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48237AB2" w:rsidR="0022631D" w:rsidRPr="00710596" w:rsidRDefault="00FA6EE1" w:rsidP="00A43C9C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10596">
        <w:rPr>
          <w:rFonts w:ascii="GHEA Grapalat" w:hAnsi="GHEA Grapalat" w:cs="Sylfaen"/>
          <w:b/>
          <w:sz w:val="20"/>
          <w:lang w:val="af-ZA"/>
        </w:rPr>
        <w:t>ՀՀ ԴԱՏԱԽԱԶՈՒԹՅՈՒՆ</w:t>
      </w:r>
      <w:r w:rsidR="00F866FC" w:rsidRPr="00710596">
        <w:rPr>
          <w:rFonts w:ascii="GHEA Grapalat" w:hAnsi="GHEA Grapalat" w:cs="Sylfaen"/>
          <w:b/>
          <w:sz w:val="20"/>
          <w:lang w:val="af-ZA"/>
        </w:rPr>
        <w:t>Ը</w:t>
      </w:r>
      <w:r w:rsidRPr="0071059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B754E">
        <w:rPr>
          <w:rFonts w:ascii="GHEA Grapalat" w:hAnsi="GHEA Grapalat" w:cs="Sylfaen"/>
          <w:sz w:val="20"/>
          <w:lang w:val="hy-AM"/>
        </w:rPr>
        <w:t xml:space="preserve">ծրագրային ապահովման </w:t>
      </w:r>
      <w:r w:rsidR="00924D3E" w:rsidRPr="00710596">
        <w:rPr>
          <w:rFonts w:ascii="GHEA Grapalat" w:hAnsi="GHEA Grapalat" w:cs="Arial"/>
          <w:sz w:val="20"/>
          <w:lang w:val="hy-AM"/>
        </w:rPr>
        <w:t>սպասարկման</w:t>
      </w:r>
      <w:r w:rsidR="00924D3E" w:rsidRPr="00710596">
        <w:rPr>
          <w:rFonts w:ascii="GHEA Grapalat" w:hAnsi="GHEA Grapalat" w:cs="Sylfaen"/>
          <w:sz w:val="20"/>
          <w:lang w:val="af-ZA"/>
        </w:rPr>
        <w:t xml:space="preserve"> ծառայությունների </w:t>
      </w:r>
      <w:r w:rsidRPr="0071059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B754E" w:rsidRPr="00DB754E">
        <w:rPr>
          <w:rFonts w:ascii="GHEA Grapalat" w:hAnsi="GHEA Grapalat" w:cs="Sylfaen"/>
          <w:sz w:val="20"/>
          <w:lang w:val="af-ZA"/>
        </w:rPr>
        <w:t>ՀԳԴ-ՄԱԾՁԲ-26/10</w:t>
      </w:r>
      <w:r w:rsidR="00DB754E">
        <w:rPr>
          <w:rFonts w:ascii="GHEA Grapalat" w:hAnsi="GHEA Grapalat" w:cs="Sylfaen"/>
          <w:sz w:val="20"/>
          <w:lang w:val="af-ZA"/>
        </w:rPr>
        <w:t xml:space="preserve"> </w:t>
      </w:r>
      <w:r w:rsidRPr="00710596">
        <w:rPr>
          <w:rFonts w:ascii="GHEA Grapalat" w:hAnsi="GHEA Grapalat" w:cs="Sylfaen"/>
          <w:sz w:val="20"/>
          <w:lang w:val="af-ZA"/>
        </w:rPr>
        <w:t>ծածկագրով գնման ընթացակարգի արդյունքում 202</w:t>
      </w:r>
      <w:r w:rsidR="00710596" w:rsidRPr="00710596">
        <w:rPr>
          <w:rFonts w:ascii="GHEA Grapalat" w:hAnsi="GHEA Grapalat" w:cs="Sylfaen"/>
          <w:sz w:val="20"/>
          <w:lang w:val="hy-AM"/>
        </w:rPr>
        <w:t>6</w:t>
      </w:r>
      <w:r w:rsidRPr="00710596">
        <w:rPr>
          <w:rFonts w:ascii="GHEA Grapalat" w:hAnsi="GHEA Grapalat" w:cs="Sylfaen"/>
          <w:sz w:val="20"/>
          <w:lang w:val="af-ZA"/>
        </w:rPr>
        <w:t xml:space="preserve"> թվականի </w:t>
      </w:r>
      <w:r w:rsidR="00123EC9" w:rsidRPr="00710596">
        <w:rPr>
          <w:rFonts w:ascii="GHEA Grapalat" w:hAnsi="GHEA Grapalat" w:cs="Sylfaen"/>
          <w:sz w:val="20"/>
          <w:lang w:val="af-ZA"/>
        </w:rPr>
        <w:t>հուն</w:t>
      </w:r>
      <w:r w:rsidR="00DB754E">
        <w:rPr>
          <w:rFonts w:ascii="GHEA Grapalat" w:hAnsi="GHEA Grapalat" w:cs="Sylfaen"/>
          <w:sz w:val="20"/>
          <w:lang w:val="hy-AM"/>
        </w:rPr>
        <w:t>իսի</w:t>
      </w:r>
      <w:r w:rsidRPr="00710596">
        <w:rPr>
          <w:rFonts w:ascii="GHEA Grapalat" w:hAnsi="GHEA Grapalat" w:cs="Sylfaen"/>
          <w:sz w:val="20"/>
          <w:lang w:val="af-ZA"/>
        </w:rPr>
        <w:t xml:space="preserve"> </w:t>
      </w:r>
      <w:r w:rsidR="00710596" w:rsidRPr="00710596">
        <w:rPr>
          <w:rFonts w:ascii="GHEA Grapalat" w:hAnsi="GHEA Grapalat" w:cs="Sylfaen"/>
          <w:sz w:val="20"/>
          <w:lang w:val="af-ZA"/>
        </w:rPr>
        <w:t>1</w:t>
      </w:r>
      <w:r w:rsidR="00DB754E">
        <w:rPr>
          <w:rFonts w:ascii="GHEA Grapalat" w:hAnsi="GHEA Grapalat" w:cs="Sylfaen"/>
          <w:sz w:val="20"/>
          <w:lang w:val="hy-AM"/>
        </w:rPr>
        <w:t>5</w:t>
      </w:r>
      <w:r w:rsidRPr="00710596">
        <w:rPr>
          <w:rFonts w:ascii="GHEA Grapalat" w:hAnsi="GHEA Grapalat" w:cs="Sylfaen"/>
          <w:sz w:val="20"/>
          <w:lang w:val="af-ZA"/>
        </w:rPr>
        <w:t>-ին 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419"/>
        <w:gridCol w:w="153"/>
        <w:gridCol w:w="254"/>
        <w:gridCol w:w="159"/>
        <w:gridCol w:w="49"/>
        <w:gridCol w:w="661"/>
        <w:gridCol w:w="120"/>
        <w:gridCol w:w="693"/>
        <w:gridCol w:w="332"/>
        <w:gridCol w:w="67"/>
        <w:gridCol w:w="14"/>
        <w:gridCol w:w="49"/>
        <w:gridCol w:w="674"/>
        <w:gridCol w:w="187"/>
        <w:gridCol w:w="154"/>
        <w:gridCol w:w="273"/>
        <w:gridCol w:w="459"/>
        <w:gridCol w:w="39"/>
        <w:gridCol w:w="482"/>
        <w:gridCol w:w="154"/>
        <w:gridCol w:w="555"/>
        <w:gridCol w:w="1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A6EE1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5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63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A6EE1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63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A6EE1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4D3E" w:rsidRPr="00DB754E" w14:paraId="6CB0AC86" w14:textId="77777777" w:rsidTr="00F55608">
        <w:trPr>
          <w:trHeight w:val="72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29C1FCD8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B47EF" w14:textId="0C6AAD3B" w:rsidR="00924D3E" w:rsidRPr="00A43C9C" w:rsidRDefault="00924D3E" w:rsidP="00924D3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Ծրագրային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ապահովման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սպասարկման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C244ED9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CEC9054" w:rsidR="00924D3E" w:rsidRPr="00A43C9C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A4F4367" w:rsidR="00924D3E" w:rsidRPr="00A43C9C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42E7FC8" w:rsidR="00924D3E" w:rsidRPr="0022631D" w:rsidRDefault="00DB754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6E8C83D" w:rsidR="00924D3E" w:rsidRPr="0022631D" w:rsidRDefault="00DB754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FC84CC" w14:textId="77777777" w:rsidR="00DB754E" w:rsidRPr="00DB754E" w:rsidRDefault="00DB754E" w:rsidP="00DB75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</w:pPr>
            <w:r w:rsidRPr="00DB754E"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  <w:t>1.Համակարգի ծրագրային ապահովման, սերվերային միջավայրի և օպերացիոն համակարգերի տեխնիկական սպասարկում, թարմացում և արդիականացում։</w:t>
            </w:r>
          </w:p>
          <w:p w14:paraId="5B7F6FE8" w14:textId="77777777" w:rsidR="00DB754E" w:rsidRPr="00DB754E" w:rsidRDefault="00DB754E" w:rsidP="00DB75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</w:pPr>
            <w:r w:rsidRPr="00DB754E"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  <w:t>2.Համակարգի աշխատանքի ընթացքում առաջացող ծրագրային թերությունների, սխալների և խափանումների հայտնաբերում և շտկում։</w:t>
            </w:r>
          </w:p>
          <w:p w14:paraId="42F50EF1" w14:textId="77777777" w:rsidR="00DB754E" w:rsidRPr="00DB754E" w:rsidRDefault="00DB754E" w:rsidP="00DB75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</w:pPr>
            <w:r w:rsidRPr="00DB754E"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  <w:t>3.Տվյալների շտեմարանների սպասարկում, պահուստային պատճենների ստեղծում, մոնիթորինգ և անհրաժեշտության դեպքում տվյալների վերականգնում։</w:t>
            </w:r>
          </w:p>
          <w:p w14:paraId="4E4B1076" w14:textId="77777777" w:rsidR="00DB754E" w:rsidRPr="00DB754E" w:rsidRDefault="00DB754E" w:rsidP="00DB75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</w:pPr>
            <w:r w:rsidRPr="00DB754E"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  <w:t>4.Համակարգում առկա տվյալների մշակում, ուղղում, փոփոխություն և լրացում՝ Պատվիրատուի պահանջով։</w:t>
            </w:r>
          </w:p>
          <w:p w14:paraId="30C361B3" w14:textId="77777777" w:rsidR="00DB754E" w:rsidRPr="00DB754E" w:rsidRDefault="00DB754E" w:rsidP="00DB75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</w:pPr>
            <w:r w:rsidRPr="00DB754E"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  <w:t>5.Վիճակագրական տվյալների հավաքագրման, մշակման, ստուգման, պահպանման և հաշվետվությունների ավտոմատ ձևավորման գործառույթների սպասարկում և զարգացում։</w:t>
            </w:r>
          </w:p>
          <w:p w14:paraId="5287D9E8" w14:textId="77777777" w:rsidR="00DB754E" w:rsidRPr="00DB754E" w:rsidRDefault="00DB754E" w:rsidP="00DB75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</w:pPr>
            <w:r w:rsidRPr="00DB754E"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  <w:t>6.Քրեական վարույթների, վիճակագրական հաշվառման, որոնման, զտման և տվյալների կառավարման գործառույթների զարգացում և կատարելագործում։</w:t>
            </w:r>
          </w:p>
          <w:p w14:paraId="40BF76DE" w14:textId="77777777" w:rsidR="00DB754E" w:rsidRPr="00DB754E" w:rsidRDefault="00DB754E" w:rsidP="00DB75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</w:pPr>
            <w:r w:rsidRPr="00DB754E"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  <w:t>7.Օգտատերերի, դերերի, իրավասությունների, հասանելիությունների և կազմակերպական կառուցվածքի կառավարման գործառույթների սպասարկում և զարգացում։</w:t>
            </w:r>
          </w:p>
          <w:p w14:paraId="0C3FF779" w14:textId="77777777" w:rsidR="00DB754E" w:rsidRPr="00DB754E" w:rsidRDefault="00DB754E" w:rsidP="00DB75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</w:pPr>
            <w:r w:rsidRPr="00DB754E"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  <w:t xml:space="preserve">8.Ծանուցումների, </w:t>
            </w:r>
            <w:r w:rsidRPr="00DB754E"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  <w:lastRenderedPageBreak/>
              <w:t>գործողությունների հաշվառման, լոգերի (logs), վերլուծական գործիքների և կառավարման վահանակների (Dashboard) զարգացում և կատարելագործում։</w:t>
            </w:r>
          </w:p>
          <w:p w14:paraId="1013593A" w14:textId="0D0581C0" w:rsidR="00924D3E" w:rsidRPr="00DB754E" w:rsidRDefault="00DB754E" w:rsidP="00DB75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</w:pPr>
            <w:r w:rsidRPr="00DB754E"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  <w:t>9.Համակարգի հետ աշխատող Պատվիրատուի աշխատակիցների տեխնիկական աջակցություն և խորհրդատվություն։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F5CD0BC" w14:textId="77777777" w:rsidR="00DB754E" w:rsidRPr="00DB754E" w:rsidRDefault="00DB754E" w:rsidP="00DB754E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</w:pPr>
            <w:r w:rsidRPr="00DB754E"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  <w:lastRenderedPageBreak/>
              <w:t>1.Համակարգի ծրագրային ապահովման, սերվերային միջավայրի և օպերացիոն համակարգերի տեխնիկական սպասարկում, թարմացում և արդիականացում։</w:t>
            </w:r>
          </w:p>
          <w:p w14:paraId="16C0850E" w14:textId="77777777" w:rsidR="00DB754E" w:rsidRPr="00DB754E" w:rsidRDefault="00DB754E" w:rsidP="00DB754E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</w:pPr>
            <w:r w:rsidRPr="00DB754E"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  <w:t>2.Համակարգի աշխատանքի ընթացքում առաջացող ծրագրային թերությունների, սխալների և խափանումների հայտնաբերում և շտկում։</w:t>
            </w:r>
          </w:p>
          <w:p w14:paraId="72BD2BDF" w14:textId="77777777" w:rsidR="00DB754E" w:rsidRPr="00DB754E" w:rsidRDefault="00DB754E" w:rsidP="00DB754E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</w:pPr>
            <w:r w:rsidRPr="00DB754E"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  <w:t>3.Տվյալների շտեմարանների սպասարկում, պահուստային պատճենների ստեղծում, մոնիթորինգ և անհրաժեշտության դեպքում տվյալների վերականգնում։</w:t>
            </w:r>
          </w:p>
          <w:p w14:paraId="5E48F648" w14:textId="77777777" w:rsidR="00DB754E" w:rsidRPr="00DB754E" w:rsidRDefault="00DB754E" w:rsidP="00DB754E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</w:pPr>
            <w:r w:rsidRPr="00DB754E"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  <w:t>4.Համակարգում առկա տվյալների մշակում, ուղղում, փոփոխություն և լրացում՝ Պատվիրատուի պահանջով։</w:t>
            </w:r>
          </w:p>
          <w:p w14:paraId="301D1421" w14:textId="77777777" w:rsidR="00DB754E" w:rsidRPr="00DB754E" w:rsidRDefault="00DB754E" w:rsidP="00DB754E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</w:pPr>
            <w:r w:rsidRPr="00DB754E"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  <w:t>5.Վիճակագրական տվյալների հավաքագրման, մշակման, ստուգման, պահպանման և հաշվետվությունների ավտոմատ ձևավորման գործառույթների սպասարկում և զարգացում։</w:t>
            </w:r>
          </w:p>
          <w:p w14:paraId="669A0602" w14:textId="77777777" w:rsidR="00DB754E" w:rsidRPr="00DB754E" w:rsidRDefault="00DB754E" w:rsidP="00DB754E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</w:pPr>
            <w:r w:rsidRPr="00DB754E"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  <w:t>6.Քրեական վարույթների, վիճակագրական հաշվառման, որոնման, զտման և տվյալների կառավարման գործառույթների զարգացում և կատարելագործում։</w:t>
            </w:r>
          </w:p>
          <w:p w14:paraId="3DE57AA1" w14:textId="77777777" w:rsidR="00DB754E" w:rsidRPr="00DB754E" w:rsidRDefault="00DB754E" w:rsidP="00DB754E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</w:pPr>
            <w:r w:rsidRPr="00DB754E"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  <w:t>7.Օգտատերերի, դերերի, իրավասությունների, հասանելիությունների և կազմակերպական կառուցվածքի կառավարման գործառույթների սպասարկում և զարգացում։</w:t>
            </w:r>
          </w:p>
          <w:p w14:paraId="279E4EA7" w14:textId="77777777" w:rsidR="00DB754E" w:rsidRPr="00DB754E" w:rsidRDefault="00DB754E" w:rsidP="00DB754E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</w:pPr>
            <w:r w:rsidRPr="00DB754E"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  <w:t xml:space="preserve">8.Ծանուցումների, </w:t>
            </w:r>
            <w:r w:rsidRPr="00DB754E"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  <w:lastRenderedPageBreak/>
              <w:t>գործողությունների հաշվառման, լոգերի (logs), վերլուծական գործիքների և կառավարման վահանակների (Dashboard) զարգացում և կատարելագործում։</w:t>
            </w:r>
          </w:p>
          <w:p w14:paraId="5152B32D" w14:textId="7F3C202D" w:rsidR="00924D3E" w:rsidRPr="00DB754E" w:rsidRDefault="00DB754E" w:rsidP="00DB754E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</w:pPr>
            <w:r w:rsidRPr="00DB754E">
              <w:rPr>
                <w:rFonts w:ascii="GHEA Grapalat" w:eastAsia="Times New Roman" w:hAnsi="GHEA Grapalat"/>
                <w:sz w:val="14"/>
                <w:szCs w:val="12"/>
                <w:lang w:val="hy-AM" w:eastAsia="ru-RU"/>
              </w:rPr>
              <w:t>9.Համակարգի հետ աշխատող Պատվիրատուի աշխատակիցների տեխնիկական աջակցություն և խորհրդատվություն։</w:t>
            </w:r>
          </w:p>
        </w:tc>
      </w:tr>
      <w:tr w:rsidR="006F32DB" w:rsidRPr="00DB754E" w14:paraId="4B8BC031" w14:textId="77777777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451180EC" w14:textId="77777777" w:rsidR="006F32DB" w:rsidRPr="00924D3E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32DB" w:rsidRPr="00DB754E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F32DB" w:rsidRPr="0089358A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935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935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37E2304" w:rsidR="006F32DB" w:rsidRPr="0089358A" w:rsidRDefault="00924D3E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35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կետի  1-ին ենթակետ և ՀՀ կառավարության 04.05.2017թ. N 526-Ն որոշման 23-րդ կետի  4-րդ ենթակետի աղյուսակի 15-րդ կետ</w:t>
            </w:r>
          </w:p>
        </w:tc>
      </w:tr>
      <w:tr w:rsidR="006F32DB" w:rsidRPr="00DB754E" w14:paraId="075EEA57" w14:textId="77777777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F32DB" w:rsidRPr="0089358A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32DB" w:rsidRPr="00DB754E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35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8935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088B7ED" w:rsidR="006F32DB" w:rsidRPr="00DB754E" w:rsidRDefault="00DB754E" w:rsidP="007105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12.06</w:t>
            </w:r>
            <w:r w:rsidR="007105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</w:t>
            </w:r>
            <w:r w:rsidR="006F32DB" w:rsidRPr="00DB75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F32DB" w:rsidRPr="00DB754E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F32DB" w:rsidRPr="00DB754E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B75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B75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75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B75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75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F32DB" w:rsidRPr="00DB754E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75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F32DB" w:rsidRPr="00DB754E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F32DB" w:rsidRPr="00DB754E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F32DB" w:rsidRPr="00DB754E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F32DB" w:rsidRPr="00DB754E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75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F32DB" w:rsidRPr="00DB754E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F32DB" w:rsidRPr="0022631D" w14:paraId="13FE412E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F32DB" w:rsidRPr="00DB754E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75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F32DB" w:rsidRPr="00DB754E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F32DB" w:rsidRPr="00DB754E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75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75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6F32DB" w:rsidRPr="0022631D" w14:paraId="321D26CF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68E691E2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30B89418" w14:textId="77777777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10DC4861" w14:textId="77777777" w:rsidTr="00903E55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63" w:type="dxa"/>
            <w:gridSpan w:val="22"/>
            <w:shd w:val="clear" w:color="auto" w:fill="auto"/>
            <w:vAlign w:val="center"/>
          </w:tcPr>
          <w:p w14:paraId="1FD38684" w14:textId="2B462658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F32DB" w:rsidRPr="0022631D" w14:paraId="3FD00E3A" w14:textId="77777777" w:rsidTr="00903E55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vMerge/>
            <w:shd w:val="clear" w:color="auto" w:fill="auto"/>
            <w:vAlign w:val="center"/>
          </w:tcPr>
          <w:p w14:paraId="7835142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27542D6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35EE2F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4A371FE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F32D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14:paraId="6ABF72D4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24D3E" w:rsidRPr="0022631D" w14:paraId="50825522" w14:textId="77777777" w:rsidTr="00903E5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5027D42C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259F3C98" w14:textId="7E94C188" w:rsidR="00924D3E" w:rsidRPr="00CF6598" w:rsidRDefault="00DB754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B754E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DB754E">
              <w:rPr>
                <w:rFonts w:ascii="GHEA Grapalat" w:hAnsi="GHEA Grapalat"/>
                <w:b/>
                <w:sz w:val="14"/>
                <w:szCs w:val="14"/>
              </w:rPr>
              <w:t>Լիգա-Տեք</w:t>
            </w:r>
            <w:proofErr w:type="spellEnd"/>
            <w:r w:rsidRPr="00DB754E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1D867224" w14:textId="649E5203" w:rsidR="00924D3E" w:rsidRPr="00DB754E" w:rsidRDefault="00DB754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1750000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22B8A853" w14:textId="1177335A" w:rsidR="00924D3E" w:rsidRPr="00DB754E" w:rsidRDefault="00DB754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350000</w:t>
            </w: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1F59BBB2" w14:textId="35797D3F" w:rsidR="00924D3E" w:rsidRPr="00DB754E" w:rsidRDefault="00DB754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2100000</w:t>
            </w:r>
          </w:p>
        </w:tc>
      </w:tr>
      <w:tr w:rsidR="006F32DB" w:rsidRPr="0022631D" w14:paraId="700CD07F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0ED060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521126E1" w14:textId="77777777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F32D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F32D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F32DB" w:rsidRPr="0022631D" w14:paraId="5E96A1C5" w14:textId="77777777" w:rsidTr="00903E55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369CDDF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2C0397B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0081FFE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14:paraId="71AB42B3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F32DB" w:rsidRPr="0022631D" w14:paraId="617248CD" w14:textId="77777777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1515C769" w14:textId="77777777" w:rsidTr="00FA6EE1">
        <w:trPr>
          <w:trHeight w:val="346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E74E00E" w:rsidR="006F32DB" w:rsidRPr="0022631D" w:rsidRDefault="00DB754E" w:rsidP="00F674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7105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</w:t>
            </w:r>
            <w:r w:rsidR="007105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2026</w:t>
            </w:r>
            <w:r w:rsidR="006F32D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F32DB" w:rsidRPr="0022631D" w14:paraId="71BEA872" w14:textId="77777777" w:rsidTr="00FA6EE1">
        <w:trPr>
          <w:trHeight w:val="92"/>
        </w:trPr>
        <w:tc>
          <w:tcPr>
            <w:tcW w:w="502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F32DB" w:rsidRPr="0022631D" w14:paraId="04C80107" w14:textId="77777777" w:rsidTr="00FA6EE1">
        <w:trPr>
          <w:trHeight w:val="92"/>
        </w:trPr>
        <w:tc>
          <w:tcPr>
            <w:tcW w:w="502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7B1605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903798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358A" w:rsidRPr="00DB754E" w14:paraId="2254FA5C" w14:textId="6C5C5020" w:rsidTr="00FA6EE1">
        <w:trPr>
          <w:trHeight w:val="344"/>
        </w:trPr>
        <w:tc>
          <w:tcPr>
            <w:tcW w:w="5025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89358A" w:rsidRPr="0022631D" w:rsidRDefault="0089358A" w:rsidP="008935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87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AC679" w14:textId="564065F8" w:rsidR="0089358A" w:rsidRPr="0022631D" w:rsidRDefault="00DB754E" w:rsidP="008935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12.06</w:t>
            </w:r>
            <w:r w:rsidR="007105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 w:rsidR="0089358A" w:rsidRPr="00DB75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9358A" w:rsidRPr="00DB754E" w14:paraId="3C75DA26" w14:textId="77777777" w:rsidTr="00FA6EE1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9358A" w:rsidRPr="00DB754E" w:rsidRDefault="0089358A" w:rsidP="008935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75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08EFDCC" w:rsidR="0089358A" w:rsidRPr="00DB754E" w:rsidRDefault="00DB754E" w:rsidP="00DB75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12.06</w:t>
            </w:r>
            <w:r w:rsidR="00710596" w:rsidRPr="00DB75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.2026թ.</w:t>
            </w:r>
          </w:p>
        </w:tc>
      </w:tr>
      <w:tr w:rsidR="006F32DB" w:rsidRPr="0022631D" w14:paraId="0682C6BE" w14:textId="77777777" w:rsidTr="00FA6EE1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75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B4F09AB" w:rsidR="006F32DB" w:rsidRPr="0022631D" w:rsidRDefault="00DB754E" w:rsidP="00DB16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="00710596" w:rsidRPr="0071059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DB16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710596" w:rsidRPr="00710596">
              <w:rPr>
                <w:rFonts w:ascii="GHEA Grapalat" w:hAnsi="GHEA Grapalat" w:cs="Sylfaen"/>
                <w:b/>
                <w:sz w:val="14"/>
                <w:szCs w:val="14"/>
              </w:rPr>
              <w:t>.2026թ.</w:t>
            </w:r>
          </w:p>
        </w:tc>
      </w:tr>
      <w:tr w:rsidR="006F32DB" w:rsidRPr="0022631D" w14:paraId="79A6449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20F225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7"/>
            <w:shd w:val="clear" w:color="auto" w:fill="auto"/>
            <w:vAlign w:val="center"/>
          </w:tcPr>
          <w:p w14:paraId="0A5086C3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F32DB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0911FBB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F32DB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3C0959C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F32DB" w:rsidRPr="0022631D" w14:paraId="75FDA7D8" w14:textId="77777777" w:rsidTr="00A43C9C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24D3E" w:rsidRPr="00DB16C5" w14:paraId="1E28D31D" w14:textId="77777777" w:rsidTr="00A43C9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036F4A38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49EC5C0B" w:rsidR="00924D3E" w:rsidRPr="0022631D" w:rsidRDefault="00DB16C5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16C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DB16C5">
              <w:rPr>
                <w:rFonts w:ascii="GHEA Grapalat" w:hAnsi="GHEA Grapalat"/>
                <w:b/>
                <w:sz w:val="14"/>
                <w:szCs w:val="14"/>
              </w:rPr>
              <w:t>Լիգա-Տեք</w:t>
            </w:r>
            <w:proofErr w:type="spellEnd"/>
            <w:r w:rsidRPr="00DB16C5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721C3AC8" w:rsidR="00924D3E" w:rsidRPr="00DB16C5" w:rsidRDefault="00924D3E" w:rsidP="00DB16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ՀԳԴ-ՄԱԾՁԲ-2</w:t>
            </w:r>
            <w:r w:rsidR="007105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DB16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4E5BF657" w:rsidR="00924D3E" w:rsidRPr="00DB16C5" w:rsidRDefault="00DB16C5" w:rsidP="007105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15.06</w:t>
            </w:r>
            <w:r w:rsidR="00924D3E" w:rsidRPr="00DB16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7105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924D3E" w:rsidRPr="00DB16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482F2A9B" w:rsidR="00924D3E" w:rsidRPr="00DB16C5" w:rsidRDefault="00924D3E" w:rsidP="007105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16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</w:t>
            </w:r>
            <w:r w:rsidR="007105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Pr="00DB16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2BA3CAA9" w:rsidR="00924D3E" w:rsidRPr="00DB16C5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16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14:paraId="540F0BC7" w14:textId="6F1FD383" w:rsidR="00924D3E" w:rsidRPr="00DB16C5" w:rsidRDefault="00DB16C5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2100000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3D9688D5" w:rsidR="00924D3E" w:rsidRPr="00DB16C5" w:rsidRDefault="00DB16C5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2100000</w:t>
            </w:r>
          </w:p>
        </w:tc>
      </w:tr>
      <w:tr w:rsidR="00924D3E" w:rsidRPr="00DB16C5" w14:paraId="41E4ED39" w14:textId="77777777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265AE84" w14:textId="77777777" w:rsidR="00924D3E" w:rsidRPr="00DB16C5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16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24D3E" w:rsidRPr="0022631D" w14:paraId="1F657639" w14:textId="77777777" w:rsidTr="00A43C9C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24D3E" w:rsidRPr="00DB16C5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16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24D3E" w:rsidRPr="00DB16C5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16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16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ե,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24D3E" w:rsidRPr="007E6648" w14:paraId="20BC55B9" w14:textId="77777777" w:rsidTr="00A43C9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8F76463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3B0F8F2" w:rsidR="00924D3E" w:rsidRPr="00903E55" w:rsidRDefault="00DB16C5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16C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DB16C5">
              <w:rPr>
                <w:rFonts w:ascii="GHEA Grapalat" w:hAnsi="GHEA Grapalat"/>
                <w:b/>
                <w:sz w:val="14"/>
                <w:szCs w:val="14"/>
              </w:rPr>
              <w:t>Լիգա-Տեք</w:t>
            </w:r>
            <w:proofErr w:type="spellEnd"/>
            <w:r w:rsidRPr="00DB16C5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F35CEDF" w:rsidR="00924D3E" w:rsidRPr="00903E55" w:rsidRDefault="00DB16C5" w:rsidP="00924D3E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B16C5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DB16C5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B16C5">
              <w:rPr>
                <w:rFonts w:ascii="GHEA Grapalat" w:hAnsi="GHEA Grapalat"/>
                <w:sz w:val="16"/>
                <w:szCs w:val="16"/>
                <w:lang w:val="hy-AM"/>
              </w:rPr>
              <w:t xml:space="preserve"> Երևան, Պարոնյան 28/2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2BF01E1" w:rsidR="00924D3E" w:rsidRPr="00903E55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3845C93" w:rsidR="00924D3E" w:rsidRPr="00903E55" w:rsidRDefault="00DB16C5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16C5">
              <w:rPr>
                <w:rFonts w:ascii="GHEA Grapalat" w:hAnsi="GHEA Grapalat"/>
                <w:sz w:val="16"/>
                <w:szCs w:val="16"/>
                <w:lang w:val="hy-AM"/>
              </w:rPr>
              <w:t>1570005045530100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0AA954E" w:rsidR="00924D3E" w:rsidRPr="00903E55" w:rsidRDefault="00DB16C5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16C5">
              <w:rPr>
                <w:rFonts w:ascii="GHEA Grapalat" w:hAnsi="GHEA Grapalat"/>
                <w:sz w:val="16"/>
                <w:szCs w:val="16"/>
                <w:lang w:val="hy-AM"/>
              </w:rPr>
              <w:t>015533931</w:t>
            </w:r>
          </w:p>
        </w:tc>
      </w:tr>
      <w:tr w:rsidR="00924D3E" w:rsidRPr="007E6648" w14:paraId="496A046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77777777" w:rsidR="00924D3E" w:rsidRPr="007E6648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DB754E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24D3E" w:rsidRPr="007E6648" w:rsidRDefault="00924D3E" w:rsidP="00924D3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66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24D3E" w:rsidRPr="0022631D" w:rsidRDefault="00924D3E" w:rsidP="00924D3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24D3E" w:rsidRPr="00DB754E" w14:paraId="485BF528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924D3E" w:rsidRPr="00903E55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DB754E" w14:paraId="7DB42300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0AD8E25E" w14:textId="4C3A3E7F" w:rsidR="00924D3E" w:rsidRPr="00903E55" w:rsidRDefault="00924D3E" w:rsidP="00924D3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924D3E" w:rsidRPr="00903E55" w:rsidRDefault="00924D3E" w:rsidP="00924D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24D3E" w:rsidRPr="00903E55" w:rsidRDefault="00924D3E" w:rsidP="00924D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24D3E" w:rsidRPr="00903E55" w:rsidRDefault="00924D3E" w:rsidP="00924D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24D3E" w:rsidRPr="00903E55" w:rsidRDefault="00924D3E" w:rsidP="00924D3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24D3E" w:rsidRPr="00903E55" w:rsidRDefault="00924D3E" w:rsidP="00924D3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24D3E" w:rsidRPr="00903E55" w:rsidRDefault="00924D3E" w:rsidP="00924D3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24D3E" w:rsidRPr="00903E55" w:rsidRDefault="00924D3E" w:rsidP="00924D3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4477CEB" w:rsidR="00924D3E" w:rsidRPr="00903E55" w:rsidRDefault="00924D3E" w:rsidP="00924D3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89358A" w:rsidRPr="008935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hakob.ghazaryan@prosecutor.am</w:t>
            </w: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24D3E" w:rsidRPr="00DB754E" w14:paraId="3CC8B38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DB754E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3A768BFD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24D3E" w:rsidRPr="00DB754E" w14:paraId="5A7FED5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C88E286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DB754E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24D3E" w:rsidRPr="00DB754E" w14:paraId="541BD7F7" w14:textId="77777777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DB754E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24D3E" w:rsidRPr="00E56328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866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924D3E" w:rsidRPr="00E56328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24D3E" w:rsidRPr="00DB754E" w14:paraId="1DAD5D5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7597369" w14:textId="77777777" w:rsidR="00924D3E" w:rsidRPr="00E56328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4D3E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24D3E" w:rsidRPr="0022631D" w:rsidRDefault="00924D3E" w:rsidP="00924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24D3E" w:rsidRPr="0022631D" w14:paraId="406B68D6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4D3E" w:rsidRPr="0022631D" w14:paraId="1A2BD291" w14:textId="77777777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3A19DB3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4D3E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24D3E" w:rsidRPr="0022631D" w:rsidRDefault="00924D3E" w:rsidP="00924D3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24D3E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AA06FB5" w:rsidR="00924D3E" w:rsidRPr="00710596" w:rsidRDefault="00710596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Վ.Մաշկովսկայա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4321D856" w:rsidR="00924D3E" w:rsidRPr="00710596" w:rsidRDefault="00924D3E" w:rsidP="007105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</w:t>
            </w:r>
            <w:r w:rsidR="0071059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511879</w:t>
            </w:r>
          </w:p>
        </w:tc>
        <w:tc>
          <w:tcPr>
            <w:tcW w:w="3897" w:type="dxa"/>
            <w:gridSpan w:val="8"/>
            <w:shd w:val="clear" w:color="auto" w:fill="auto"/>
            <w:vAlign w:val="center"/>
          </w:tcPr>
          <w:p w14:paraId="3C42DEDA" w14:textId="3A98C8FC" w:rsidR="00924D3E" w:rsidRPr="0022631D" w:rsidRDefault="00710596" w:rsidP="00924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10596">
              <w:rPr>
                <w:rFonts w:ascii="GHEA Grapalat" w:hAnsi="GHEA Grapalat"/>
                <w:b/>
                <w:bCs/>
                <w:sz w:val="14"/>
                <w:szCs w:val="14"/>
              </w:rPr>
              <w:t>v.mashkovskaya@prosecutor.am</w:t>
            </w:r>
          </w:p>
        </w:tc>
      </w:tr>
    </w:tbl>
    <w:p w14:paraId="1160E497" w14:textId="2E3CB539" w:rsidR="001021B0" w:rsidRPr="00A43C9C" w:rsidRDefault="00A12E97" w:rsidP="00A43C9C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32F27">
        <w:rPr>
          <w:rFonts w:ascii="GHEA Grapalat" w:hAnsi="GHEA Grapalat"/>
          <w:i/>
          <w:sz w:val="20"/>
          <w:lang w:val="af-ZA"/>
        </w:rPr>
        <w:t>ՀՀ դատախազություն</w:t>
      </w:r>
    </w:p>
    <w:sectPr w:rsidR="001021B0" w:rsidRPr="00A43C9C" w:rsidSect="00FA6EE1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FFD76" w14:textId="77777777" w:rsidR="001710FD" w:rsidRDefault="001710FD" w:rsidP="0022631D">
      <w:pPr>
        <w:spacing w:before="0" w:after="0"/>
      </w:pPr>
      <w:r>
        <w:separator/>
      </w:r>
    </w:p>
  </w:endnote>
  <w:endnote w:type="continuationSeparator" w:id="0">
    <w:p w14:paraId="608541BB" w14:textId="77777777" w:rsidR="001710FD" w:rsidRDefault="001710F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AA36E" w14:textId="77777777" w:rsidR="001710FD" w:rsidRDefault="001710FD" w:rsidP="0022631D">
      <w:pPr>
        <w:spacing w:before="0" w:after="0"/>
      </w:pPr>
      <w:r>
        <w:separator/>
      </w:r>
    </w:p>
  </w:footnote>
  <w:footnote w:type="continuationSeparator" w:id="0">
    <w:p w14:paraId="4D0B4A66" w14:textId="77777777" w:rsidR="001710FD" w:rsidRDefault="001710FD" w:rsidP="0022631D">
      <w:pPr>
        <w:spacing w:before="0" w:after="0"/>
      </w:pPr>
      <w:r>
        <w:continuationSeparator/>
      </w:r>
    </w:p>
  </w:footnote>
  <w:footnote w:id="1">
    <w:p w14:paraId="73E33F31" w14:textId="73CAFC6E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0C0CEC7C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73811B68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0D1FB860" w:rsidR="006F32DB" w:rsidRPr="002D0BF6" w:rsidRDefault="006F32D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bookmarkStart w:id="0" w:name="_GoBack"/>
      <w:bookmarkEnd w:id="0"/>
    </w:p>
  </w:footnote>
  <w:footnote w:id="5">
    <w:p w14:paraId="24831349" w14:textId="112AC4D5" w:rsidR="006F32DB" w:rsidRPr="002D0BF6" w:rsidRDefault="006F32D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36E52E37" w:rsidR="006F32DB" w:rsidRPr="00871366" w:rsidRDefault="006F32D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14D78F" w14:textId="422B37DC" w:rsidR="00924D3E" w:rsidRPr="002D0BF6" w:rsidRDefault="00924D3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8">
    <w:p w14:paraId="499E7CDD" w14:textId="77777777" w:rsidR="00924D3E" w:rsidRPr="0078682E" w:rsidRDefault="00924D3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24D3E" w:rsidRPr="0078682E" w:rsidRDefault="00924D3E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24D3E" w:rsidRPr="00005B9C" w:rsidRDefault="00924D3E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C36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27F54"/>
    <w:multiLevelType w:val="hybridMultilevel"/>
    <w:tmpl w:val="2FD2D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23EC9"/>
    <w:rsid w:val="001710FD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108DB"/>
    <w:rsid w:val="00371B1D"/>
    <w:rsid w:val="003B1EF8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671B5"/>
    <w:rsid w:val="005737F9"/>
    <w:rsid w:val="005C5A67"/>
    <w:rsid w:val="005D5FBD"/>
    <w:rsid w:val="00607C9A"/>
    <w:rsid w:val="00613FA5"/>
    <w:rsid w:val="00646760"/>
    <w:rsid w:val="00687A22"/>
    <w:rsid w:val="00690ECB"/>
    <w:rsid w:val="006A38B4"/>
    <w:rsid w:val="006B2E21"/>
    <w:rsid w:val="006C0266"/>
    <w:rsid w:val="006E0D92"/>
    <w:rsid w:val="006E1A83"/>
    <w:rsid w:val="006F2779"/>
    <w:rsid w:val="006F32DB"/>
    <w:rsid w:val="007060FC"/>
    <w:rsid w:val="00710596"/>
    <w:rsid w:val="007732E7"/>
    <w:rsid w:val="0078682E"/>
    <w:rsid w:val="007E252C"/>
    <w:rsid w:val="007E6648"/>
    <w:rsid w:val="0081420B"/>
    <w:rsid w:val="0089358A"/>
    <w:rsid w:val="008C4E62"/>
    <w:rsid w:val="008E493A"/>
    <w:rsid w:val="00903E55"/>
    <w:rsid w:val="00924D3E"/>
    <w:rsid w:val="00970B16"/>
    <w:rsid w:val="009C22E3"/>
    <w:rsid w:val="009C5E0F"/>
    <w:rsid w:val="00A12E97"/>
    <w:rsid w:val="00A306F5"/>
    <w:rsid w:val="00A31820"/>
    <w:rsid w:val="00A43C9C"/>
    <w:rsid w:val="00AA32E4"/>
    <w:rsid w:val="00AD07B9"/>
    <w:rsid w:val="00AD59DC"/>
    <w:rsid w:val="00B521CF"/>
    <w:rsid w:val="00B75762"/>
    <w:rsid w:val="00B91DE2"/>
    <w:rsid w:val="00B94EA2"/>
    <w:rsid w:val="00BA03B0"/>
    <w:rsid w:val="00BB0A93"/>
    <w:rsid w:val="00BD3D4E"/>
    <w:rsid w:val="00BF1465"/>
    <w:rsid w:val="00BF4507"/>
    <w:rsid w:val="00BF4745"/>
    <w:rsid w:val="00C84DF7"/>
    <w:rsid w:val="00C96337"/>
    <w:rsid w:val="00C96BED"/>
    <w:rsid w:val="00CB44D2"/>
    <w:rsid w:val="00CC1F23"/>
    <w:rsid w:val="00CF1F70"/>
    <w:rsid w:val="00CF6598"/>
    <w:rsid w:val="00D2772D"/>
    <w:rsid w:val="00D350DE"/>
    <w:rsid w:val="00D36189"/>
    <w:rsid w:val="00D80C64"/>
    <w:rsid w:val="00DB16C5"/>
    <w:rsid w:val="00DB754E"/>
    <w:rsid w:val="00DE06F1"/>
    <w:rsid w:val="00E14BFE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6748C"/>
    <w:rsid w:val="00F77AAD"/>
    <w:rsid w:val="00F866FC"/>
    <w:rsid w:val="00F914F6"/>
    <w:rsid w:val="00F916C4"/>
    <w:rsid w:val="00FA6EE1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DA05CD73-9AD8-4EC7-90A7-FEE22A78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FA6EE1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24D3E"/>
    <w:rPr>
      <w:rFonts w:ascii="Calibri" w:eastAsia="Calibri" w:hAnsi="Calibri" w:cs="Times New Roman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24D3E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24D3E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976FD-0222-4671-9F95-0F3824E5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Viktoriya Mashkovskaya</cp:lastModifiedBy>
  <cp:revision>31</cp:revision>
  <cp:lastPrinted>2026-01-19T11:12:00Z</cp:lastPrinted>
  <dcterms:created xsi:type="dcterms:W3CDTF">2021-06-28T12:08:00Z</dcterms:created>
  <dcterms:modified xsi:type="dcterms:W3CDTF">2026-06-16T06:00:00Z</dcterms:modified>
</cp:coreProperties>
</file>