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7D" w:rsidRPr="00E4051D" w:rsidRDefault="001D3B7D" w:rsidP="001D3B7D">
      <w:pPr>
        <w:spacing w:after="0" w:line="240" w:lineRule="auto"/>
        <w:ind w:firstLine="72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1D3B7D" w:rsidRPr="00E4051D" w:rsidRDefault="001D3B7D" w:rsidP="001D3B7D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</w:t>
      </w: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պայմանագիր կնքելու որոշման մասին</w:t>
      </w:r>
    </w:p>
    <w:p w:rsidR="001D3B7D" w:rsidRPr="00E4051D" w:rsidRDefault="001D3B7D" w:rsidP="001D3B7D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1D3B7D" w:rsidRPr="00E4051D" w:rsidRDefault="00077C94" w:rsidP="001D3B7D">
      <w:pPr>
        <w:spacing w:after="0"/>
        <w:ind w:firstLine="567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ՇՄԱՀ-ԳՀԱՇՁԲ–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0</w:t>
      </w:r>
      <w:r w:rsidRPr="00E4051D">
        <w:rPr>
          <w:rFonts w:ascii="Sylfaen" w:eastAsia="Calibri" w:hAnsi="Sylfaen" w:cs="Times New Roman"/>
          <w:b/>
          <w:i/>
          <w:u w:val="single"/>
          <w:lang w:val="nb-NO"/>
        </w:rPr>
        <w:t>4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 xml:space="preserve">      </w:t>
      </w:r>
      <w:r w:rsidR="001D3B7D" w:rsidRPr="00E4051D">
        <w:rPr>
          <w:rFonts w:ascii="Sylfaen" w:hAnsi="Sylfaen"/>
          <w:i/>
          <w:sz w:val="18"/>
          <w:szCs w:val="18"/>
          <w:u w:val="single"/>
          <w:lang w:val="af-ZA"/>
        </w:rPr>
        <w:t xml:space="preserve"> </w:t>
      </w:r>
      <w:r w:rsidR="001D3B7D" w:rsidRPr="00E4051D">
        <w:rPr>
          <w:rFonts w:ascii="Sylfaen" w:hAnsi="Sylfaen" w:cs="Arial"/>
          <w:i/>
          <w:sz w:val="18"/>
          <w:szCs w:val="18"/>
          <w:u w:val="single"/>
          <w:lang w:val="af-ZA"/>
        </w:rPr>
        <w:t>Անի</w:t>
      </w:r>
      <w:r w:rsidR="001D3B7D" w:rsidRPr="00E4051D">
        <w:rPr>
          <w:rFonts w:ascii="Sylfaen" w:eastAsia="Times New Roman" w:hAnsi="Sylfaen" w:cs="Sylfaen"/>
          <w:sz w:val="18"/>
          <w:szCs w:val="18"/>
          <w:u w:val="single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u w:val="single"/>
          <w:lang w:val="hy-AM" w:eastAsia="ru-RU"/>
        </w:rPr>
        <w:t>համայնքապետարանը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ստորև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ներկայացնում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իր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կարիքների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E4051D" w:rsidRPr="00E4051D">
        <w:rPr>
          <w:rFonts w:ascii="Sylfaen" w:hAnsi="Sylfaen"/>
          <w:i/>
          <w:sz w:val="20"/>
          <w:lang w:val="af-ZA"/>
        </w:rPr>
        <w:t xml:space="preserve">ՀՀ </w:t>
      </w:r>
      <w:r w:rsidR="00E4051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Շիրակի մարզի  Անի համայնքի Սառնաղբյուր բնակավայրի մանկապարտեզի վերանորոգման աշխատանքների</w:t>
      </w:r>
      <w:r w:rsidRPr="00E4051D">
        <w:rPr>
          <w:rFonts w:ascii="Sylfaen" w:hAnsi="Sylfaen" w:cs="Arial"/>
          <w:i/>
          <w:sz w:val="20"/>
          <w:lang w:val="hy-AM"/>
        </w:rPr>
        <w:t xml:space="preserve"> </w:t>
      </w:r>
      <w:r w:rsidR="001D3B7D" w:rsidRPr="00E4051D">
        <w:rPr>
          <w:rFonts w:ascii="Sylfaen" w:eastAsia="Times New Roman" w:hAnsi="Sylfaen" w:cs="Times New Roman"/>
          <w:sz w:val="18"/>
          <w:szCs w:val="18"/>
          <w:lang w:val="hy-AM"/>
        </w:rPr>
        <w:t xml:space="preserve"> ձեռքբերման նպատակով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կազմակերպված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ՇՄԱՀ-ԳՀԱՇՁԲ–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0</w:t>
      </w:r>
      <w:r w:rsidRPr="00E4051D">
        <w:rPr>
          <w:rFonts w:ascii="Sylfaen" w:eastAsia="Calibri" w:hAnsi="Sylfaen" w:cs="Times New Roman"/>
          <w:b/>
          <w:i/>
          <w:u w:val="single"/>
          <w:lang w:val="nb-NO"/>
        </w:rPr>
        <w:t>4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 xml:space="preserve">     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ծածկագրով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պայմանագիր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կնքելու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մասին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տեղեկատվությունը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>`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Գնահատող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հանձնաժողովի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</w:t>
      </w:r>
      <w:r w:rsidRPr="00E4051D">
        <w:rPr>
          <w:rFonts w:ascii="Sylfaen" w:eastAsia="Times New Roman" w:hAnsi="Sylfaen" w:cs="Times New Roman"/>
          <w:sz w:val="18"/>
          <w:szCs w:val="18"/>
          <w:lang w:val="hy-AM" w:eastAsia="ru-RU"/>
        </w:rPr>
        <w:t xml:space="preserve">021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թվականի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077C94" w:rsidRPr="00E4051D">
        <w:rPr>
          <w:rFonts w:ascii="Sylfaen" w:eastAsia="Times New Roman" w:hAnsi="Sylfaen" w:cs="Arial"/>
          <w:sz w:val="18"/>
          <w:szCs w:val="18"/>
          <w:lang w:val="hy-AM" w:eastAsia="ru-RU"/>
        </w:rPr>
        <w:t>հուլիսի</w:t>
      </w:r>
      <w:r w:rsidRPr="00E4051D">
        <w:rPr>
          <w:rFonts w:ascii="Sylfaen" w:eastAsia="Times New Roman" w:hAnsi="Sylfaen" w:cs="Times New Roman"/>
          <w:sz w:val="18"/>
          <w:szCs w:val="18"/>
          <w:lang w:val="hy-AM" w:eastAsia="ru-RU"/>
        </w:rPr>
        <w:t xml:space="preserve"> </w:t>
      </w:r>
      <w:r w:rsidR="00077C94" w:rsidRPr="00E4051D">
        <w:rPr>
          <w:rFonts w:ascii="Sylfaen" w:eastAsia="Times New Roman" w:hAnsi="Sylfaen" w:cs="Times New Roman"/>
          <w:sz w:val="18"/>
          <w:szCs w:val="18"/>
          <w:lang w:val="hy-AM" w:eastAsia="ru-RU"/>
        </w:rPr>
        <w:t>26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թիվ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3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որոշմամբ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հաստատվել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են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բոլոր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մասնակիցների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կողմից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ներկայացված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հայտերի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հրավերի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պահանջներին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համապատասխանության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արդյունքները։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Համաձայն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af-ZA" w:eastAsia="ru-RU"/>
        </w:rPr>
      </w:pP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Չափաբաժին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 xml:space="preserve"> 1 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Arial LatArm" w:eastAsia="Times New Roman" w:hAnsi="Arial LatArm" w:cs="Arial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առարկա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հանդիսանում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Calibri" w:hAnsi="Sylfaen" w:cs="Times New Roman"/>
          <w:sz w:val="18"/>
          <w:szCs w:val="18"/>
          <w:lang w:val="es-ES" w:eastAsia="ru-RU"/>
        </w:rPr>
        <w:tab/>
      </w:r>
      <w:r w:rsidR="00E4051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ՀՀ Շիրակի մարզի  Անի համայնքի Սառնաղբյուր բնակավայրի մանկապարտեզի վերանորոգման աշխատանքներ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40"/>
        <w:gridCol w:w="3045"/>
        <w:gridCol w:w="142"/>
        <w:gridCol w:w="1559"/>
        <w:gridCol w:w="132"/>
        <w:gridCol w:w="1428"/>
        <w:gridCol w:w="2083"/>
      </w:tblGrid>
      <w:tr w:rsidR="001D3B7D" w:rsidRPr="00E4051D" w:rsidTr="00D33542">
        <w:trPr>
          <w:trHeight w:val="19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Անհամապատասխանության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համառոտ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33542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Ա/Ձ Արտյոմ Սարիբեկյան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33542" w:rsidRPr="00E4051D" w:rsidRDefault="00D33542" w:rsidP="00D335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33542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&lt;&lt;Կ</w:t>
            </w:r>
            <w:r w:rsidRPr="00E4051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Ս</w:t>
            </w:r>
            <w:r w:rsidRPr="00E4051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Վ</w:t>
            </w:r>
            <w:r w:rsidRPr="00E4051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 xml:space="preserve"> Շին&gt;&gt;ՍՊԸ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33542" w:rsidRPr="00E4051D" w:rsidRDefault="00D33542" w:rsidP="00D33542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33542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&lt;&lt;Լևոն-Լիլիթ&gt;&gt;ՍՊԸ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33542" w:rsidRPr="00E4051D" w:rsidRDefault="00D33542" w:rsidP="00D33542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33542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&lt;&lt;Տոնոյան Գրուպ&gt;&gt;ՍՊԸ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33542" w:rsidRPr="00E4051D" w:rsidRDefault="00D33542" w:rsidP="00D33542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33542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&lt;&lt; Լիլիթ</w:t>
            </w:r>
            <w:r w:rsidRPr="00E4051D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-92</w:t>
            </w: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&gt;&gt;ՍՊԸ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33542" w:rsidRPr="00E4051D" w:rsidRDefault="00D33542" w:rsidP="00D33542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33542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&lt;&lt;Փարվանա&gt;&gt;Ա/Կ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33542" w:rsidRPr="00E4051D" w:rsidRDefault="00D33542" w:rsidP="00D33542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33542" w:rsidRPr="00E4051D" w:rsidTr="00D33542">
        <w:trPr>
          <w:trHeight w:val="626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Մասնակիցների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զբաղեցրած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</w:t>
            </w:r>
          </w:p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,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հազ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.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</w:p>
        </w:tc>
      </w:tr>
      <w:tr w:rsidR="00D33542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&lt;&lt;Տոնոյան Գրուպ&gt;&gt;ՍՊԸ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3511" w:type="dxa"/>
            <w:gridSpan w:val="2"/>
          </w:tcPr>
          <w:p w:rsidR="00D33542" w:rsidRPr="00E4051D" w:rsidRDefault="00D33542" w:rsidP="00D33542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Calibri" w:hAnsi="Sylfaen" w:cs="Times New Roman"/>
                <w:b/>
                <w:sz w:val="16"/>
                <w:szCs w:val="16"/>
                <w:lang w:val="hy-AM" w:eastAsia="ru-RU"/>
              </w:rPr>
              <w:t>10721697</w:t>
            </w:r>
          </w:p>
        </w:tc>
      </w:tr>
      <w:tr w:rsidR="00D33542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Ա/Ձ Արտյոմ Սարիբեկյան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D33542" w:rsidRPr="00E4051D" w:rsidRDefault="00D33542" w:rsidP="00D33542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Calibri" w:hAnsi="Sylfaen" w:cs="Times New Roman"/>
                <w:b/>
                <w:sz w:val="16"/>
                <w:szCs w:val="16"/>
                <w:lang w:val="hy-AM" w:eastAsia="ru-RU"/>
              </w:rPr>
              <w:t>10791658</w:t>
            </w:r>
          </w:p>
        </w:tc>
      </w:tr>
      <w:tr w:rsidR="00D33542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&lt;&lt;Լևոն-Լիլիթ&gt;&gt;ՍՊԸ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D33542" w:rsidRPr="00E4051D" w:rsidRDefault="00D33542" w:rsidP="00D33542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Calibri" w:hAnsi="Sylfaen" w:cs="Times New Roman"/>
                <w:b/>
                <w:sz w:val="16"/>
                <w:szCs w:val="16"/>
                <w:lang w:val="hy-AM" w:eastAsia="ru-RU"/>
              </w:rPr>
              <w:t>11101950</w:t>
            </w:r>
          </w:p>
        </w:tc>
      </w:tr>
      <w:tr w:rsidR="00D33542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&lt;&lt;Փարվանա&gt;&gt;Ա/Կ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D33542" w:rsidRPr="00E4051D" w:rsidRDefault="00D33542" w:rsidP="00D33542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Calibri" w:hAnsi="Sylfaen" w:cs="Times New Roman"/>
                <w:b/>
                <w:sz w:val="16"/>
                <w:szCs w:val="16"/>
                <w:lang w:val="hy-AM" w:eastAsia="ru-RU"/>
              </w:rPr>
              <w:t>11540655</w:t>
            </w:r>
          </w:p>
        </w:tc>
      </w:tr>
      <w:tr w:rsidR="00D33542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&lt;&lt;Կ</w:t>
            </w:r>
            <w:r w:rsidRPr="00E4051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Ս</w:t>
            </w:r>
            <w:r w:rsidRPr="00E4051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Վ</w:t>
            </w:r>
            <w:r w:rsidRPr="00E4051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 xml:space="preserve"> Շին&gt;&gt;ՍՊԸ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D33542" w:rsidRPr="00E4051D" w:rsidRDefault="00D33542" w:rsidP="00D33542">
            <w:pPr>
              <w:spacing w:after="0"/>
              <w:jc w:val="both"/>
              <w:rPr>
                <w:rFonts w:ascii="Sylfaen" w:eastAsia="Calibri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 w:eastAsia="ru-RU"/>
              </w:rPr>
              <w:t>11589337</w:t>
            </w:r>
          </w:p>
        </w:tc>
      </w:tr>
      <w:tr w:rsidR="00D33542" w:rsidRPr="00E4051D" w:rsidTr="00A03767">
        <w:trPr>
          <w:trHeight w:val="13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E4051D" w:rsidRDefault="00D33542" w:rsidP="00D33542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&lt;&lt; Լիլիթ</w:t>
            </w:r>
            <w:r w:rsidRPr="00E4051D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-92</w:t>
            </w:r>
            <w:r w:rsidRPr="00E4051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&gt;&gt;ՍՊԸ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D33542" w:rsidRPr="00E4051D" w:rsidRDefault="00D33542" w:rsidP="00D33542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Calibri" w:hAnsi="Sylfaen" w:cs="Times New Roman"/>
                <w:b/>
                <w:sz w:val="16"/>
                <w:szCs w:val="16"/>
                <w:lang w:val="hy-AM" w:eastAsia="ru-RU"/>
              </w:rPr>
              <w:t>12716788</w:t>
            </w:r>
          </w:p>
        </w:tc>
      </w:tr>
    </w:tbl>
    <w:p w:rsidR="001D3B7D" w:rsidRPr="00E4051D" w:rsidRDefault="001D3B7D" w:rsidP="001D3B7D">
      <w:pPr>
        <w:spacing w:after="0"/>
        <w:rPr>
          <w:rFonts w:ascii="Sylfaen" w:eastAsia="Times New Roman" w:hAnsi="Sylfaen" w:cs="Arial"/>
          <w:sz w:val="18"/>
          <w:szCs w:val="18"/>
          <w:lang w:val="af-ZA" w:eastAsia="ru-RU"/>
        </w:rPr>
      </w:pPr>
    </w:p>
    <w:p w:rsidR="001D3B7D" w:rsidRPr="00A03767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Ընտրված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մասնակցին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որոշելու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համար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կիրառված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չափանիշ՝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բավարար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գնահատված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հայտ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,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նվազագույն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գնային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 xml:space="preserve">առաջարկ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։</w:t>
      </w:r>
    </w:p>
    <w:p w:rsidR="001D3B7D" w:rsidRPr="00A03767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Սույն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հայտարարության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հետ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կապված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լրացուցիչ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տեղեկություններ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ստանալու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համար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կարող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եք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դիմել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af-ZA"/>
        </w:rPr>
        <w:t>ՇՄԱՀ-ԳՀԱՇՁԲ–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hy-AM"/>
        </w:rPr>
        <w:t>21/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af-ZA"/>
        </w:rPr>
        <w:t>0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nb-NO"/>
        </w:rPr>
        <w:t>4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hy-AM"/>
        </w:rPr>
        <w:t xml:space="preserve">   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ծածկագրով</w:t>
      </w:r>
      <w:r w:rsidRPr="00A0376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գնահատող</w:t>
      </w:r>
      <w:r w:rsidRPr="00A0376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հանձնաժողովի</w:t>
      </w:r>
      <w:r w:rsidRPr="00A0376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քարտուղար</w:t>
      </w:r>
      <w:r w:rsidRPr="00A03767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proofErr w:type="spellStart"/>
      <w:r w:rsidRPr="00A03767">
        <w:rPr>
          <w:rFonts w:ascii="Sylfaen" w:eastAsia="Times New Roman" w:hAnsi="Sylfaen" w:cs="Arial"/>
          <w:sz w:val="16"/>
          <w:szCs w:val="16"/>
          <w:lang w:val="en-US" w:eastAsia="ru-RU"/>
        </w:rPr>
        <w:t>Կարեն</w:t>
      </w:r>
      <w:proofErr w:type="spellEnd"/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 xml:space="preserve"> </w:t>
      </w:r>
      <w:proofErr w:type="spellStart"/>
      <w:r w:rsidRPr="00A03767">
        <w:rPr>
          <w:rFonts w:ascii="Sylfaen" w:eastAsia="Times New Roman" w:hAnsi="Sylfaen" w:cs="Arial"/>
          <w:sz w:val="16"/>
          <w:szCs w:val="16"/>
          <w:lang w:val="en-US" w:eastAsia="ru-RU"/>
        </w:rPr>
        <w:t>Նալբանդյանին</w:t>
      </w:r>
      <w:proofErr w:type="spellEnd"/>
    </w:p>
    <w:p w:rsidR="001D3B7D" w:rsidRPr="00A03767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Հեռախոս՝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>098480329</w:t>
      </w:r>
    </w:p>
    <w:p w:rsidR="001D3B7D" w:rsidRPr="00E4051D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Էլեկտր</w:t>
      </w:r>
      <w:r w:rsidRPr="00E4051D">
        <w:rPr>
          <w:rFonts w:ascii="Sylfaen" w:eastAsia="Times New Roman" w:hAnsi="Sylfaen" w:cs="Arial"/>
          <w:sz w:val="18"/>
          <w:szCs w:val="18"/>
          <w:lang w:val="hy-AM" w:eastAsia="ru-RU"/>
        </w:rPr>
        <w:t>ո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նային</w:t>
      </w:r>
      <w:r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փոստ՝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nalbandyan1976@inbox.ru</w:t>
      </w:r>
    </w:p>
    <w:p w:rsidR="001D3B7D" w:rsidRPr="00E4051D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hy-AM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Պատվիրատու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>`Անի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hy-AM" w:eastAsia="ru-RU"/>
        </w:rPr>
        <w:t xml:space="preserve"> </w:t>
      </w:r>
      <w:r w:rsidRPr="00E4051D">
        <w:rPr>
          <w:rFonts w:ascii="Sylfaen" w:eastAsia="Times New Roman" w:hAnsi="Sylfaen" w:cs="Arial"/>
          <w:i/>
          <w:sz w:val="18"/>
          <w:szCs w:val="18"/>
          <w:lang w:val="hy-AM" w:eastAsia="ru-RU"/>
        </w:rPr>
        <w:t>համայնքապետարան</w:t>
      </w:r>
    </w:p>
    <w:p w:rsidR="001D3B7D" w:rsidRPr="00E4051D" w:rsidRDefault="001D3B7D" w:rsidP="001D3B7D">
      <w:pPr>
        <w:rPr>
          <w:rFonts w:ascii="Sylfaen" w:hAnsi="Sylfaen"/>
        </w:rPr>
      </w:pPr>
      <w:bookmarkStart w:id="0" w:name="_GoBack"/>
      <w:bookmarkEnd w:id="0"/>
    </w:p>
    <w:sectPr w:rsidR="001D3B7D" w:rsidRPr="00E4051D" w:rsidSect="00A037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7D"/>
    <w:rsid w:val="00077C94"/>
    <w:rsid w:val="001D3B7D"/>
    <w:rsid w:val="004210F2"/>
    <w:rsid w:val="00A03767"/>
    <w:rsid w:val="00D33542"/>
    <w:rsid w:val="00D939F5"/>
    <w:rsid w:val="00E4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0AED4-6112-492D-8382-765F307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2021-07-25T15:02:00Z</dcterms:created>
  <dcterms:modified xsi:type="dcterms:W3CDTF">2021-07-26T11:49:00Z</dcterms:modified>
</cp:coreProperties>
</file>