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A1569E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8"/>
          <w:szCs w:val="18"/>
        </w:rPr>
      </w:pPr>
    </w:p>
    <w:p w:rsidR="00CD7003" w:rsidRPr="00A1569E" w:rsidRDefault="00CD7003" w:rsidP="00CD700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CD7003" w:rsidRPr="00A1569E" w:rsidRDefault="00CD7003" w:rsidP="00CD700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A1569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CD7003" w:rsidRPr="00A1569E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A1569E">
        <w:rPr>
          <w:rFonts w:ascii="GHEA Grapalat" w:hAnsi="GHEA Grapalat" w:cs="Sylfaen"/>
          <w:b/>
          <w:sz w:val="18"/>
          <w:szCs w:val="18"/>
          <w:lang w:val="af-ZA"/>
        </w:rPr>
        <w:t>կնքված պայմանագր</w:t>
      </w:r>
      <w:r w:rsidR="00073C95" w:rsidRPr="00A1569E">
        <w:rPr>
          <w:rFonts w:ascii="GHEA Grapalat" w:hAnsi="GHEA Grapalat" w:cs="Sylfaen"/>
          <w:b/>
          <w:sz w:val="18"/>
          <w:szCs w:val="18"/>
          <w:lang w:val="af-ZA"/>
        </w:rPr>
        <w:t>եր</w:t>
      </w:r>
      <w:r w:rsidRPr="00A1569E">
        <w:rPr>
          <w:rFonts w:ascii="GHEA Grapalat" w:hAnsi="GHEA Grapalat" w:cs="Sylfaen"/>
          <w:b/>
          <w:sz w:val="18"/>
          <w:szCs w:val="18"/>
          <w:lang w:val="af-ZA"/>
        </w:rPr>
        <w:t>ի մասին</w:t>
      </w:r>
    </w:p>
    <w:p w:rsidR="00CD7003" w:rsidRPr="00A1569E" w:rsidRDefault="00A1569E" w:rsidP="00DE7E3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1569E">
        <w:rPr>
          <w:rFonts w:ascii="GHEA Grapalat" w:hAnsi="GHEA Grapalat" w:cs="Sylfaen"/>
          <w:sz w:val="18"/>
          <w:szCs w:val="18"/>
          <w:u w:val="single"/>
          <w:lang w:val="af-ZA"/>
        </w:rPr>
        <w:t>ՀՀ ԱՆ «Մարդասիրական օգնության հանրապետական կենտրոն» ՊՈԱԿ</w:t>
      </w:r>
      <w:r w:rsidR="00CD7003" w:rsidRPr="00A1569E">
        <w:rPr>
          <w:rFonts w:ascii="GHEA Grapalat" w:hAnsi="GHEA Grapalat" w:cs="Sylfaen"/>
          <w:sz w:val="18"/>
          <w:szCs w:val="18"/>
          <w:u w:val="single"/>
          <w:lang w:val="af-ZA"/>
        </w:rPr>
        <w:t>-ն</w:t>
      </w:r>
      <w:r w:rsidR="00CD7003" w:rsidRPr="00A1569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11610" w:rsidRPr="00A156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641CB">
        <w:rPr>
          <w:rFonts w:ascii="GHEA Grapalat" w:hAnsi="GHEA Grapalat" w:cs="Sylfaen"/>
          <w:sz w:val="18"/>
          <w:szCs w:val="18"/>
          <w:lang w:val="af-ZA"/>
        </w:rPr>
        <w:t>Դիզելային գեներատոր</w:t>
      </w:r>
      <w:r w:rsidR="00CD7003" w:rsidRPr="00A1569E">
        <w:rPr>
          <w:rFonts w:ascii="GHEA Grapalat" w:hAnsi="GHEA Grapalat" w:cs="Sylfaen"/>
          <w:sz w:val="18"/>
          <w:szCs w:val="18"/>
          <w:lang w:val="af-ZA"/>
        </w:rPr>
        <w:t>ի</w:t>
      </w:r>
      <w:r w:rsidR="00E7676C" w:rsidRPr="00A156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D7003" w:rsidRPr="00A1569E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9641CB">
        <w:rPr>
          <w:rFonts w:ascii="GHEA Grapalat" w:hAnsi="GHEA Grapalat" w:cs="Sylfaen"/>
          <w:sz w:val="18"/>
          <w:szCs w:val="18"/>
          <w:u w:val="single"/>
          <w:lang w:val="af-ZA"/>
        </w:rPr>
        <w:t>ՄՕՀԿ-ԳՀԱՊՁԲ-20/4-Գ</w:t>
      </w:r>
      <w:r w:rsidRPr="00A1569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</w:t>
      </w:r>
      <w:r w:rsidR="007D6BBF" w:rsidRPr="00A1569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F5D58" w:rsidRPr="00A1569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F5D58" w:rsidRPr="00A1569E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</w:t>
      </w:r>
      <w:r w:rsidRPr="00A1569E">
        <w:rPr>
          <w:rFonts w:ascii="GHEA Grapalat" w:hAnsi="GHEA Grapalat" w:cs="Sylfaen"/>
          <w:sz w:val="18"/>
          <w:szCs w:val="18"/>
          <w:lang w:val="af-ZA"/>
        </w:rPr>
        <w:t xml:space="preserve"> արդյունքում </w:t>
      </w:r>
      <w:r w:rsidR="009641CB">
        <w:rPr>
          <w:rFonts w:ascii="GHEA Grapalat" w:hAnsi="GHEA Grapalat" w:cs="Sylfaen"/>
          <w:sz w:val="18"/>
          <w:szCs w:val="18"/>
          <w:lang w:val="af-ZA"/>
        </w:rPr>
        <w:t>օգոստոսի 11</w:t>
      </w:r>
      <w:r w:rsidR="008F5B45" w:rsidRPr="00A1569E">
        <w:rPr>
          <w:rFonts w:ascii="GHEA Grapalat" w:hAnsi="GHEA Grapalat" w:cs="Sylfaen"/>
          <w:sz w:val="18"/>
          <w:szCs w:val="18"/>
          <w:lang w:val="af-ZA"/>
        </w:rPr>
        <w:t>-</w:t>
      </w:r>
      <w:r w:rsidR="008F5B45" w:rsidRPr="00A1569E">
        <w:rPr>
          <w:rFonts w:ascii="GHEA Grapalat" w:hAnsi="GHEA Grapalat" w:cs="Sylfaen"/>
          <w:sz w:val="18"/>
          <w:szCs w:val="18"/>
          <w:lang w:val="ru-RU"/>
        </w:rPr>
        <w:t>ին</w:t>
      </w:r>
      <w:r w:rsidR="00CD7003" w:rsidRPr="00A1569E">
        <w:rPr>
          <w:rFonts w:ascii="GHEA Grapalat" w:hAnsi="GHEA Grapalat" w:cs="Sylfaen"/>
          <w:sz w:val="18"/>
          <w:szCs w:val="18"/>
          <w:lang w:val="af-ZA"/>
        </w:rPr>
        <w:t xml:space="preserve"> կնքված պայմանագր</w:t>
      </w:r>
      <w:r w:rsidR="00E7676C" w:rsidRPr="00A1569E">
        <w:rPr>
          <w:rFonts w:ascii="GHEA Grapalat" w:hAnsi="GHEA Grapalat" w:cs="Sylfaen"/>
          <w:sz w:val="18"/>
          <w:szCs w:val="18"/>
          <w:lang w:val="af-ZA"/>
        </w:rPr>
        <w:t>եր</w:t>
      </w:r>
      <w:r w:rsidRPr="00A1569E">
        <w:rPr>
          <w:rFonts w:ascii="GHEA Grapalat" w:hAnsi="GHEA Grapalat" w:cs="Sylfaen"/>
          <w:sz w:val="18"/>
          <w:szCs w:val="18"/>
          <w:lang w:val="af-ZA"/>
        </w:rPr>
        <w:t>ի մասին տեղեկատվությունը.</w:t>
      </w:r>
      <w:r w:rsidR="00DE7E36" w:rsidRPr="00A1569E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F36E40" w:rsidRPr="00A1569E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       </w:t>
      </w: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538"/>
        <w:gridCol w:w="422"/>
        <w:gridCol w:w="602"/>
        <w:gridCol w:w="324"/>
        <w:gridCol w:w="431"/>
        <w:gridCol w:w="289"/>
        <w:gridCol w:w="633"/>
        <w:gridCol w:w="93"/>
        <w:gridCol w:w="540"/>
        <w:gridCol w:w="87"/>
        <w:gridCol w:w="237"/>
        <w:gridCol w:w="39"/>
        <w:gridCol w:w="267"/>
        <w:gridCol w:w="656"/>
        <w:gridCol w:w="424"/>
        <w:gridCol w:w="90"/>
        <w:gridCol w:w="100"/>
        <w:gridCol w:w="710"/>
        <w:gridCol w:w="705"/>
        <w:gridCol w:w="645"/>
        <w:gridCol w:w="630"/>
        <w:gridCol w:w="239"/>
        <w:gridCol w:w="183"/>
        <w:gridCol w:w="28"/>
        <w:gridCol w:w="979"/>
        <w:gridCol w:w="1361"/>
      </w:tblGrid>
      <w:tr w:rsidR="00CD7003" w:rsidRPr="00A1569E" w:rsidTr="00CB5F21">
        <w:trPr>
          <w:trHeight w:val="360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714" w:type="dxa"/>
            <w:gridSpan w:val="25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A156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A1569E" w:rsidTr="00CB5F21">
        <w:trPr>
          <w:trHeight w:val="110"/>
        </w:trPr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48" w:type="dxa"/>
            <w:gridSpan w:val="3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A156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2790" w:type="dxa"/>
            <w:gridSpan w:val="5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2790" w:type="dxa"/>
            <w:gridSpan w:val="5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A1569E" w:rsidTr="00CB5F21">
        <w:trPr>
          <w:trHeight w:val="175"/>
        </w:trPr>
        <w:tc>
          <w:tcPr>
            <w:tcW w:w="563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gridSpan w:val="3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CB5F21">
        <w:trPr>
          <w:trHeight w:val="275"/>
        </w:trPr>
        <w:tc>
          <w:tcPr>
            <w:tcW w:w="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641CB" w:rsidRPr="00A1569E" w:rsidTr="00CB5F21">
        <w:trPr>
          <w:trHeight w:val="40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9641CB" w:rsidRPr="00A1569E" w:rsidRDefault="009641CB" w:rsidP="008876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1569E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CB" w:rsidRPr="00A1569E" w:rsidRDefault="009641CB" w:rsidP="008876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641CB">
              <w:rPr>
                <w:rFonts w:ascii="GHEA Grapalat" w:hAnsi="GHEA Grapalat" w:cs="Calibri"/>
                <w:color w:val="000000"/>
                <w:sz w:val="18"/>
                <w:szCs w:val="18"/>
              </w:rPr>
              <w:t>Դիզելային</w:t>
            </w:r>
            <w:proofErr w:type="spellEnd"/>
            <w:r w:rsidRPr="009641C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41CB">
              <w:rPr>
                <w:rFonts w:ascii="GHEA Grapalat" w:hAnsi="GHEA Grapalat" w:cs="Calibri"/>
                <w:color w:val="000000"/>
                <w:sz w:val="18"/>
                <w:szCs w:val="18"/>
              </w:rPr>
              <w:t>գեներատոր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CB" w:rsidRPr="00A1569E" w:rsidRDefault="009641CB" w:rsidP="008876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CB" w:rsidRPr="00A1569E" w:rsidRDefault="009641CB" w:rsidP="008876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CB" w:rsidRPr="00A1569E" w:rsidRDefault="009641CB" w:rsidP="008876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CB" w:rsidRPr="00A1569E" w:rsidRDefault="009641CB" w:rsidP="006E33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CB" w:rsidRPr="00A1569E" w:rsidRDefault="009641CB" w:rsidP="006E33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41CB">
              <w:rPr>
                <w:rFonts w:ascii="GHEA Grapalat" w:hAnsi="GHEA Grapalat"/>
                <w:sz w:val="18"/>
                <w:szCs w:val="18"/>
              </w:rPr>
              <w:t>9 884 600</w:t>
            </w:r>
          </w:p>
        </w:tc>
        <w:tc>
          <w:tcPr>
            <w:tcW w:w="27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CB" w:rsidRDefault="009641CB">
            <w:r w:rsidRPr="004F694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Դիզելային գեներատոր/ակտիվ հզորություն 120 կՎԱ, ռեակտիվ հզորություն 108 կՎՏ,մխոցի ծավալ 6,75, մխոցների քանակ 6-հատ,պտույտների քանակ 1500 պտ/ր, արտածում-բնական,հովացման տեսակ-հեղուկային,տաքացուցիչի հզորություն 1000Վ,պտույտ/պոպե-1500, մխոցի տրամագիծը 105մմ*125մմ,արագության կարգավորումը-ավտ. մեխանիկական, վառելիքի ծախսը 100% բեռ 27.8լ, վառելիքի ծախսը 50% բեռ 13,2լ, յուղի ծավալը -19լ, ջրի ծավալը 40լ, մուտքային լարումը-2*12V, Մարտկոցի հզորությունը  105A: Ելքային լարումը 50 ՀՑ, ավտոմատ լարման կարգ 0.5(+-) %, թողարկման ակտիվ հզորությունը 150 կՎԱ, աշխ.ակտիվ հզորություն 120 կՎԱ,հզորության գործակիցը 0.8 Cosq, մալուխների միավոր քանակը 12, փաթույթների փռվածությունը 2/3, պաշտպանիչ դասը IP23/H, նախազգուշացման համակարգ-ավտոմատ, գեներատորի ՕԳԳ 92%:</w:t>
            </w:r>
          </w:p>
        </w:tc>
        <w:tc>
          <w:tcPr>
            <w:tcW w:w="27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CB" w:rsidRDefault="009641CB">
            <w:r w:rsidRPr="004F694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Դիզելային գեներատոր/ակտիվ հզորություն 120 կՎԱ, ռեակտիվ հզորություն 108 կՎՏ,մխոցի ծավալ 6,75, մխոցների քանակ 6-հատ,պտույտների քանակ 1500 պտ/ր, արտածում-բնական,հովացման տեսակ-հեղուկային,տաքացուցիչի հզորություն 1000Վ,պտույտ/պոպե-1500, մխոցի տրամագիծը 105մմ*125մմ,արագության կարգավորումը-ավտ. մեխանիկական, վառելիքի ծախսը 100% բեռ 27.8լ, վառելիքի ծախսը 50% բեռ 13,2լ, յուղի ծավալը -19լ, ջրի ծավալը 40լ, մուտքային լարումը-2*12V, Մարտկոցի հզորությունը  105A: Ելքային լարումը 50 ՀՑ, ավտոմատ լարման կարգ 0.5(+-) %, թողարկման ակտիվ հզորությունը 150 կՎԱ, աշխ.ակտիվ հզորություն 120 կՎԱ,հզորության գործակիցը 0.8 Cosq, մալուխների միավոր քանակը 12, փաթույթների փռվածությունը 2/3, պաշտպանիչ դասը IP23/H, նախազգուշացման համակարգ-ավտոմատ, գեներատորի ՕԳԳ 92%:</w:t>
            </w:r>
          </w:p>
        </w:tc>
      </w:tr>
      <w:tr w:rsidR="00D739ED" w:rsidRPr="00A1569E" w:rsidTr="00CB5F21">
        <w:trPr>
          <w:trHeight w:val="169"/>
        </w:trPr>
        <w:tc>
          <w:tcPr>
            <w:tcW w:w="11277" w:type="dxa"/>
            <w:gridSpan w:val="27"/>
            <w:shd w:val="clear" w:color="auto" w:fill="99CCFF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739ED" w:rsidRPr="00A1569E" w:rsidTr="00CB5F21">
        <w:trPr>
          <w:trHeight w:val="137"/>
        </w:trPr>
        <w:tc>
          <w:tcPr>
            <w:tcW w:w="3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» ՀՀ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22-րդ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1-ին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D739ED" w:rsidRPr="00A1569E" w:rsidTr="00CB5F21">
        <w:trPr>
          <w:trHeight w:val="196"/>
        </w:trPr>
        <w:tc>
          <w:tcPr>
            <w:tcW w:w="1127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A156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156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548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739ED" w:rsidRPr="00FD3101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FD3101">
              <w:rPr>
                <w:rFonts w:ascii="GHEA Grapalat" w:hAnsi="GHEA Grapalat"/>
                <w:b/>
                <w:i/>
                <w:sz w:val="18"/>
                <w:szCs w:val="18"/>
              </w:rPr>
              <w:t>23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</w:rPr>
              <w:t>07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</w:rPr>
              <w:t>20</w:t>
            </w: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8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FD3101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8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5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նման</w:t>
            </w:r>
            <w:proofErr w:type="spellEnd"/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739ED" w:rsidRPr="00A1569E" w:rsidTr="00CB5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8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739ED" w:rsidRPr="00A1569E" w:rsidTr="00CB5F21">
        <w:trPr>
          <w:trHeight w:val="54"/>
        </w:trPr>
        <w:tc>
          <w:tcPr>
            <w:tcW w:w="11277" w:type="dxa"/>
            <w:gridSpan w:val="27"/>
            <w:shd w:val="clear" w:color="auto" w:fill="99CCFF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739ED" w:rsidRPr="00A1569E" w:rsidTr="00CB5F21">
        <w:trPr>
          <w:trHeight w:val="40"/>
        </w:trPr>
        <w:tc>
          <w:tcPr>
            <w:tcW w:w="985" w:type="dxa"/>
            <w:gridSpan w:val="3"/>
            <w:vMerge w:val="restart"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372" w:type="dxa"/>
            <w:gridSpan w:val="6"/>
            <w:vMerge w:val="restart"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920" w:type="dxa"/>
            <w:gridSpan w:val="18"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</w:p>
        </w:tc>
      </w:tr>
      <w:tr w:rsidR="00D739ED" w:rsidRPr="00A1569E" w:rsidTr="00CB5F21">
        <w:trPr>
          <w:trHeight w:val="213"/>
        </w:trPr>
        <w:tc>
          <w:tcPr>
            <w:tcW w:w="985" w:type="dxa"/>
            <w:gridSpan w:val="3"/>
            <w:vMerge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72" w:type="dxa"/>
            <w:gridSpan w:val="6"/>
            <w:vMerge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20" w:type="dxa"/>
            <w:gridSpan w:val="18"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D739ED" w:rsidRPr="00A1569E" w:rsidTr="0063366C">
        <w:trPr>
          <w:trHeight w:val="137"/>
        </w:trPr>
        <w:tc>
          <w:tcPr>
            <w:tcW w:w="985" w:type="dxa"/>
            <w:gridSpan w:val="3"/>
            <w:vMerge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72" w:type="dxa"/>
            <w:gridSpan w:val="6"/>
            <w:vMerge/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33B38" w:rsidRPr="00A1569E" w:rsidTr="0063366C">
        <w:trPr>
          <w:trHeight w:val="137"/>
        </w:trPr>
        <w:tc>
          <w:tcPr>
            <w:tcW w:w="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3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ընդհանու</w:t>
            </w:r>
            <w:bookmarkStart w:id="0" w:name="_GoBack"/>
            <w:bookmarkEnd w:id="0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2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33B38" w:rsidRPr="00A1569E" w:rsidTr="0063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15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1569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Չ/Հ</w:t>
            </w:r>
          </w:p>
        </w:tc>
        <w:tc>
          <w:tcPr>
            <w:tcW w:w="23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1569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33B38" w:rsidRPr="00A1569E" w:rsidTr="0063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55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F93A0E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9641CB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Դիզելային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գեներատոր</w:t>
            </w:r>
            <w:r w:rsidR="00F93A0E" w:rsidRPr="00A1569E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proofErr w:type="spellEnd"/>
          </w:p>
        </w:tc>
        <w:tc>
          <w:tcPr>
            <w:tcW w:w="9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33B38" w:rsidRPr="00A1569E" w:rsidTr="0063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465"/>
        </w:trPr>
        <w:tc>
          <w:tcPr>
            <w:tcW w:w="9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045" w:rsidRPr="00A1569E" w:rsidRDefault="00A33B38" w:rsidP="0057102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Արմփիթ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ՍՊԸ</w:t>
            </w:r>
          </w:p>
        </w:tc>
        <w:tc>
          <w:tcPr>
            <w:tcW w:w="9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045" w:rsidRPr="00A1569E" w:rsidRDefault="00A33B38" w:rsidP="0057102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33B3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7 921 875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045" w:rsidRPr="00A1569E" w:rsidRDefault="00A33B38" w:rsidP="0057102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33B3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1 584 375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045" w:rsidRPr="00A1569E" w:rsidRDefault="00485045" w:rsidP="0057102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045" w:rsidRPr="00A1569E" w:rsidRDefault="00A33B38" w:rsidP="0057102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33B3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9 506 250</w:t>
            </w:r>
          </w:p>
        </w:tc>
      </w:tr>
    </w:tbl>
    <w:p w:rsidR="00C70DC7" w:rsidRPr="00A1569E" w:rsidRDefault="00C70DC7">
      <w:pPr>
        <w:rPr>
          <w:rFonts w:ascii="GHEA Grapalat" w:hAnsi="GHEA Grapalat"/>
          <w:sz w:val="18"/>
          <w:szCs w:val="18"/>
        </w:rPr>
      </w:pPr>
    </w:p>
    <w:tbl>
      <w:tblPr>
        <w:tblW w:w="11175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573"/>
        <w:gridCol w:w="12"/>
        <w:gridCol w:w="1107"/>
        <w:gridCol w:w="425"/>
        <w:gridCol w:w="235"/>
        <w:gridCol w:w="60"/>
        <w:gridCol w:w="11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A1569E" w:rsidTr="001C183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3B38" w:rsidRPr="00A33B38" w:rsidRDefault="00A33B38" w:rsidP="00A33B38">
            <w:pPr>
              <w:jc w:val="both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 w:rsidRPr="00A33B38">
              <w:rPr>
                <w:rFonts w:ascii="GHEA Grapalat" w:hAnsi="GHEA Grapalat" w:cs="Arial Armenian"/>
                <w:b/>
                <w:sz w:val="18"/>
                <w:szCs w:val="18"/>
              </w:rPr>
              <w:t>Բանակցությունների</w:t>
            </w:r>
            <w:proofErr w:type="spellEnd"/>
            <w:r w:rsidRPr="00A33B38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b/>
                <w:sz w:val="18"/>
                <w:szCs w:val="18"/>
              </w:rPr>
              <w:t>կազմակերպման</w:t>
            </w:r>
            <w:proofErr w:type="spellEnd"/>
            <w:r w:rsidRPr="00A33B38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b/>
                <w:sz w:val="18"/>
                <w:szCs w:val="18"/>
              </w:rPr>
              <w:t>մասին</w:t>
            </w:r>
            <w:proofErr w:type="spellEnd"/>
            <w:r w:rsidRPr="00A33B38">
              <w:rPr>
                <w:rFonts w:ascii="GHEA Grapalat" w:hAnsi="GHEA Grapalat" w:cs="Arial Armenian"/>
                <w:b/>
                <w:sz w:val="18"/>
                <w:szCs w:val="18"/>
              </w:rPr>
              <w:t>:</w:t>
            </w:r>
            <w:r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Քանի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որ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սույն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ընթացակարգը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կազմակերպվել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 է</w:t>
            </w:r>
            <w:proofErr w:type="gram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ՀՀ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Գնումների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մասին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օրենքի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15-րդ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հոդվածի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6-րդ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մասի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հիման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վրա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ուստի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հանձնաժողովը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որոշեց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>.</w:t>
            </w:r>
          </w:p>
          <w:p w:rsidR="00A33B38" w:rsidRPr="00A33B38" w:rsidRDefault="00A33B38" w:rsidP="00A33B38">
            <w:pPr>
              <w:jc w:val="both"/>
              <w:rPr>
                <w:rFonts w:ascii="GHEA Grapalat" w:hAnsi="GHEA Grapalat" w:cs="Arial Armenian"/>
                <w:sz w:val="18"/>
                <w:szCs w:val="18"/>
              </w:rPr>
            </w:pPr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 ՀՀ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կառավարության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04.05.2017թ.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թիվ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526-Ն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որոշմամբ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հաստատված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գնումների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գործընթացի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կազմակերպման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մասին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կարգի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40-րդ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կետի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5-րդ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մասի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համաձայն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և &lt;&lt;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Գնումների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մասին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&gt;&gt;  ՀՀ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օրենքի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38-րդ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հոդվածի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1-ին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մասի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1-ին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կետի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համաձայն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հաղթողին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որոշելու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նպատակով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կասեցնել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հայտերի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բացման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նիստը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և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առաջարկված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գների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նվազեցման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նպատակով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միաժամանակյա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բանակցություններ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վարելու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համար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նիստ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հրավիրել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ս.թ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. 05.08.2020թ-ին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ժամը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11:30-ին,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բանակցությունների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վարման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համար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ժամանակ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սահմանել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15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րոպե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>:</w:t>
            </w:r>
          </w:p>
          <w:p w:rsidR="00EE0C88" w:rsidRPr="00A33B38" w:rsidRDefault="00A33B38" w:rsidP="00A33B38">
            <w:pPr>
              <w:jc w:val="both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Սահմանված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ժամկետում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նոր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գնային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առաջարկ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չի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ներկայացվել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մասնակցի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33B38">
              <w:rPr>
                <w:rFonts w:ascii="GHEA Grapalat" w:hAnsi="GHEA Grapalat" w:cs="Arial Armenian"/>
                <w:sz w:val="18"/>
                <w:szCs w:val="18"/>
              </w:rPr>
              <w:t>կողմից</w:t>
            </w:r>
            <w:proofErr w:type="spellEnd"/>
            <w:r w:rsidRPr="00A33B38">
              <w:rPr>
                <w:rFonts w:ascii="GHEA Grapalat" w:hAnsi="GHEA Grapalat" w:cs="Arial Armenian"/>
                <w:sz w:val="18"/>
                <w:szCs w:val="18"/>
              </w:rPr>
              <w:t>:</w:t>
            </w:r>
          </w:p>
        </w:tc>
      </w:tr>
      <w:tr w:rsidR="00CD7003" w:rsidRPr="00A1569E" w:rsidTr="001C1838">
        <w:trPr>
          <w:trHeight w:val="288"/>
        </w:trPr>
        <w:tc>
          <w:tcPr>
            <w:tcW w:w="11175" w:type="dxa"/>
            <w:gridSpan w:val="28"/>
            <w:shd w:val="clear" w:color="auto" w:fill="99CCFF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D7003" w:rsidRPr="00A1569E" w:rsidTr="001C1838">
        <w:tc>
          <w:tcPr>
            <w:tcW w:w="111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CD7003" w:rsidRPr="00A1569E" w:rsidTr="001C183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95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D7003" w:rsidRPr="00A1569E" w:rsidTr="001C183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</w:t>
            </w:r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խանութ-յունը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Հրավերով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</w:t>
            </w:r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Մասնա-գիտա-կան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</w:t>
            </w:r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գրով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Մասնա-գիտա-կան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CD7003" w:rsidRPr="00A1569E" w:rsidTr="001C183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1C183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1C183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A1569E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A156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A156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A156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Pr="00A1569E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CD7003" w:rsidRPr="00A1569E" w:rsidTr="001C183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6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1C1838">
        <w:trPr>
          <w:trHeight w:val="289"/>
        </w:trPr>
        <w:tc>
          <w:tcPr>
            <w:tcW w:w="1117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1C1838">
        <w:trPr>
          <w:trHeight w:val="414"/>
        </w:trPr>
        <w:tc>
          <w:tcPr>
            <w:tcW w:w="4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A33B38" w:rsidP="006961F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05</w:t>
            </w:r>
            <w:r w:rsidR="002616CC" w:rsidRPr="00A1569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D739ED">
              <w:rPr>
                <w:rFonts w:ascii="GHEA Grapalat" w:hAnsi="GHEA Grapalat" w:cs="Sylfaen"/>
                <w:b/>
                <w:sz w:val="18"/>
                <w:szCs w:val="18"/>
              </w:rPr>
              <w:t>08</w:t>
            </w:r>
            <w:r w:rsidR="00F23701" w:rsidRPr="00A1569E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CD7003" w:rsidRPr="00A1569E" w:rsidTr="001C1838">
        <w:trPr>
          <w:trHeight w:val="92"/>
        </w:trPr>
        <w:tc>
          <w:tcPr>
            <w:tcW w:w="4890" w:type="dxa"/>
            <w:gridSpan w:val="12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CD7003" w:rsidRPr="00A1569E" w:rsidTr="001C1838">
        <w:trPr>
          <w:trHeight w:val="92"/>
        </w:trPr>
        <w:tc>
          <w:tcPr>
            <w:tcW w:w="489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F93A0E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F93A0E" w:rsidP="007174B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սահմանվել</w:t>
            </w:r>
            <w:proofErr w:type="spellEnd"/>
          </w:p>
        </w:tc>
      </w:tr>
      <w:tr w:rsidR="00CD7003" w:rsidRPr="00A1569E" w:rsidTr="001C1838">
        <w:trPr>
          <w:trHeight w:val="344"/>
        </w:trPr>
        <w:tc>
          <w:tcPr>
            <w:tcW w:w="1117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7174B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D739ED"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C70DC7"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D739ED">
              <w:rPr>
                <w:rFonts w:ascii="GHEA Grapalat" w:hAnsi="GHEA Grapalat" w:cs="Sylfaen"/>
                <w:b/>
                <w:sz w:val="18"/>
                <w:szCs w:val="18"/>
              </w:rPr>
              <w:t>08</w:t>
            </w:r>
            <w:r w:rsidR="001D572C" w:rsidRPr="00A1569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F23701"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F23701" w:rsidRPr="00A1569E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D739ED" w:rsidRPr="00A1569E" w:rsidTr="001C1838">
        <w:trPr>
          <w:trHeight w:val="344"/>
        </w:trPr>
        <w:tc>
          <w:tcPr>
            <w:tcW w:w="4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ատվիրատուի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739ED" w:rsidRDefault="00D739ED">
            <w:r w:rsidRPr="005B067B"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</w:rPr>
              <w:t>08.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D739ED" w:rsidRPr="00A1569E" w:rsidTr="001C1838">
        <w:trPr>
          <w:trHeight w:val="344"/>
        </w:trPr>
        <w:tc>
          <w:tcPr>
            <w:tcW w:w="4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39ED" w:rsidRPr="00A1569E" w:rsidRDefault="00D739ED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739ED" w:rsidRDefault="00D739ED">
            <w:r w:rsidRPr="005B067B"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</w:rPr>
              <w:t>08.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5B067B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CD7003" w:rsidRPr="00A1569E" w:rsidTr="001C1838">
        <w:trPr>
          <w:trHeight w:val="288"/>
        </w:trPr>
        <w:tc>
          <w:tcPr>
            <w:tcW w:w="11175" w:type="dxa"/>
            <w:gridSpan w:val="28"/>
            <w:shd w:val="clear" w:color="auto" w:fill="99CCFF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1C1838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637" w:type="dxa"/>
            <w:gridSpan w:val="21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CD7003" w:rsidRPr="00A1569E" w:rsidTr="001C1838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CD7003" w:rsidRPr="00A1569E" w:rsidTr="001C1838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CD7003" w:rsidRPr="00A1569E" w:rsidTr="001C1838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485045" w:rsidRPr="00A1569E" w:rsidTr="001C1838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485045" w:rsidRPr="00A1569E" w:rsidRDefault="0085777C" w:rsidP="001C183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85045" w:rsidRPr="00A1569E" w:rsidRDefault="00A33B38" w:rsidP="001C18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val="ru-RU"/>
              </w:rPr>
              <w:t>Արմփիթ ՍՊԸ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485045" w:rsidRPr="00A1569E" w:rsidRDefault="009641CB" w:rsidP="001C183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ՄՕՀԿ-ԳՀԱՊՁԲ-20/4-Գ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485045" w:rsidRPr="00A1569E" w:rsidRDefault="00A33B38" w:rsidP="001C183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11.08.2020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85045" w:rsidRPr="00A1569E" w:rsidRDefault="00751C9E" w:rsidP="001C183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85045" w:rsidRPr="00A1569E" w:rsidRDefault="00485045" w:rsidP="001C183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85045" w:rsidRPr="00A1569E" w:rsidRDefault="00485045" w:rsidP="00A33B3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85045" w:rsidRPr="00A1569E" w:rsidRDefault="00A33B38" w:rsidP="001C183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33B3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9 506 250</w:t>
            </w:r>
          </w:p>
        </w:tc>
      </w:tr>
      <w:tr w:rsidR="00485045" w:rsidRPr="00A1569E" w:rsidTr="001C1838">
        <w:trPr>
          <w:trHeight w:val="150"/>
        </w:trPr>
        <w:tc>
          <w:tcPr>
            <w:tcW w:w="11175" w:type="dxa"/>
            <w:gridSpan w:val="28"/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85045" w:rsidRPr="00A1569E" w:rsidTr="001C1838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A156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85045" w:rsidRPr="00A1569E" w:rsidTr="001C1838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85777C" w:rsidP="0085777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A33B38" w:rsidP="0048504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val="ru-RU"/>
              </w:rPr>
              <w:t>Արմփիթ ՍՊԸ</w:t>
            </w:r>
          </w:p>
        </w:tc>
        <w:tc>
          <w:tcPr>
            <w:tcW w:w="2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F14DE" w:rsidRDefault="00AF14DE" w:rsidP="0048504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F14DE">
              <w:rPr>
                <w:rFonts w:ascii="GHEA Grapalat" w:hAnsi="GHEA Grapalat"/>
                <w:sz w:val="18"/>
                <w:szCs w:val="18"/>
                <w:lang w:val="ru-RU"/>
              </w:rPr>
              <w:t>Երևան, Զ. Սարկավագի Փ. 128Բ-15</w:t>
            </w:r>
          </w:p>
          <w:p w:rsidR="00AF14DE" w:rsidRPr="00AF14DE" w:rsidRDefault="00AF14DE" w:rsidP="004850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14DE">
              <w:rPr>
                <w:rFonts w:ascii="GHEA Grapalat" w:hAnsi="GHEA Grapalat"/>
                <w:sz w:val="18"/>
                <w:szCs w:val="18"/>
                <w:lang w:val="ru-RU"/>
              </w:rPr>
              <w:t>ՀՀ, ք. Աբովյան, Կոտայք 1/4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AE5663" w:rsidP="004850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AF14DE" w:rsidRPr="00331E38">
                <w:rPr>
                  <w:rStyle w:val="Hyperlink"/>
                  <w:rFonts w:ascii="GHEA Grapalat" w:hAnsi="GHEA Grapalat"/>
                  <w:sz w:val="18"/>
                  <w:szCs w:val="18"/>
                </w:rPr>
                <w:t>armpeat@gmail.com</w:t>
              </w:r>
            </w:hyperlink>
            <w:r w:rsidR="00AF14DE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4DE" w:rsidRPr="00AF14DE" w:rsidRDefault="00AF14DE" w:rsidP="00AF14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14DE">
              <w:rPr>
                <w:rFonts w:ascii="GHEA Grapalat" w:hAnsi="GHEA Grapalat"/>
                <w:sz w:val="18"/>
                <w:szCs w:val="18"/>
                <w:lang w:val="hy-AM"/>
              </w:rPr>
              <w:t>Կոնվերս Բանկ ՓԲԸ</w:t>
            </w:r>
          </w:p>
          <w:p w:rsidR="00485045" w:rsidRPr="00A1569E" w:rsidRDefault="00AF14DE" w:rsidP="00AF14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14DE">
              <w:rPr>
                <w:rFonts w:ascii="GHEA Grapalat" w:hAnsi="GHEA Grapalat"/>
                <w:sz w:val="18"/>
                <w:szCs w:val="18"/>
                <w:lang w:val="hy-AM"/>
              </w:rPr>
              <w:t>Հ/Հ 1930068590220100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751C9E" w:rsidRDefault="00A33B38" w:rsidP="0048504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ՀՎՀՀ </w:t>
            </w:r>
            <w:r w:rsidR="00AF1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AF14DE" w:rsidRPr="00AF14DE">
              <w:rPr>
                <w:rFonts w:ascii="GHEA Grapalat" w:hAnsi="GHEA Grapalat"/>
                <w:sz w:val="18"/>
                <w:szCs w:val="18"/>
              </w:rPr>
              <w:t>00912335</w:t>
            </w:r>
          </w:p>
        </w:tc>
      </w:tr>
      <w:tr w:rsidR="00485045" w:rsidRPr="00A1569E" w:rsidTr="001C1838">
        <w:trPr>
          <w:trHeight w:val="288"/>
        </w:trPr>
        <w:tc>
          <w:tcPr>
            <w:tcW w:w="11175" w:type="dxa"/>
            <w:gridSpan w:val="28"/>
            <w:shd w:val="clear" w:color="auto" w:fill="99CCFF"/>
            <w:vAlign w:val="center"/>
          </w:tcPr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485045" w:rsidRPr="00A1569E" w:rsidTr="00C241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62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rPr>
                <w:rFonts w:ascii="GHEA Grapalat" w:hAnsi="GHEA Grapalat" w:cs="Arial Armenian"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A1569E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569E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  <w:p w:rsidR="00485045" w:rsidRPr="00A1569E" w:rsidRDefault="00485045" w:rsidP="00485045">
            <w:pPr>
              <w:ind w:left="502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485045" w:rsidRPr="00A1569E" w:rsidRDefault="00485045" w:rsidP="00485045">
            <w:pPr>
              <w:ind w:left="60" w:firstLine="50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85045" w:rsidRPr="00A1569E" w:rsidRDefault="00485045" w:rsidP="0048504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485045" w:rsidRPr="00A1569E" w:rsidTr="001C1838">
        <w:trPr>
          <w:trHeight w:val="288"/>
        </w:trPr>
        <w:tc>
          <w:tcPr>
            <w:tcW w:w="11175" w:type="dxa"/>
            <w:gridSpan w:val="28"/>
            <w:shd w:val="clear" w:color="auto" w:fill="99CCFF"/>
            <w:vAlign w:val="center"/>
          </w:tcPr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85045" w:rsidRPr="00A1569E" w:rsidTr="00C24127">
        <w:trPr>
          <w:trHeight w:val="475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85045" w:rsidRPr="00A1569E" w:rsidRDefault="00485045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ներգրավման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նպատակով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&lt;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Գնումների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մասին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&gt;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օրենքի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համաձայն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իրականացված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հրապարակումների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մասին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տեղեկությունները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62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485045" w:rsidRPr="00A1569E" w:rsidRDefault="00485045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485045" w:rsidRPr="00A1569E" w:rsidTr="001C1838">
        <w:trPr>
          <w:trHeight w:val="288"/>
        </w:trPr>
        <w:tc>
          <w:tcPr>
            <w:tcW w:w="11175" w:type="dxa"/>
            <w:gridSpan w:val="28"/>
            <w:shd w:val="clear" w:color="auto" w:fill="99CCFF"/>
            <w:vAlign w:val="center"/>
          </w:tcPr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85045" w:rsidRPr="00A1569E" w:rsidTr="00C24127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  <w:r w:rsidRPr="00A1569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62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485045" w:rsidRPr="00A1569E" w:rsidTr="001C1838">
        <w:trPr>
          <w:trHeight w:val="288"/>
        </w:trPr>
        <w:tc>
          <w:tcPr>
            <w:tcW w:w="1117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85045" w:rsidRPr="00A1569E" w:rsidTr="00C24127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Գնման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62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485045" w:rsidRPr="00A1569E" w:rsidTr="001C1838">
        <w:trPr>
          <w:trHeight w:val="288"/>
        </w:trPr>
        <w:tc>
          <w:tcPr>
            <w:tcW w:w="11175" w:type="dxa"/>
            <w:gridSpan w:val="28"/>
            <w:shd w:val="clear" w:color="auto" w:fill="99CCFF"/>
            <w:vAlign w:val="center"/>
          </w:tcPr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85045" w:rsidRPr="00A1569E" w:rsidTr="00C24127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62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485045" w:rsidRPr="00A1569E" w:rsidTr="001C1838">
        <w:trPr>
          <w:trHeight w:val="288"/>
        </w:trPr>
        <w:tc>
          <w:tcPr>
            <w:tcW w:w="11175" w:type="dxa"/>
            <w:gridSpan w:val="28"/>
            <w:shd w:val="clear" w:color="auto" w:fill="99CCFF"/>
            <w:vAlign w:val="center"/>
          </w:tcPr>
          <w:p w:rsidR="00485045" w:rsidRPr="00A1569E" w:rsidRDefault="00485045" w:rsidP="004850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85045" w:rsidRPr="00A1569E" w:rsidTr="001C1838">
        <w:trPr>
          <w:trHeight w:val="227"/>
        </w:trPr>
        <w:tc>
          <w:tcPr>
            <w:tcW w:w="11175" w:type="dxa"/>
            <w:gridSpan w:val="28"/>
            <w:shd w:val="clear" w:color="auto" w:fill="auto"/>
            <w:vAlign w:val="center"/>
          </w:tcPr>
          <w:p w:rsidR="00485045" w:rsidRPr="00A1569E" w:rsidRDefault="00485045" w:rsidP="00485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045" w:rsidRPr="00A1569E" w:rsidTr="001C183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A1569E" w:rsidRDefault="00485045" w:rsidP="00485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485045" w:rsidRPr="00A1569E" w:rsidTr="001C1838">
        <w:trPr>
          <w:trHeight w:val="509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485045" w:rsidRPr="00A1569E" w:rsidRDefault="00485045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A1569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Է</w:t>
            </w:r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. </w:t>
            </w:r>
            <w:r w:rsidRPr="00A1569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Գրիգորյան </w:t>
            </w:r>
          </w:p>
        </w:tc>
        <w:tc>
          <w:tcPr>
            <w:tcW w:w="4117" w:type="dxa"/>
            <w:gridSpan w:val="11"/>
            <w:shd w:val="clear" w:color="auto" w:fill="auto"/>
            <w:vAlign w:val="center"/>
          </w:tcPr>
          <w:p w:rsidR="00485045" w:rsidRPr="00A1569E" w:rsidRDefault="00A57500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+37494244970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485045" w:rsidRPr="00A1569E" w:rsidRDefault="00AE5663" w:rsidP="00485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9" w:history="1">
              <w:r w:rsidR="00485045" w:rsidRPr="00A1569E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protender.itender@gmail.com</w:t>
              </w:r>
            </w:hyperlink>
            <w:r w:rsidR="00485045"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CD7003" w:rsidRPr="00A1569E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D7003" w:rsidRPr="00A1569E" w:rsidRDefault="00CD7003" w:rsidP="00CD700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1569E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A1569E">
        <w:rPr>
          <w:rFonts w:ascii="GHEA Grapalat" w:hAnsi="GHEA Grapalat"/>
          <w:sz w:val="18"/>
          <w:szCs w:val="18"/>
          <w:lang w:val="af-ZA"/>
        </w:rPr>
        <w:t>՝</w:t>
      </w:r>
      <w:r w:rsidR="00751C9E">
        <w:rPr>
          <w:rFonts w:ascii="GHEA Grapalat" w:hAnsi="GHEA Grapalat"/>
          <w:sz w:val="18"/>
          <w:szCs w:val="18"/>
          <w:lang w:val="af-ZA"/>
        </w:rPr>
        <w:t xml:space="preserve"> </w:t>
      </w:r>
      <w:r w:rsidR="00A1569E" w:rsidRPr="00A1569E">
        <w:rPr>
          <w:rFonts w:ascii="GHEA Grapalat" w:hAnsi="GHEA Grapalat" w:cs="Sylfaen"/>
          <w:sz w:val="18"/>
          <w:szCs w:val="18"/>
          <w:u w:val="single"/>
          <w:lang w:val="af-ZA"/>
        </w:rPr>
        <w:t>ՀՀ ԱՆ «Մարդասիրական օգնության հանրապետական կենտրոն» ՊՈԱԿ</w:t>
      </w:r>
    </w:p>
    <w:p w:rsidR="00CD7003" w:rsidRPr="00A1569E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 w:rsidRPr="00A1569E">
        <w:rPr>
          <w:rFonts w:ascii="GHEA Grapalat" w:hAnsi="GHEA Grapalat"/>
          <w:sz w:val="18"/>
          <w:szCs w:val="18"/>
          <w:lang w:val="af-ZA"/>
        </w:rPr>
        <w:t xml:space="preserve">   </w:t>
      </w:r>
    </w:p>
    <w:sectPr w:rsidR="00CD7003" w:rsidRPr="00A1569E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63" w:rsidRDefault="00AE5663" w:rsidP="00CD7003">
      <w:r>
        <w:separator/>
      </w:r>
    </w:p>
  </w:endnote>
  <w:endnote w:type="continuationSeparator" w:id="0">
    <w:p w:rsidR="00AE5663" w:rsidRDefault="00AE566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A" w:rsidRDefault="0078453A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53A" w:rsidRDefault="0078453A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A" w:rsidRDefault="0078453A" w:rsidP="000F668F">
    <w:pPr>
      <w:pStyle w:val="Footer"/>
      <w:framePr w:wrap="around" w:vAnchor="text" w:hAnchor="margin" w:xAlign="right" w:y="1"/>
      <w:rPr>
        <w:rStyle w:val="PageNumber"/>
      </w:rPr>
    </w:pPr>
  </w:p>
  <w:p w:rsidR="0078453A" w:rsidRDefault="0078453A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63" w:rsidRDefault="00AE5663" w:rsidP="00CD7003">
      <w:r>
        <w:separator/>
      </w:r>
    </w:p>
  </w:footnote>
  <w:footnote w:type="continuationSeparator" w:id="0">
    <w:p w:rsidR="00AE5663" w:rsidRDefault="00AE5663" w:rsidP="00CD7003">
      <w:r>
        <w:continuationSeparator/>
      </w:r>
    </w:p>
  </w:footnote>
  <w:footnote w:id="1">
    <w:p w:rsidR="0078453A" w:rsidRPr="00541A77" w:rsidRDefault="0078453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453A" w:rsidRPr="002D0BF6" w:rsidRDefault="0078453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453A" w:rsidRPr="002D0BF6" w:rsidRDefault="0078453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39ED" w:rsidRPr="00EB00B9" w:rsidRDefault="00D739ED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739ED" w:rsidRPr="002D0BF6" w:rsidRDefault="00D739E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739ED" w:rsidRPr="002D0BF6" w:rsidRDefault="00D739E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739ED" w:rsidRPr="002D0BF6" w:rsidRDefault="00D739E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39ED" w:rsidRPr="002D0BF6" w:rsidRDefault="00D739E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739ED" w:rsidRPr="00C868EC" w:rsidRDefault="00D739E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453A" w:rsidRPr="00871366" w:rsidRDefault="0078453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5045" w:rsidRPr="002D0BF6" w:rsidRDefault="00485045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F668F"/>
    <w:rsid w:val="001242B6"/>
    <w:rsid w:val="00132667"/>
    <w:rsid w:val="001634E3"/>
    <w:rsid w:val="001B591C"/>
    <w:rsid w:val="001C1838"/>
    <w:rsid w:val="001D572C"/>
    <w:rsid w:val="00204D53"/>
    <w:rsid w:val="00211610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71AB2"/>
    <w:rsid w:val="00383BD3"/>
    <w:rsid w:val="003979E2"/>
    <w:rsid w:val="003D7AE0"/>
    <w:rsid w:val="00405A63"/>
    <w:rsid w:val="00410F15"/>
    <w:rsid w:val="00466C3A"/>
    <w:rsid w:val="00467B85"/>
    <w:rsid w:val="00485045"/>
    <w:rsid w:val="004B79C5"/>
    <w:rsid w:val="004C2946"/>
    <w:rsid w:val="00500E1D"/>
    <w:rsid w:val="00534D53"/>
    <w:rsid w:val="00542DC0"/>
    <w:rsid w:val="00545115"/>
    <w:rsid w:val="0055338E"/>
    <w:rsid w:val="00571021"/>
    <w:rsid w:val="00585B37"/>
    <w:rsid w:val="0059015F"/>
    <w:rsid w:val="005D1660"/>
    <w:rsid w:val="00621280"/>
    <w:rsid w:val="0063366C"/>
    <w:rsid w:val="00634F6C"/>
    <w:rsid w:val="00695224"/>
    <w:rsid w:val="006955F6"/>
    <w:rsid w:val="006961F1"/>
    <w:rsid w:val="006A33E9"/>
    <w:rsid w:val="006B704C"/>
    <w:rsid w:val="006E7C62"/>
    <w:rsid w:val="00710046"/>
    <w:rsid w:val="00714623"/>
    <w:rsid w:val="007174BE"/>
    <w:rsid w:val="007229DF"/>
    <w:rsid w:val="007329C5"/>
    <w:rsid w:val="0073780A"/>
    <w:rsid w:val="00751C9E"/>
    <w:rsid w:val="007541BA"/>
    <w:rsid w:val="0078453A"/>
    <w:rsid w:val="007B69D7"/>
    <w:rsid w:val="007D2455"/>
    <w:rsid w:val="007D6BBF"/>
    <w:rsid w:val="007F5C2A"/>
    <w:rsid w:val="00807887"/>
    <w:rsid w:val="00807FBD"/>
    <w:rsid w:val="00845354"/>
    <w:rsid w:val="0085777C"/>
    <w:rsid w:val="008876C5"/>
    <w:rsid w:val="008D0DB3"/>
    <w:rsid w:val="008D7B5B"/>
    <w:rsid w:val="008F5B45"/>
    <w:rsid w:val="0090074D"/>
    <w:rsid w:val="00911CEC"/>
    <w:rsid w:val="00935C69"/>
    <w:rsid w:val="009641CB"/>
    <w:rsid w:val="0097321F"/>
    <w:rsid w:val="009A2651"/>
    <w:rsid w:val="009A59B1"/>
    <w:rsid w:val="009B0D75"/>
    <w:rsid w:val="009B35F5"/>
    <w:rsid w:val="009D0ECB"/>
    <w:rsid w:val="00A1569E"/>
    <w:rsid w:val="00A33B38"/>
    <w:rsid w:val="00A57500"/>
    <w:rsid w:val="00A80179"/>
    <w:rsid w:val="00AE5663"/>
    <w:rsid w:val="00AF14DE"/>
    <w:rsid w:val="00B072B1"/>
    <w:rsid w:val="00B10DA0"/>
    <w:rsid w:val="00B16BF2"/>
    <w:rsid w:val="00B236D9"/>
    <w:rsid w:val="00B24E19"/>
    <w:rsid w:val="00B615B6"/>
    <w:rsid w:val="00BB1BF5"/>
    <w:rsid w:val="00BE2946"/>
    <w:rsid w:val="00C16E71"/>
    <w:rsid w:val="00C24127"/>
    <w:rsid w:val="00C50349"/>
    <w:rsid w:val="00C70DC7"/>
    <w:rsid w:val="00C80F19"/>
    <w:rsid w:val="00C93180"/>
    <w:rsid w:val="00CB5F21"/>
    <w:rsid w:val="00CD7003"/>
    <w:rsid w:val="00CF5D58"/>
    <w:rsid w:val="00D05E9C"/>
    <w:rsid w:val="00D102BD"/>
    <w:rsid w:val="00D3399B"/>
    <w:rsid w:val="00D739ED"/>
    <w:rsid w:val="00D93CBE"/>
    <w:rsid w:val="00DE7E36"/>
    <w:rsid w:val="00DF19EB"/>
    <w:rsid w:val="00E005E3"/>
    <w:rsid w:val="00E13EA0"/>
    <w:rsid w:val="00E3213C"/>
    <w:rsid w:val="00E62888"/>
    <w:rsid w:val="00E7676C"/>
    <w:rsid w:val="00EA0D67"/>
    <w:rsid w:val="00EA6DAE"/>
    <w:rsid w:val="00EB2566"/>
    <w:rsid w:val="00EE0C88"/>
    <w:rsid w:val="00EF1649"/>
    <w:rsid w:val="00EF6D68"/>
    <w:rsid w:val="00F16DBF"/>
    <w:rsid w:val="00F23701"/>
    <w:rsid w:val="00F33060"/>
    <w:rsid w:val="00F36E40"/>
    <w:rsid w:val="00F62264"/>
    <w:rsid w:val="00F90FA1"/>
    <w:rsid w:val="00F93A0E"/>
    <w:rsid w:val="00F97A26"/>
    <w:rsid w:val="00FA4366"/>
    <w:rsid w:val="00FB339F"/>
    <w:rsid w:val="00FD3101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customStyle="1" w:styleId="font7">
    <w:name w:val="font7"/>
    <w:basedOn w:val="Normal"/>
    <w:rsid w:val="00485045"/>
    <w:pPr>
      <w:spacing w:before="100" w:beforeAutospacing="1" w:after="100" w:afterAutospacing="1"/>
    </w:pPr>
    <w:rPr>
      <w:rFonts w:ascii="Arial LatArm" w:hAnsi="Arial LatArm"/>
      <w:color w:val="000000"/>
      <w:sz w:val="16"/>
      <w:szCs w:val="16"/>
      <w:lang w:eastAsia="en-US"/>
    </w:rPr>
  </w:style>
  <w:style w:type="paragraph" w:customStyle="1" w:styleId="font8">
    <w:name w:val="font8"/>
    <w:basedOn w:val="Normal"/>
    <w:rsid w:val="00485045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eastAsia="en-US"/>
    </w:rPr>
  </w:style>
  <w:style w:type="paragraph" w:customStyle="1" w:styleId="xl63">
    <w:name w:val="xl63"/>
    <w:basedOn w:val="Normal"/>
    <w:rsid w:val="004850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4">
    <w:name w:val="xl64"/>
    <w:basedOn w:val="Normal"/>
    <w:rsid w:val="004850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5">
    <w:name w:val="xl65"/>
    <w:basedOn w:val="Normal"/>
    <w:rsid w:val="004850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b/>
      <w:bCs/>
      <w:color w:val="000000"/>
      <w:sz w:val="16"/>
      <w:szCs w:val="16"/>
      <w:lang w:eastAsia="en-US"/>
    </w:rPr>
  </w:style>
  <w:style w:type="paragraph" w:styleId="BodyText2">
    <w:name w:val="Body Text 2"/>
    <w:basedOn w:val="Normal"/>
    <w:link w:val="BodyText2Char"/>
    <w:rsid w:val="004850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504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customStyle="1" w:styleId="font7">
    <w:name w:val="font7"/>
    <w:basedOn w:val="Normal"/>
    <w:rsid w:val="00485045"/>
    <w:pPr>
      <w:spacing w:before="100" w:beforeAutospacing="1" w:after="100" w:afterAutospacing="1"/>
    </w:pPr>
    <w:rPr>
      <w:rFonts w:ascii="Arial LatArm" w:hAnsi="Arial LatArm"/>
      <w:color w:val="000000"/>
      <w:sz w:val="16"/>
      <w:szCs w:val="16"/>
      <w:lang w:eastAsia="en-US"/>
    </w:rPr>
  </w:style>
  <w:style w:type="paragraph" w:customStyle="1" w:styleId="font8">
    <w:name w:val="font8"/>
    <w:basedOn w:val="Normal"/>
    <w:rsid w:val="00485045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eastAsia="en-US"/>
    </w:rPr>
  </w:style>
  <w:style w:type="paragraph" w:customStyle="1" w:styleId="xl63">
    <w:name w:val="xl63"/>
    <w:basedOn w:val="Normal"/>
    <w:rsid w:val="004850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4">
    <w:name w:val="xl64"/>
    <w:basedOn w:val="Normal"/>
    <w:rsid w:val="004850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5">
    <w:name w:val="xl65"/>
    <w:basedOn w:val="Normal"/>
    <w:rsid w:val="004850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b/>
      <w:bCs/>
      <w:color w:val="000000"/>
      <w:sz w:val="16"/>
      <w:szCs w:val="16"/>
      <w:lang w:eastAsia="en-US"/>
    </w:rPr>
  </w:style>
  <w:style w:type="paragraph" w:styleId="BodyText2">
    <w:name w:val="Body Text 2"/>
    <w:basedOn w:val="Normal"/>
    <w:link w:val="BodyText2Char"/>
    <w:rsid w:val="004850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504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peat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09D6-5A5F-45B5-B0D7-BC2DB79E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75</cp:revision>
  <cp:lastPrinted>2020-04-18T11:08:00Z</cp:lastPrinted>
  <dcterms:created xsi:type="dcterms:W3CDTF">2018-03-15T10:23:00Z</dcterms:created>
  <dcterms:modified xsi:type="dcterms:W3CDTF">2020-08-12T07:22:00Z</dcterms:modified>
</cp:coreProperties>
</file>