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1E" w:rsidRPr="00E63730" w:rsidRDefault="003C7D1E" w:rsidP="003C7D1E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Протокол № 3</w:t>
      </w:r>
    </w:p>
    <w:p w:rsidR="003C7D1E" w:rsidRPr="00E63730" w:rsidRDefault="003C7D1E" w:rsidP="003C7D1E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Срочный открытый тендер с кодом ՋԿ-ՀԲՄԱՊՁԲ-23/2</w:t>
      </w:r>
    </w:p>
    <w:p w:rsidR="003C7D1E" w:rsidRPr="00E63730" w:rsidRDefault="003C7D1E" w:rsidP="003C7D1E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3C7D1E" w:rsidRDefault="003C7D1E" w:rsidP="003C7D1E">
      <w:pPr>
        <w:ind w:firstLine="709"/>
        <w:jc w:val="both"/>
        <w:rPr>
          <w:rFonts w:ascii="GHEA Grapalat" w:hAnsi="GHEA Grapalat"/>
          <w:sz w:val="22"/>
          <w:szCs w:val="22"/>
          <w:highlight w:val="cyan"/>
          <w:lang w:val="hy-AM"/>
        </w:rPr>
      </w:pPr>
    </w:p>
    <w:p w:rsidR="003C7D1E" w:rsidRPr="00E63730" w:rsidRDefault="003C7D1E" w:rsidP="003C7D1E">
      <w:pPr>
        <w:ind w:firstLine="709"/>
        <w:jc w:val="both"/>
        <w:rPr>
          <w:rFonts w:ascii="GHEA Grapalat" w:hAnsi="GHEA Grapalat"/>
          <w:sz w:val="22"/>
          <w:szCs w:val="22"/>
          <w:highlight w:val="cyan"/>
          <w:lang w:val="hy-AM"/>
        </w:rPr>
      </w:pPr>
    </w:p>
    <w:p w:rsidR="003C7D1E" w:rsidRPr="00E63730" w:rsidRDefault="003C7D1E" w:rsidP="003C7D1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Pr="00E63730">
        <w:rPr>
          <w:rFonts w:ascii="GHEA Grapalat" w:hAnsi="GHEA Grapalat"/>
          <w:sz w:val="22"/>
          <w:szCs w:val="22"/>
          <w:lang w:val="hy-AM"/>
        </w:rPr>
        <w:t>. Ереван</w:t>
      </w:r>
      <w:r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</w:t>
      </w:r>
      <w:r w:rsidR="00E054BC">
        <w:rPr>
          <w:rFonts w:ascii="GHEA Grapalat" w:hAnsi="GHEA Grapalat"/>
          <w:sz w:val="22"/>
          <w:szCs w:val="22"/>
          <w:lang w:val="hy-AM"/>
        </w:rPr>
        <w:t xml:space="preserve">           </w:t>
      </w:r>
      <w:bookmarkStart w:id="0" w:name="_GoBack"/>
      <w:bookmarkEnd w:id="0"/>
      <w:r>
        <w:rPr>
          <w:rFonts w:ascii="GHEA Grapalat" w:hAnsi="GHEA Grapalat"/>
          <w:sz w:val="22"/>
          <w:szCs w:val="22"/>
          <w:lang w:val="hy-AM"/>
        </w:rPr>
        <w:t xml:space="preserve">        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 </w:t>
      </w:r>
      <w:r w:rsidR="00E054BC">
        <w:rPr>
          <w:rFonts w:ascii="GHEA Grapalat" w:hAnsi="GHEA Grapalat"/>
          <w:sz w:val="22"/>
          <w:szCs w:val="22"/>
          <w:lang w:val="hy-AM"/>
        </w:rPr>
        <w:t>18.10.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 2023 г.</w:t>
      </w:r>
    </w:p>
    <w:p w:rsidR="003C7D1E" w:rsidRPr="00E63730" w:rsidRDefault="003C7D1E" w:rsidP="003C7D1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3C7D1E" w:rsidRPr="00E63730" w:rsidRDefault="003C7D1E" w:rsidP="003C7D1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3C7D1E" w:rsidRPr="00E63730" w:rsidRDefault="003C7D1E" w:rsidP="003C7D1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У</w:t>
      </w:r>
      <w:r w:rsidRPr="00E63730">
        <w:rPr>
          <w:rFonts w:ascii="GHEA Grapalat" w:hAnsi="GHEA Grapalat"/>
          <w:sz w:val="22"/>
          <w:szCs w:val="22"/>
          <w:lang w:val="hy-AM"/>
        </w:rPr>
        <w:t>частвовали:</w:t>
      </w:r>
    </w:p>
    <w:p w:rsidR="003C7D1E" w:rsidRPr="00E63730" w:rsidRDefault="003C7D1E" w:rsidP="003C7D1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Председатель комиссии: А. Симонян (ГАП)</w:t>
      </w:r>
    </w:p>
    <w:p w:rsidR="003C7D1E" w:rsidRPr="00E63730" w:rsidRDefault="003C7D1E" w:rsidP="003C7D1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Члены комиссии С. Асрян, С. Назарян, С. Алексанян и Л. Галфаян</w:t>
      </w:r>
    </w:p>
    <w:p w:rsidR="003C7D1E" w:rsidRPr="00E63730" w:rsidRDefault="003C7D1E" w:rsidP="003C7D1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Секретарь: С. Галстян.</w:t>
      </w:r>
    </w:p>
    <w:p w:rsidR="003C7D1E" w:rsidRPr="00E63730" w:rsidRDefault="003C7D1E" w:rsidP="003C7D1E">
      <w:pPr>
        <w:rPr>
          <w:rFonts w:ascii="GHEA Grapalat" w:hAnsi="GHEA Grapalat"/>
          <w:sz w:val="22"/>
          <w:szCs w:val="22"/>
          <w:lang w:val="hy-AM"/>
        </w:rPr>
      </w:pPr>
    </w:p>
    <w:p w:rsidR="003C7D1E" w:rsidRDefault="003C7D1E" w:rsidP="003C7D1E">
      <w:pPr>
        <w:rPr>
          <w:rFonts w:ascii="GHEA Grapalat" w:hAnsi="GHEA Grapalat"/>
          <w:sz w:val="22"/>
          <w:szCs w:val="22"/>
          <w:lang w:val="hy-AM"/>
        </w:rPr>
      </w:pPr>
    </w:p>
    <w:p w:rsidR="003C7D1E" w:rsidRPr="00E63730" w:rsidRDefault="003C7D1E" w:rsidP="003C7D1E">
      <w:pPr>
        <w:rPr>
          <w:rFonts w:ascii="GHEA Grapalat" w:hAnsi="GHEA Grapalat"/>
          <w:sz w:val="22"/>
          <w:szCs w:val="22"/>
          <w:lang w:val="hy-AM"/>
        </w:rPr>
      </w:pPr>
    </w:p>
    <w:p w:rsidR="003C7D1E" w:rsidRPr="00E63730" w:rsidRDefault="003C7D1E" w:rsidP="003C7D1E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По поводу открытия торгов</w:t>
      </w:r>
    </w:p>
    <w:p w:rsidR="003C7D1E" w:rsidRPr="00E63730" w:rsidRDefault="003C7D1E" w:rsidP="003C7D1E">
      <w:pPr>
        <w:ind w:left="360"/>
        <w:jc w:val="center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</w:t>
      </w:r>
      <w:r>
        <w:rPr>
          <w:rFonts w:ascii="GHEA Grapalat" w:hAnsi="GHEA Grapalat"/>
          <w:b/>
          <w:sz w:val="22"/>
          <w:szCs w:val="22"/>
          <w:lang w:val="hy-AM"/>
        </w:rPr>
        <w:t>_____________________</w:t>
      </w:r>
    </w:p>
    <w:p w:rsidR="003C7D1E" w:rsidRPr="00E63730" w:rsidRDefault="003C7D1E" w:rsidP="003C7D1E">
      <w:pPr>
        <w:pStyle w:val="BodyTextIndent3"/>
        <w:spacing w:after="0"/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 xml:space="preserve">Порядок приобретения расходомеров и уровнемеров для нужд Водного комитета по коду </w:t>
      </w:r>
      <w:r w:rsidR="00C603E0">
        <w:rPr>
          <w:rFonts w:ascii="GHEA Grapalat" w:hAnsi="GHEA Grapalat"/>
          <w:sz w:val="22"/>
          <w:szCs w:val="22"/>
          <w:lang w:val="hy-AM"/>
        </w:rPr>
        <w:t>ՋԿ-ՀԲՄԱՊՁԲ-23/2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 объявлен 06.10.2023</w:t>
      </w:r>
      <w:r w:rsidR="00C603E0">
        <w:rPr>
          <w:rFonts w:ascii="GHEA Grapalat" w:hAnsi="GHEA Grapalat"/>
          <w:sz w:val="22"/>
          <w:szCs w:val="22"/>
          <w:lang w:val="ru-RU"/>
        </w:rPr>
        <w:t>г.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. Заявки были открыты в электронном виде через сайт </w:t>
      </w:r>
      <w:hyperlink r:id="rId5" w:history="1">
        <w:r w:rsidRPr="00E63730">
          <w:rPr>
            <w:rFonts w:ascii="GHEA Grapalat" w:hAnsi="GHEA Grapalat"/>
            <w:sz w:val="22"/>
            <w:szCs w:val="22"/>
            <w:lang w:val="hy-AM"/>
          </w:rPr>
          <w:t xml:space="preserve">www.armeps.am </w:t>
        </w:r>
      </w:hyperlink>
      <w:r w:rsidRPr="00E63730">
        <w:rPr>
          <w:rFonts w:ascii="GHEA Grapalat" w:hAnsi="GHEA Grapalat"/>
          <w:sz w:val="22"/>
          <w:szCs w:val="22"/>
          <w:lang w:val="hy-AM"/>
        </w:rPr>
        <w:t>16 октября 2023 года в 16:30.</w:t>
      </w:r>
    </w:p>
    <w:p w:rsidR="003C7D1E" w:rsidRPr="00E63730" w:rsidRDefault="003C7D1E" w:rsidP="003C7D1E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3C7D1E" w:rsidRPr="00E63730" w:rsidRDefault="003C7D1E" w:rsidP="003C7D1E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3C7D1E" w:rsidRPr="00E63730" w:rsidRDefault="003C7D1E" w:rsidP="003C7D1E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3C7D1E" w:rsidRPr="00E63730" w:rsidRDefault="003C7D1E" w:rsidP="003C7D1E">
      <w:pPr>
        <w:tabs>
          <w:tab w:val="left" w:pos="1080"/>
        </w:tabs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E63730">
        <w:rPr>
          <w:rFonts w:ascii="GHEA Grapalat" w:hAnsi="GHEA Grapalat" w:cs="Sylfaen"/>
          <w:b/>
          <w:sz w:val="22"/>
          <w:szCs w:val="22"/>
          <w:lang w:val="hy-AM"/>
        </w:rPr>
        <w:t>Приглашения и разъяснения</w:t>
      </w:r>
    </w:p>
    <w:p w:rsidR="003C7D1E" w:rsidRPr="00E63730" w:rsidRDefault="003C7D1E" w:rsidP="003C7D1E">
      <w:pPr>
        <w:tabs>
          <w:tab w:val="left" w:pos="1080"/>
        </w:tabs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E63730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</w:t>
      </w:r>
    </w:p>
    <w:p w:rsidR="003C7D1E" w:rsidRPr="00E63730" w:rsidRDefault="003C7D1E" w:rsidP="003C7D1E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3C7D1E" w:rsidRPr="00E63730" w:rsidRDefault="003C7D1E" w:rsidP="003C7D1E">
      <w:pPr>
        <w:tabs>
          <w:tab w:val="left" w:pos="1080"/>
        </w:tabs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11.10.2023</w:t>
      </w:r>
      <w:r w:rsidR="00C603E0">
        <w:rPr>
          <w:rFonts w:ascii="GHEA Grapalat" w:hAnsi="GHEA Grapalat"/>
          <w:sz w:val="22"/>
          <w:szCs w:val="22"/>
          <w:lang w:val="ru-RU"/>
        </w:rPr>
        <w:t>г.</w:t>
      </w:r>
      <w:r>
        <w:rPr>
          <w:rFonts w:ascii="GHEA Grapalat" w:hAnsi="GHEA Grapalat"/>
          <w:sz w:val="22"/>
          <w:szCs w:val="22"/>
          <w:lang w:val="hy-AM"/>
        </w:rPr>
        <w:t xml:space="preserve"> подано </w:t>
      </w:r>
      <w:r w:rsidR="00C603E0">
        <w:rPr>
          <w:rFonts w:ascii="GHEA Grapalat" w:hAnsi="GHEA Grapalat"/>
          <w:sz w:val="22"/>
          <w:szCs w:val="22"/>
          <w:lang w:val="ru-RU"/>
        </w:rPr>
        <w:t>заявки</w:t>
      </w:r>
      <w:r>
        <w:rPr>
          <w:rFonts w:ascii="GHEA Grapalat" w:hAnsi="GHEA Grapalat"/>
          <w:sz w:val="22"/>
          <w:szCs w:val="22"/>
          <w:lang w:val="hy-AM"/>
        </w:rPr>
        <w:t xml:space="preserve"> по процедуре с кодом </w:t>
      </w:r>
      <w:r w:rsidR="00C603E0">
        <w:rPr>
          <w:rFonts w:ascii="GHEA Grapalat" w:hAnsi="GHEA Grapalat" w:cs="Sylfaen"/>
          <w:sz w:val="22"/>
          <w:szCs w:val="22"/>
          <w:lang w:val="hy-AM"/>
        </w:rPr>
        <w:t>ՋԿ-ՀԲՄԱՊՁԲ-23/2</w:t>
      </w:r>
      <w:r>
        <w:rPr>
          <w:rFonts w:ascii="GHEA Grapalat" w:hAnsi="GHEA Grapalat"/>
          <w:sz w:val="22"/>
          <w:szCs w:val="22"/>
          <w:lang w:val="hy-AM"/>
        </w:rPr>
        <w:t>, по которому 12.10.2023 было дано разъяснение и опубликовано заявление.</w:t>
      </w:r>
    </w:p>
    <w:p w:rsidR="003C7D1E" w:rsidRPr="00E63730" w:rsidRDefault="003C7D1E" w:rsidP="003C7D1E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3C7D1E" w:rsidRPr="00E63730" w:rsidRDefault="003C7D1E" w:rsidP="003C7D1E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3C7D1E" w:rsidRPr="00E63730" w:rsidRDefault="003C7D1E" w:rsidP="003C7D1E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Заявка на участие в процедуре с кодом </w:t>
      </w:r>
      <w:r w:rsidR="00B32BD5">
        <w:rPr>
          <w:rFonts w:ascii="GHEA Grapalat" w:hAnsi="GHEA Grapalat" w:cs="Sylfaen"/>
          <w:sz w:val="22"/>
          <w:szCs w:val="22"/>
          <w:lang w:val="hy-AM"/>
        </w:rPr>
        <w:t>ՋԿ-ՀԲՄԱՊՁԲ-23/2</w:t>
      </w:r>
      <w:r>
        <w:rPr>
          <w:rFonts w:ascii="GHEA Grapalat" w:hAnsi="GHEA Grapalat" w:cs="Sylfaen"/>
          <w:sz w:val="22"/>
          <w:szCs w:val="22"/>
          <w:lang w:val="hy-AM"/>
        </w:rPr>
        <w:t xml:space="preserve"> есть(есть)</w:t>
      </w:r>
    </w:p>
    <w:p w:rsidR="003C7D1E" w:rsidRPr="00E63730" w:rsidRDefault="003C7D1E" w:rsidP="003C7D1E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E63730">
        <w:rPr>
          <w:rFonts w:ascii="GHEA Grapalat" w:hAnsi="GHEA Grapalat" w:cs="Sylfaen"/>
          <w:sz w:val="22"/>
          <w:szCs w:val="22"/>
          <w:lang w:val="hy-AM"/>
        </w:rPr>
        <w:t>представлено следующими участниками:</w:t>
      </w:r>
    </w:p>
    <w:p w:rsidR="003C7D1E" w:rsidRPr="00E63730" w:rsidRDefault="003C7D1E" w:rsidP="003C7D1E">
      <w:pPr>
        <w:ind w:firstLine="99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tbl>
      <w:tblPr>
        <w:tblW w:w="1038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4644"/>
        <w:gridCol w:w="2659"/>
      </w:tblGrid>
      <w:tr w:rsidR="003C7D1E" w:rsidRPr="00E63730" w:rsidTr="000F2D84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1E" w:rsidRPr="00C603E0" w:rsidRDefault="003C7D1E" w:rsidP="000F2D84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603E0">
              <w:rPr>
                <w:rFonts w:ascii="GHEA Grapalat" w:hAnsi="GHEA Grapalat"/>
                <w:b/>
                <w:sz w:val="22"/>
                <w:szCs w:val="22"/>
              </w:rPr>
              <w:t>Имя участника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D1E" w:rsidRPr="00C603E0" w:rsidRDefault="00C603E0" w:rsidP="000F2D8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 w:rsidRPr="00C603E0">
              <w:rPr>
                <w:rFonts w:ascii="GHEA Grapalat" w:hAnsi="GHEA Grapalat"/>
                <w:b/>
                <w:sz w:val="22"/>
                <w:szCs w:val="22"/>
                <w:lang w:val="ru-RU"/>
              </w:rPr>
              <w:t>адрес</w:t>
            </w:r>
          </w:p>
          <w:p w:rsidR="003C7D1E" w:rsidRPr="00E63730" w:rsidRDefault="003C7D1E" w:rsidP="000F2D8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603E0">
              <w:rPr>
                <w:rFonts w:ascii="GHEA Grapalat" w:hAnsi="GHEA Grapalat"/>
                <w:b/>
                <w:sz w:val="22"/>
                <w:szCs w:val="22"/>
              </w:rPr>
              <w:t>номер телефона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D1E" w:rsidRPr="00C603E0" w:rsidRDefault="003C7D1E" w:rsidP="000F2D84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</w:rPr>
            </w:pPr>
            <w:r w:rsidRPr="00C603E0">
              <w:rPr>
                <w:rFonts w:ascii="GHEA Grapalat" w:hAnsi="GHEA Grapalat"/>
                <w:b/>
                <w:sz w:val="22"/>
                <w:szCs w:val="22"/>
              </w:rPr>
              <w:t>Электронная почта</w:t>
            </w:r>
          </w:p>
        </w:tc>
      </w:tr>
      <w:tr w:rsidR="00C603E0" w:rsidRPr="00E63730" w:rsidTr="000F2D84">
        <w:trPr>
          <w:trHeight w:val="715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E0" w:rsidRPr="00E63730" w:rsidRDefault="00C603E0" w:rsidP="00C603E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"Артах"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0" w:rsidRPr="00E63730" w:rsidRDefault="00C603E0" w:rsidP="00C603E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г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. Ереван, ул. Баграмяна, ш. 62 60:</w:t>
            </w:r>
          </w:p>
          <w:p w:rsidR="00C603E0" w:rsidRPr="00E63730" w:rsidRDefault="00C603E0" w:rsidP="00C603E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091 242447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E0" w:rsidRPr="00E63730" w:rsidRDefault="00C603E0" w:rsidP="00C603E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2"/>
                <w:szCs w:val="22"/>
              </w:rPr>
            </w:pPr>
            <w:hyperlink r:id="rId6" w:history="1">
              <w:r w:rsidRPr="00E63730">
                <w:rPr>
                  <w:rStyle w:val="Hyperlink"/>
                  <w:rFonts w:ascii="GHEA Grapalat" w:hAnsi="GHEA Grapalat"/>
                  <w:sz w:val="22"/>
                  <w:szCs w:val="22"/>
                </w:rPr>
                <w:t>lianna.avagyan@mail.ru</w:t>
              </w:r>
            </w:hyperlink>
            <w:r w:rsidRPr="00E63730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C603E0" w:rsidRPr="00E63730" w:rsidTr="000F2D84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E0" w:rsidRPr="00E63730" w:rsidRDefault="00C603E0" w:rsidP="00C603E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"Парагиц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0" w:rsidRPr="00E63730" w:rsidRDefault="00C603E0" w:rsidP="00C603E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Армавирский марз РА, община Паракар, ул. Мердзаван, № 10</w:t>
            </w:r>
          </w:p>
          <w:p w:rsidR="00C603E0" w:rsidRPr="00E63730" w:rsidRDefault="00C603E0" w:rsidP="00C603E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093 478882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E0" w:rsidRPr="00E63730" w:rsidRDefault="00C603E0" w:rsidP="00C603E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</w:rPr>
            </w:pPr>
            <w:hyperlink r:id="rId7" w:history="1">
              <w:r w:rsidRPr="00E63730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</w:rPr>
                <w:t>Sargsyan8@mail.ru</w:t>
              </w:r>
            </w:hyperlink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</w:rPr>
              <w:t xml:space="preserve"> </w:t>
            </w:r>
          </w:p>
        </w:tc>
      </w:tr>
      <w:tr w:rsidR="00C603E0" w:rsidRPr="0041637F" w:rsidTr="000F2D84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E0" w:rsidRPr="00E63730" w:rsidRDefault="00C603E0" w:rsidP="00C603E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«АРМ РУС АЛКО»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0" w:rsidRDefault="00C603E0" w:rsidP="00C603E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г</w:t>
            </w: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 Ереван, Комитаса 8, кв. 59</w:t>
            </w:r>
          </w:p>
          <w:p w:rsidR="00C603E0" w:rsidRPr="00E63730" w:rsidRDefault="00C603E0" w:rsidP="00C603E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041 091155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E0" w:rsidRPr="0041637F" w:rsidRDefault="00C603E0" w:rsidP="00C603E0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GHEA Grapalat" w:eastAsia="Calibri" w:hAnsi="GHEA Grapalat" w:cs="Arial Unicode"/>
                <w:sz w:val="22"/>
                <w:szCs w:val="22"/>
              </w:rPr>
            </w:pPr>
            <w:r>
              <w:rPr>
                <w:rStyle w:val="Hyperlink"/>
                <w:rFonts w:ascii="GHEA Grapalat" w:eastAsia="Calibri" w:hAnsi="GHEA Grapalat" w:cs="Arial Unicode"/>
                <w:sz w:val="22"/>
                <w:szCs w:val="22"/>
              </w:rPr>
              <w:t>armrusalko@mail.ru</w:t>
            </w:r>
          </w:p>
        </w:tc>
      </w:tr>
      <w:tr w:rsidR="00C603E0" w:rsidRPr="0041637F" w:rsidTr="000F2D84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E0" w:rsidRPr="00E63730" w:rsidRDefault="00C603E0" w:rsidP="00C603E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"Раф-О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ча</w:t>
            </w: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х"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0" w:rsidRPr="00E63730" w:rsidRDefault="00C603E0" w:rsidP="00C603E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г</w:t>
            </w:r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 Ереван, Вардананц 112</w:t>
            </w:r>
          </w:p>
          <w:p w:rsidR="00C603E0" w:rsidRPr="00E63730" w:rsidRDefault="00C603E0" w:rsidP="00C603E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099 245557, 096 301080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E0" w:rsidRPr="0041637F" w:rsidRDefault="00C603E0" w:rsidP="00C603E0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GHEA Grapalat" w:eastAsia="Calibri" w:hAnsi="GHEA Grapalat" w:cs="Arial Unicode"/>
                <w:sz w:val="22"/>
                <w:szCs w:val="22"/>
                <w:lang w:val="hy-AM"/>
              </w:rPr>
            </w:pPr>
            <w:r w:rsidRPr="0041637F">
              <w:rPr>
                <w:rStyle w:val="Hyperlink"/>
                <w:rFonts w:ascii="GHEA Grapalat" w:eastAsia="Calibri" w:hAnsi="GHEA Grapalat" w:cs="Arial Unicode"/>
                <w:sz w:val="22"/>
                <w:szCs w:val="22"/>
                <w:lang w:val="hy-AM"/>
              </w:rPr>
              <w:t>rafojakh@gmail.com</w:t>
            </w:r>
          </w:p>
        </w:tc>
      </w:tr>
      <w:tr w:rsidR="00C603E0" w:rsidRPr="00E63730" w:rsidTr="000F2D84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E0" w:rsidRPr="00E63730" w:rsidRDefault="00C603E0" w:rsidP="00C603E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«ШИН МОНТАЖ ТРАНС»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0" w:rsidRPr="00E63730" w:rsidRDefault="00C603E0" w:rsidP="00C603E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г</w:t>
            </w:r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 Ереван, Малатья-Себастия, Оганова ул., ш. 78/14:</w:t>
            </w:r>
          </w:p>
          <w:p w:rsidR="00C603E0" w:rsidRPr="00E63730" w:rsidRDefault="00C603E0" w:rsidP="00C603E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lastRenderedPageBreak/>
              <w:t>041 210020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E0" w:rsidRPr="00E63730" w:rsidRDefault="00C603E0" w:rsidP="00C603E0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GHEA Grapalat" w:eastAsia="Calibri" w:hAnsi="GHEA Grapalat" w:cs="Arial Unicode"/>
                <w:sz w:val="22"/>
                <w:szCs w:val="22"/>
              </w:rPr>
            </w:pPr>
            <w:r w:rsidRPr="00E63730">
              <w:rPr>
                <w:rStyle w:val="Hyperlink"/>
                <w:rFonts w:ascii="GHEA Grapalat" w:eastAsia="Calibri" w:hAnsi="GHEA Grapalat" w:cs="Arial Unicode"/>
                <w:sz w:val="22"/>
                <w:szCs w:val="22"/>
              </w:rPr>
              <w:lastRenderedPageBreak/>
              <w:t>tender-consult1@yandex.ru</w:t>
            </w:r>
          </w:p>
        </w:tc>
      </w:tr>
      <w:tr w:rsidR="00C603E0" w:rsidRPr="00BA5A5A" w:rsidTr="000F2D84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E0" w:rsidRPr="00AC5872" w:rsidRDefault="00C603E0" w:rsidP="00C603E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Армяно-германское СП ООО «Аразен»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0" w:rsidRDefault="00C603E0" w:rsidP="00C603E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г</w:t>
            </w: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 Ереван, Давиташен 4 ул. Корпус «С».</w:t>
            </w:r>
          </w:p>
          <w:p w:rsidR="00C603E0" w:rsidRPr="00E63730" w:rsidRDefault="00C603E0" w:rsidP="00C603E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010 365092, 010 365792, 091 406301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E0" w:rsidRPr="00AC5872" w:rsidRDefault="00C603E0" w:rsidP="00C603E0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GHEA Grapalat" w:eastAsia="Calibri" w:hAnsi="GHEA Grapalat" w:cs="Arial Unicode"/>
                <w:sz w:val="22"/>
                <w:szCs w:val="22"/>
                <w:lang w:val="hy-AM"/>
              </w:rPr>
            </w:pPr>
            <w:hyperlink r:id="rId8" w:history="1">
              <w:r w:rsidRPr="00AC5872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>arazen@arazen.am</w:t>
              </w:r>
            </w:hyperlink>
            <w:r w:rsidRPr="00AC5872">
              <w:rPr>
                <w:rStyle w:val="Hyperlink"/>
                <w:rFonts w:ascii="GHEA Grapalat" w:eastAsia="Calibri" w:hAnsi="GHEA Grapalat" w:cs="Arial Unicode"/>
                <w:sz w:val="22"/>
                <w:szCs w:val="22"/>
                <w:lang w:val="hy-AM"/>
              </w:rPr>
              <w:t>, arazen@mail.ru</w:t>
            </w:r>
          </w:p>
        </w:tc>
      </w:tr>
      <w:tr w:rsidR="00C603E0" w:rsidRPr="00AC5872" w:rsidTr="000F2D84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E0" w:rsidRPr="00E63730" w:rsidRDefault="00C603E0" w:rsidP="00C603E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ЗАО «Локатор».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0" w:rsidRPr="00E63730" w:rsidRDefault="00C603E0" w:rsidP="00C603E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в. Ереван, Адонци 8, 169</w:t>
            </w:r>
          </w:p>
          <w:p w:rsidR="00C603E0" w:rsidRPr="00E63730" w:rsidRDefault="00C603E0" w:rsidP="00C603E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E63730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010 285828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E0" w:rsidRPr="00AC5872" w:rsidRDefault="00C603E0" w:rsidP="00C603E0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GHEA Grapalat" w:eastAsia="Calibri" w:hAnsi="GHEA Grapalat" w:cs="Arial Unicode"/>
                <w:sz w:val="22"/>
                <w:szCs w:val="22"/>
                <w:lang w:val="hy-AM"/>
              </w:rPr>
            </w:pPr>
            <w:r w:rsidRPr="00AC5872">
              <w:rPr>
                <w:rStyle w:val="Hyperlink"/>
                <w:rFonts w:ascii="GHEA Grapalat" w:eastAsia="Calibri" w:hAnsi="GHEA Grapalat" w:cs="Arial Unicode"/>
                <w:sz w:val="22"/>
                <w:szCs w:val="22"/>
                <w:lang w:val="hy-AM"/>
              </w:rPr>
              <w:t>tender@locator.am</w:t>
            </w:r>
          </w:p>
        </w:tc>
      </w:tr>
      <w:tr w:rsidR="00C603E0" w:rsidRPr="00AC5872" w:rsidTr="000F2D84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E0" w:rsidRPr="00AC5872" w:rsidRDefault="00C603E0" w:rsidP="00C603E0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"СЛАБ"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0" w:rsidRDefault="00C603E0" w:rsidP="00C603E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г</w:t>
            </w: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 Ереван, А. Оганесяна 6, кв. 17:00</w:t>
            </w:r>
          </w:p>
          <w:p w:rsidR="00C603E0" w:rsidRPr="00E63730" w:rsidRDefault="00C603E0" w:rsidP="00C603E0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091 416713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E0" w:rsidRPr="00AC5872" w:rsidRDefault="00C603E0" w:rsidP="00C603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9" w:history="1">
              <w:r w:rsidRPr="00AC5872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>unilab.am@rambler.ru</w:t>
              </w:r>
            </w:hyperlink>
            <w:r w:rsidRPr="00AC5872">
              <w:rPr>
                <w:rStyle w:val="Hyperlink"/>
                <w:rFonts w:ascii="GHEA Grapalat" w:eastAsia="Calibri" w:hAnsi="GHEA Grapalat" w:cs="Arial Unicode"/>
                <w:lang w:val="hy-AM"/>
              </w:rPr>
              <w:t xml:space="preserve"> </w:t>
            </w:r>
          </w:p>
        </w:tc>
      </w:tr>
    </w:tbl>
    <w:p w:rsidR="003C7D1E" w:rsidRDefault="003C7D1E" w:rsidP="003C7D1E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3C7D1E" w:rsidRPr="00E63730" w:rsidRDefault="003C7D1E" w:rsidP="003C7D1E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3C7D1E" w:rsidRPr="00E63730" w:rsidRDefault="003C7D1E" w:rsidP="003C7D1E">
      <w:pPr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3C7D1E" w:rsidRPr="00E63730" w:rsidRDefault="003C7D1E" w:rsidP="003C7D1E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Ценовое предложение участника(ов)</w:t>
      </w:r>
    </w:p>
    <w:p w:rsidR="003C7D1E" w:rsidRPr="00E63730" w:rsidRDefault="003C7D1E" w:rsidP="003C7D1E">
      <w:pPr>
        <w:ind w:left="720" w:firstLine="720"/>
        <w:jc w:val="center"/>
        <w:rPr>
          <w:rFonts w:ascii="GHEA Grapalat" w:hAnsi="GHEA Grapalat"/>
          <w:b/>
          <w:sz w:val="22"/>
          <w:szCs w:val="22"/>
          <w:lang w:val="de-DE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</w:t>
      </w:r>
      <w:r w:rsidR="00C603E0">
        <w:rPr>
          <w:rFonts w:ascii="GHEA Grapalat" w:hAnsi="GHEA Grapalat"/>
          <w:b/>
          <w:sz w:val="22"/>
          <w:szCs w:val="22"/>
          <w:lang w:val="hy-AM"/>
        </w:rPr>
        <w:t>_____________</w:t>
      </w:r>
    </w:p>
    <w:p w:rsidR="003C7D1E" w:rsidRPr="00E63730" w:rsidRDefault="003C7D1E" w:rsidP="003C7D1E">
      <w:pPr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E63730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  </w:t>
      </w:r>
    </w:p>
    <w:p w:rsidR="003C7D1E" w:rsidRPr="00E63730" w:rsidRDefault="003C7D1E" w:rsidP="003C7D1E">
      <w:pPr>
        <w:ind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E63730">
        <w:rPr>
          <w:rFonts w:ascii="GHEA Grapalat" w:hAnsi="GHEA Grapalat" w:cs="Sylfaen"/>
          <w:sz w:val="22"/>
          <w:szCs w:val="22"/>
          <w:lang w:val="hy-AM"/>
        </w:rPr>
        <w:t>АМД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2127"/>
        <w:gridCol w:w="1842"/>
        <w:gridCol w:w="2553"/>
      </w:tblGrid>
      <w:tr w:rsidR="003C7D1E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1E" w:rsidRPr="00C603E0" w:rsidRDefault="00C603E0" w:rsidP="000F2D84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Н/Н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1E" w:rsidRPr="00E63730" w:rsidRDefault="003C7D1E" w:rsidP="000F2D8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1E" w:rsidRPr="00E63730" w:rsidRDefault="003C7D1E" w:rsidP="000F2D84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Ценить</w:t>
            </w:r>
          </w:p>
          <w:p w:rsidR="003C7D1E" w:rsidRPr="00E63730" w:rsidRDefault="003C7D1E" w:rsidP="000F2D84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1E" w:rsidRPr="00E63730" w:rsidRDefault="003C7D1E" w:rsidP="000F2D8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НДС:</w:t>
            </w:r>
          </w:p>
          <w:p w:rsidR="003C7D1E" w:rsidRPr="00E63730" w:rsidRDefault="003C7D1E" w:rsidP="000F2D8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D1E" w:rsidRPr="00E63730" w:rsidRDefault="003C7D1E" w:rsidP="000F2D84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Итоговая цена:</w:t>
            </w:r>
          </w:p>
        </w:tc>
      </w:tr>
      <w:tr w:rsidR="003C7D1E" w:rsidRPr="00E63730" w:rsidTr="000F2D84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D1E" w:rsidRPr="00E63730" w:rsidRDefault="00B32BD5" w:rsidP="000F2D84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Лот</w:t>
            </w:r>
            <w:r w:rsidR="003C7D1E" w:rsidRPr="00FF3D8E">
              <w:rPr>
                <w:rFonts w:ascii="GHEA Grapalat" w:hAnsi="GHEA Grapalat" w:cs="Arial"/>
                <w:b/>
                <w:sz w:val="22"/>
                <w:szCs w:val="22"/>
              </w:rPr>
              <w:t xml:space="preserve"> 1</w:t>
            </w:r>
          </w:p>
          <w:p w:rsidR="003C7D1E" w:rsidRPr="00E63730" w:rsidRDefault="003C7D1E" w:rsidP="000F2D84">
            <w:pPr>
              <w:ind w:firstLine="349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>Цена покупки - 17 340 000 (включая НДС)</w:t>
            </w:r>
          </w:p>
          <w:p w:rsidR="003C7D1E" w:rsidRPr="00FF3D8E" w:rsidRDefault="003C7D1E" w:rsidP="000F2D84">
            <w:pPr>
              <w:pStyle w:val="BodyTextIndent2"/>
              <w:spacing w:line="240" w:lineRule="auto"/>
              <w:jc w:val="center"/>
              <w:rPr>
                <w:rFonts w:ascii="GHEA Grapalat" w:hAnsi="GHEA Grapalat" w:cs="Arial"/>
                <w:b/>
                <w:sz w:val="22"/>
                <w:szCs w:val="22"/>
                <w:lang w:val="en-US" w:eastAsia="en-US"/>
              </w:rPr>
            </w:pPr>
            <w:r w:rsidRPr="00FF3D8E">
              <w:rPr>
                <w:rFonts w:ascii="GHEA Grapalat" w:hAnsi="GHEA Grapalat" w:cs="Arial"/>
                <w:b/>
                <w:sz w:val="22"/>
                <w:szCs w:val="22"/>
                <w:lang w:val="en-US" w:eastAsia="en-US"/>
              </w:rPr>
              <w:t>Устройства измерения уровня - 30 шт.</w:t>
            </w:r>
          </w:p>
        </w:tc>
      </w:tr>
      <w:tr w:rsidR="00B32BD5" w:rsidRPr="006070EE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Армяно-германское СП ООО «Аразен»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6070EE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6 000 000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6070EE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1 200 000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6070EE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7 200 000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Default="00B32BD5" w:rsidP="00B32BD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"СЛАБ"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86510F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9 382 500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86510F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1 876 500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86510F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11 259 000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«АРМ РУС АЛКО»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9 750 000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852F1B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1 950 000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852F1B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11 700 000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«ШИН МОНТАЖ ТРАНС»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956406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11 700 000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956406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2 340 000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956406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14 040 000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"Раф-Оях"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12 500 000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2 500 000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15 000 000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"Перигит"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16 500 000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16 500 000</w:t>
            </w:r>
          </w:p>
        </w:tc>
      </w:tr>
      <w:tr w:rsidR="00B32BD5" w:rsidRPr="00E63730" w:rsidTr="000F2D84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 xml:space="preserve"> 2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 xml:space="preserve"> </w:t>
            </w:r>
          </w:p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>Цена покупки - 2 730 000 (включая НДС)</w:t>
            </w:r>
          </w:p>
          <w:p w:rsidR="00B32BD5" w:rsidRPr="00E63730" w:rsidRDefault="00B32BD5" w:rsidP="00B32BD5">
            <w:pPr>
              <w:pStyle w:val="BodyTextIndent2"/>
              <w:spacing w:line="240" w:lineRule="auto"/>
              <w:ind w:hanging="283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C7D1E">
              <w:rPr>
                <w:rFonts w:ascii="GHEA Grapalat" w:hAnsi="GHEA Grapalat" w:cs="Arial"/>
                <w:b/>
                <w:sz w:val="22"/>
                <w:szCs w:val="22"/>
                <w:lang w:val="ru-RU" w:eastAsia="en-US"/>
              </w:rPr>
              <w:t>Расходомеры / фланцевые / - 7 шт., калибр 100 мм.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«ШИН МОНТАЖ ТРАНС»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185C0E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1 610 000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185C0E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322 000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185C0E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1 932 000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"Перигит"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1 680 000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1 680 000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"СЛАБ"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1 697 500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339 500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2 037 000</w:t>
            </w:r>
          </w:p>
        </w:tc>
      </w:tr>
      <w:tr w:rsidR="00B32BD5" w:rsidRPr="00E63730" w:rsidTr="000F2D84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 xml:space="preserve"> 3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 xml:space="preserve">  </w:t>
            </w:r>
          </w:p>
          <w:p w:rsidR="00B32BD5" w:rsidRPr="00E63730" w:rsidRDefault="00B32BD5" w:rsidP="00B32BD5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>Цена покупки - 410 000 (включая НДС)</w:t>
            </w:r>
          </w:p>
          <w:p w:rsidR="00B32BD5" w:rsidRPr="00E63730" w:rsidRDefault="00B32BD5" w:rsidP="00B32BD5">
            <w:pPr>
              <w:pStyle w:val="BodyTextIndent2"/>
              <w:spacing w:line="240" w:lineRule="auto"/>
              <w:ind w:left="66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C7D1E">
              <w:rPr>
                <w:rFonts w:ascii="GHEA Grapalat" w:hAnsi="GHEA Grapalat" w:cs="Arial"/>
                <w:b/>
                <w:sz w:val="22"/>
                <w:szCs w:val="22"/>
                <w:lang w:val="ru-RU" w:eastAsia="en-US"/>
              </w:rPr>
              <w:t>Расходомеры / фланцевые / - 1 шт., диаметр 125 мм.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"Перигит"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3376E2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250 000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3376E2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3376E2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250 000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"СЛАБ"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C411F9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272 500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C411F9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54 500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C411F9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327 000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«ШИН МОНТАЖ ТРАНС»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185C0E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280 000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185C0E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56 000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185C0E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336 000</w:t>
            </w:r>
          </w:p>
        </w:tc>
      </w:tr>
      <w:tr w:rsidR="00B32BD5" w:rsidRPr="00E63730" w:rsidTr="000F2D84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>Раздел 4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 xml:space="preserve">  </w:t>
            </w:r>
          </w:p>
          <w:p w:rsidR="00B32BD5" w:rsidRPr="00E63730" w:rsidRDefault="00B32BD5" w:rsidP="00B32BD5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>Цена покупки - 8 883 000 (включая НДС)</w:t>
            </w:r>
          </w:p>
          <w:p w:rsidR="00B32BD5" w:rsidRPr="00E63730" w:rsidRDefault="00B32BD5" w:rsidP="00B32BD5">
            <w:pPr>
              <w:pStyle w:val="BodyTextIndent2"/>
              <w:spacing w:line="240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C7D1E">
              <w:rPr>
                <w:rFonts w:ascii="GHEA Grapalat" w:hAnsi="GHEA Grapalat" w:cs="Arial"/>
                <w:b/>
                <w:sz w:val="22"/>
                <w:szCs w:val="22"/>
                <w:lang w:val="ru-RU" w:eastAsia="en-US"/>
              </w:rPr>
              <w:t>Расходомеры / фланцевые / - 21 шт., диаметр 150 мм.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«АРМ РУС АЛКО»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852F1B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4 625 000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852F1B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925 000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852F1B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5 550 000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"Перигит"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5 250 000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5 250 000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"Раф-Оях"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851A5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5 833 333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851A5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1 166 667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851A5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7 000 000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"СЛАБ"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C411F9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6 142 500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C411F9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1 228 500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C411F9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7 371 000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«ШИН МОНТАЖ ТРАНС»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185C0E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6 615 000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185C0E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1 323 000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185C0E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7 938 000</w:t>
            </w:r>
          </w:p>
        </w:tc>
      </w:tr>
      <w:tr w:rsidR="00B32BD5" w:rsidRPr="00E63730" w:rsidTr="000F2D84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 xml:space="preserve"> 5</w:t>
            </w: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 xml:space="preserve">  </w:t>
            </w:r>
          </w:p>
          <w:p w:rsidR="00B32BD5" w:rsidRPr="00E63730" w:rsidRDefault="00B32BD5" w:rsidP="00B32BD5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E63730">
              <w:rPr>
                <w:rFonts w:ascii="GHEA Grapalat" w:hAnsi="GHEA Grapalat" w:cs="Arial"/>
                <w:b/>
                <w:sz w:val="22"/>
                <w:szCs w:val="22"/>
              </w:rPr>
              <w:t>Цена покупки - 138 000 000 (включая НДС)</w:t>
            </w:r>
          </w:p>
          <w:p w:rsidR="00B32BD5" w:rsidRPr="00E63730" w:rsidRDefault="00B32BD5" w:rsidP="00B32BD5">
            <w:pPr>
              <w:pStyle w:val="BodyTextIndent2"/>
              <w:spacing w:line="240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AC2C7C">
              <w:rPr>
                <w:rFonts w:ascii="GHEA Grapalat" w:hAnsi="GHEA Grapalat" w:cs="Arial"/>
                <w:b/>
                <w:sz w:val="22"/>
                <w:szCs w:val="22"/>
                <w:lang w:val="en-US" w:eastAsia="en-US"/>
              </w:rPr>
              <w:t>Расходомеры - 138 шт., калибр 200-820 мм.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852F1B" w:rsidRDefault="00B32BD5" w:rsidP="00B32BD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«ШИН МОНТАЖ ТРАНС»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185C0E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48 300 000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185C0E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9 660 000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185C0E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57 960 000</w:t>
            </w:r>
          </w:p>
        </w:tc>
      </w:tr>
      <w:tr w:rsidR="00B32BD5" w:rsidRPr="002E5202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Default="00B32BD5" w:rsidP="00B32BD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«АРМ РУС АЛКО»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56 383 333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11 276 667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67 660 000</w:t>
            </w:r>
          </w:p>
        </w:tc>
      </w:tr>
      <w:tr w:rsidR="00B32BD5" w:rsidRPr="002E5202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Армяно-германское СП ООО «Аразен»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2E5202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62 445 000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2E5202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12 489 000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2E5202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74 934 000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3D4686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"Артах"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66 500 000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13 300 000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79 800 000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3D4686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ООО "Раф-Оях"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70 833 333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14 166 667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85 000 000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3D4686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3D4686" w:rsidRDefault="00B32BD5" w:rsidP="00B32BD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"СЛАБ"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72 450 000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14 490 000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86 940 000</w:t>
            </w:r>
          </w:p>
        </w:tc>
      </w:tr>
      <w:tr w:rsidR="00B32BD5" w:rsidRPr="00E63730" w:rsidTr="000F2D8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3D4686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D5" w:rsidRPr="00E63730" w:rsidRDefault="00B32BD5" w:rsidP="00B32BD5">
            <w:pPr>
              <w:tabs>
                <w:tab w:val="left" w:pos="851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ЗАО «Локатор».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104 880 000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20 976 000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BD5" w:rsidRPr="00E63730" w:rsidRDefault="00B32BD5" w:rsidP="00B32BD5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125 856 000</w:t>
            </w:r>
          </w:p>
        </w:tc>
      </w:tr>
    </w:tbl>
    <w:p w:rsidR="003C7D1E" w:rsidRDefault="003C7D1E" w:rsidP="003C7D1E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3C7D1E" w:rsidRPr="00E63730" w:rsidRDefault="003C7D1E" w:rsidP="003C7D1E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3C7D1E" w:rsidRPr="00E63730" w:rsidRDefault="003C7D1E" w:rsidP="003C7D1E">
      <w:pPr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Наличие документов, предусмотренных приглашением, в каждой открытой заявке, поданной участником(ами), и их соответствие требованиям приглашения.</w:t>
      </w:r>
    </w:p>
    <w:p w:rsidR="003C7D1E" w:rsidRPr="00E63730" w:rsidRDefault="003C7D1E" w:rsidP="003C7D1E">
      <w:pPr>
        <w:pBdr>
          <w:bottom w:val="single" w:sz="6" w:space="1" w:color="auto"/>
        </w:pBdr>
        <w:ind w:left="1069" w:right="34"/>
        <w:jc w:val="center"/>
        <w:rPr>
          <w:rFonts w:ascii="GHEA Grapalat" w:hAnsi="GHEA Grapalat" w:cs="Sylfaen"/>
          <w:b/>
          <w:sz w:val="22"/>
          <w:szCs w:val="22"/>
          <w:lang w:val="de-DE"/>
        </w:rPr>
      </w:pPr>
    </w:p>
    <w:p w:rsidR="003C7D1E" w:rsidRDefault="003C7D1E" w:rsidP="003C7D1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В результате изучения заявок, поданных участниками, оценочная комиссия процедуры с кодом </w:t>
      </w:r>
      <w:r w:rsidR="00B32BD5">
        <w:rPr>
          <w:rFonts w:ascii="GHEA Grapalat" w:hAnsi="GHEA Grapalat"/>
          <w:sz w:val="22"/>
          <w:szCs w:val="22"/>
          <w:lang w:val="hy-AM"/>
        </w:rPr>
        <w:t>ՋԿ-ՀԲՄԱՊՁԲ-23</w:t>
      </w:r>
      <w:r w:rsidR="00B32BD5" w:rsidRPr="00185C0E">
        <w:rPr>
          <w:rFonts w:ascii="GHEA Grapalat" w:hAnsi="GHEA Grapalat"/>
          <w:sz w:val="22"/>
          <w:szCs w:val="22"/>
          <w:lang w:val="hy-AM"/>
        </w:rPr>
        <w:t>/2</w:t>
      </w:r>
      <w:r>
        <w:rPr>
          <w:rFonts w:ascii="GHEA Grapalat" w:hAnsi="GHEA Grapalat"/>
          <w:sz w:val="22"/>
          <w:szCs w:val="22"/>
          <w:lang w:val="hy-AM"/>
        </w:rPr>
        <w:t xml:space="preserve"> зафиксировала следующие несоответствия.</w:t>
      </w:r>
    </w:p>
    <w:p w:rsidR="003C7D1E" w:rsidRDefault="00B32BD5" w:rsidP="00B32BD5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B32BD5">
        <w:rPr>
          <w:rFonts w:ascii="GHEA Grapalat" w:hAnsi="GHEA Grapalat"/>
          <w:sz w:val="22"/>
          <w:szCs w:val="22"/>
          <w:lang w:val="hy-AM"/>
        </w:rPr>
        <w:t>В техническом паспорте р</w:t>
      </w:r>
      <w:r>
        <w:rPr>
          <w:rFonts w:ascii="GHEA Grapalat" w:hAnsi="GHEA Grapalat"/>
          <w:sz w:val="22"/>
          <w:szCs w:val="22"/>
          <w:lang w:val="hy-AM"/>
        </w:rPr>
        <w:t>асходомера, предлагаемого на 5-ого</w:t>
      </w:r>
      <w:r w:rsidRPr="00B32BD5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лота</w:t>
      </w:r>
      <w:r w:rsidRPr="00B32BD5">
        <w:rPr>
          <w:rFonts w:ascii="GHEA Grapalat" w:hAnsi="GHEA Grapalat"/>
          <w:sz w:val="22"/>
          <w:szCs w:val="22"/>
          <w:lang w:val="hy-AM"/>
        </w:rPr>
        <w:t>, представленном участником ООО «СЛАБ» в Приложении 1.1, не указан точный диапазон рабочих температур, который определен технической спецификацией Приложения 1, являющейся неотъемлемой частью приглашения. договор.</w:t>
      </w:r>
      <w:r w:rsidR="003C7D1E" w:rsidRPr="00DF4B8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B32BD5">
        <w:rPr>
          <w:rFonts w:ascii="GHEA Grapalat" w:hAnsi="GHEA Grapalat"/>
          <w:sz w:val="22"/>
          <w:szCs w:val="22"/>
          <w:lang w:val="hy-AM"/>
        </w:rPr>
        <w:t>В техническом паспорте измерите</w:t>
      </w:r>
      <w:r>
        <w:rPr>
          <w:rFonts w:ascii="GHEA Grapalat" w:hAnsi="GHEA Grapalat"/>
          <w:sz w:val="22"/>
          <w:szCs w:val="22"/>
          <w:lang w:val="hy-AM"/>
        </w:rPr>
        <w:t>ля уровня, предлагаемого для 1-ого</w:t>
      </w:r>
      <w:r w:rsidRPr="00B32BD5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лота</w:t>
      </w:r>
      <w:r w:rsidRPr="00B32BD5">
        <w:rPr>
          <w:rFonts w:ascii="GHEA Grapalat" w:hAnsi="GHEA Grapalat"/>
          <w:sz w:val="22"/>
          <w:szCs w:val="22"/>
          <w:lang w:val="hy-AM"/>
        </w:rPr>
        <w:t>, указаны данные о солнечных батареях, предусмотренные Приложением 1, являющимся неотъемлемой частью пригласительного договора (о способности батареи питаться от солнечных батарей). не упомянуто. Представленные технические паспорта не утверждаются электронной подписью.</w:t>
      </w:r>
    </w:p>
    <w:p w:rsidR="001B3FA5" w:rsidRDefault="00B948DA" w:rsidP="001B3FA5">
      <w:pPr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 xml:space="preserve">          </w:t>
      </w:r>
      <w:r w:rsidRPr="00B948DA">
        <w:rPr>
          <w:rFonts w:ascii="GHEA Grapalat" w:hAnsi="GHEA Grapalat"/>
          <w:sz w:val="22"/>
          <w:szCs w:val="22"/>
          <w:lang w:val="hy-AM"/>
        </w:rPr>
        <w:t xml:space="preserve">В заявках участников ООО «Раф-Оях» и ООО «АРМ РУС АЛКО» не были представлены предлагаемой в Приложении 1.1, </w:t>
      </w:r>
      <w:r w:rsidR="001B3FA5" w:rsidRPr="001B3FA5">
        <w:rPr>
          <w:rFonts w:ascii="GHEA Grapalat" w:hAnsi="GHEA Grapalat"/>
          <w:sz w:val="22"/>
          <w:szCs w:val="22"/>
          <w:lang w:val="hy-AM"/>
        </w:rPr>
        <w:t>технические паспорта на армянском языке, технический паспорт, подписанный изготовителем или организацией-производителем, и его перевод на армянский язык.</w:t>
      </w:r>
    </w:p>
    <w:p w:rsidR="00B948DA" w:rsidRDefault="00B948DA" w:rsidP="001B3FA5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B948DA">
        <w:rPr>
          <w:rFonts w:ascii="GHEA Grapalat" w:hAnsi="GHEA Grapalat"/>
          <w:sz w:val="22"/>
          <w:szCs w:val="22"/>
          <w:lang w:val="ru-RU"/>
        </w:rPr>
        <w:t>Ссылка на сайт, содержащий информацию о бенефициарных владельцах в заявке участника ООО «П</w:t>
      </w:r>
      <w:r>
        <w:rPr>
          <w:rFonts w:ascii="GHEA Grapalat" w:hAnsi="GHEA Grapalat"/>
          <w:sz w:val="22"/>
          <w:szCs w:val="22"/>
          <w:lang w:val="ru-RU"/>
        </w:rPr>
        <w:t>арагиц</w:t>
      </w:r>
      <w:r w:rsidRPr="00B948DA">
        <w:rPr>
          <w:rFonts w:ascii="GHEA Grapalat" w:hAnsi="GHEA Grapalat"/>
          <w:sz w:val="22"/>
          <w:szCs w:val="22"/>
          <w:lang w:val="ru-RU"/>
        </w:rPr>
        <w:t>» в приложении 1 недействительна, просмотреть информацию о бенефициарных владельцах в электронной системе невозможно.</w:t>
      </w:r>
    </w:p>
    <w:p w:rsidR="003C7D1E" w:rsidRPr="00E74F8E" w:rsidRDefault="006C7238" w:rsidP="003C7D1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6C7238">
        <w:rPr>
          <w:rFonts w:ascii="GHEA Grapalat" w:hAnsi="GHEA Grapalat"/>
          <w:sz w:val="22"/>
          <w:szCs w:val="22"/>
          <w:lang w:val="hy-AM"/>
        </w:rPr>
        <w:t xml:space="preserve">В техническом паспорте устройства ULTRA GSM, предлагаемого для 1-й партии участником армяно-германского СП ООО «Аразен», представленном в Приложении 1.1, указано, что в устройство встроен преобразователь (модем), который является неотъемлемой частью устройства. Пригласительный договор, Приложение 1- согласно требованиям технического задания предусмотрено, что уровнемер должен иметь возможность онлайн-передачи, с внешним модемом/внешний модем должен быть совместим с устройством и обеспечивать бесперебойную передачу данных на server/, водонепроницаемый и с солнечной панелью, которая заряжает </w:t>
      </w:r>
      <w:r w:rsidRPr="006C7238">
        <w:rPr>
          <w:rFonts w:ascii="GHEA Grapalat" w:hAnsi="GHEA Grapalat"/>
          <w:sz w:val="22"/>
          <w:szCs w:val="22"/>
          <w:lang w:val="hy-AM"/>
        </w:rPr>
        <w:lastRenderedPageBreak/>
        <w:t>аккумулятор устройства. Технический паспорт уровнемера, предлагаемый участником, не содержит сведений о возможности работы с солнечными батареями и водонепроницаемости уровнемера.</w:t>
      </w:r>
    </w:p>
    <w:p w:rsidR="003C7D1E" w:rsidRPr="00770396" w:rsidRDefault="003C7D1E" w:rsidP="003C7D1E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3C7D1E" w:rsidRPr="00E63730" w:rsidRDefault="003C7D1E" w:rsidP="003C7D1E">
      <w:pPr>
        <w:ind w:left="12" w:firstLine="696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3C7D1E" w:rsidRPr="00E63730" w:rsidRDefault="003C7D1E" w:rsidP="003C7D1E">
      <w:pPr>
        <w:pStyle w:val="BodyText2"/>
        <w:spacing w:after="0" w:line="240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E63730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3C7D1E" w:rsidRPr="00E63730" w:rsidRDefault="003C7D1E" w:rsidP="003C7D1E">
      <w:pPr>
        <w:pStyle w:val="BodyText2"/>
        <w:spacing w:after="0" w:line="240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E63730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</w:t>
      </w:r>
    </w:p>
    <w:p w:rsidR="003C7D1E" w:rsidRPr="00E63730" w:rsidRDefault="003C7D1E" w:rsidP="003C7D1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По итогам изучения документов, представленных участниками процедуры с кодом </w:t>
      </w:r>
      <w:r w:rsidR="00CE511F">
        <w:rPr>
          <w:rFonts w:ascii="GHEA Grapalat" w:hAnsi="GHEA Grapalat"/>
          <w:sz w:val="22"/>
          <w:szCs w:val="22"/>
          <w:lang w:val="hy-AM"/>
        </w:rPr>
        <w:t>ՋԿ-ՀԲՄԱՊՁԲ-23</w:t>
      </w:r>
      <w:r w:rsidR="00CE511F" w:rsidRPr="00185C0E">
        <w:rPr>
          <w:rFonts w:ascii="GHEA Grapalat" w:hAnsi="GHEA Grapalat"/>
          <w:sz w:val="22"/>
          <w:szCs w:val="22"/>
          <w:lang w:val="hy-AM"/>
        </w:rPr>
        <w:t>/2</w:t>
      </w:r>
      <w:r>
        <w:rPr>
          <w:rFonts w:ascii="GHEA Grapalat" w:hAnsi="GHEA Grapalat"/>
          <w:sz w:val="22"/>
          <w:szCs w:val="22"/>
          <w:lang w:val="hy-AM"/>
        </w:rPr>
        <w:t>, оценочная комиссия приняла решение:</w:t>
      </w:r>
    </w:p>
    <w:p w:rsidR="003C7D1E" w:rsidRPr="00E63730" w:rsidRDefault="003C7D1E" w:rsidP="003C7D1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 xml:space="preserve">Согласно пунктам 8.9 и 8.10 Приглашения приостановить заседание комиссии на один рабочий день, предложив участникам </w:t>
      </w:r>
      <w:r w:rsidRPr="00DF4B80">
        <w:rPr>
          <w:rFonts w:ascii="GHEA Grapalat" w:hAnsi="GHEA Grapalat"/>
          <w:b/>
          <w:sz w:val="22"/>
          <w:szCs w:val="22"/>
          <w:lang w:val="hy-AM"/>
        </w:rPr>
        <w:t xml:space="preserve">ООО «СЛАБ» </w:t>
      </w:r>
      <w:r>
        <w:rPr>
          <w:rFonts w:ascii="GHEA Grapalat" w:hAnsi="GHEA Grapalat"/>
          <w:sz w:val="22"/>
          <w:szCs w:val="22"/>
          <w:lang w:val="hy-AM"/>
        </w:rPr>
        <w:t xml:space="preserve">, 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ООО «Раф-Оджах»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185C0E">
        <w:rPr>
          <w:rFonts w:ascii="GHEA Grapalat" w:hAnsi="GHEA Grapalat"/>
          <w:b/>
          <w:sz w:val="22"/>
          <w:szCs w:val="22"/>
          <w:lang w:val="hy-AM"/>
        </w:rPr>
        <w:t xml:space="preserve">ООО «АРМ РУС АЛКО» </w:t>
      </w:r>
      <w:r>
        <w:rPr>
          <w:rFonts w:ascii="GHEA Grapalat" w:hAnsi="GHEA Grapalat"/>
          <w:sz w:val="22"/>
          <w:szCs w:val="22"/>
          <w:lang w:val="hy-AM"/>
        </w:rPr>
        <w:t xml:space="preserve">, </w:t>
      </w:r>
      <w:r w:rsidR="00CE511F">
        <w:rPr>
          <w:rFonts w:ascii="GHEA Grapalat" w:hAnsi="GHEA Grapalat"/>
          <w:b/>
          <w:sz w:val="22"/>
          <w:szCs w:val="22"/>
          <w:lang w:val="hy-AM"/>
        </w:rPr>
        <w:t>ООО «Парагиц</w:t>
      </w:r>
      <w:r w:rsidRPr="00E63730">
        <w:rPr>
          <w:rFonts w:ascii="GHEA Grapalat" w:hAnsi="GHEA Grapalat"/>
          <w:b/>
          <w:sz w:val="22"/>
          <w:szCs w:val="22"/>
          <w:lang w:val="hy-AM"/>
        </w:rPr>
        <w:t xml:space="preserve">»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и </w:t>
      </w:r>
      <w:r w:rsidR="00CE511F">
        <w:rPr>
          <w:rFonts w:ascii="GHEA Grapalat" w:hAnsi="GHEA Grapalat"/>
          <w:sz w:val="22"/>
          <w:szCs w:val="22"/>
          <w:lang w:val="hy-AM"/>
        </w:rPr>
        <w:t>Армяно-германское СП ООО «Аразен»</w:t>
      </w:r>
      <w:r w:rsidR="00CE511F">
        <w:rPr>
          <w:rFonts w:ascii="GHEA Grapalat" w:hAnsi="GHEA Grapalat"/>
          <w:sz w:val="22"/>
          <w:szCs w:val="22"/>
          <w:lang w:val="ru-RU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>исправить зафиксированные не</w:t>
      </w:r>
      <w:r w:rsidR="00CE511F">
        <w:rPr>
          <w:rFonts w:ascii="GHEA Grapalat" w:hAnsi="GHEA Grapalat"/>
          <w:sz w:val="22"/>
          <w:szCs w:val="22"/>
          <w:lang w:val="ru-RU"/>
        </w:rPr>
        <w:t>соотвествия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 до окончания периода приостановки </w:t>
      </w:r>
      <w:r w:rsidRPr="002B2BDC">
        <w:rPr>
          <w:rFonts w:ascii="GHEA Grapalat" w:hAnsi="GHEA Grapalat"/>
          <w:b/>
          <w:sz w:val="22"/>
          <w:szCs w:val="22"/>
          <w:lang w:val="hy-AM"/>
        </w:rPr>
        <w:t>(19.10.2023 включительно) .</w:t>
      </w:r>
    </w:p>
    <w:p w:rsidR="003C7D1E" w:rsidRPr="00E63730" w:rsidRDefault="003C7D1E" w:rsidP="003C7D1E">
      <w:pPr>
        <w:rPr>
          <w:rFonts w:ascii="GHEA Grapalat" w:hAnsi="GHEA Grapalat"/>
          <w:sz w:val="22"/>
          <w:szCs w:val="22"/>
          <w:lang w:val="hy-AM"/>
        </w:rPr>
      </w:pPr>
    </w:p>
    <w:p w:rsidR="003C7D1E" w:rsidRPr="00E63730" w:rsidRDefault="003C7D1E" w:rsidP="003C7D1E">
      <w:pPr>
        <w:rPr>
          <w:rFonts w:ascii="GHEA Grapalat" w:hAnsi="GHEA Grapalat"/>
          <w:sz w:val="22"/>
          <w:szCs w:val="22"/>
          <w:lang w:val="hy-AM"/>
        </w:rPr>
      </w:pPr>
    </w:p>
    <w:p w:rsidR="003C7D1E" w:rsidRPr="00E63730" w:rsidRDefault="003C7D1E" w:rsidP="003C7D1E">
      <w:pPr>
        <w:rPr>
          <w:rFonts w:ascii="GHEA Grapalat" w:hAnsi="GHEA Grapalat"/>
          <w:sz w:val="22"/>
          <w:szCs w:val="22"/>
          <w:lang w:val="hy-AM"/>
        </w:rPr>
      </w:pPr>
    </w:p>
    <w:p w:rsidR="003C7D1E" w:rsidRPr="00E63730" w:rsidRDefault="003C7D1E" w:rsidP="003C7D1E">
      <w:pPr>
        <w:rPr>
          <w:rFonts w:ascii="GHEA Grapalat" w:hAnsi="GHEA Grapalat"/>
          <w:sz w:val="22"/>
          <w:szCs w:val="22"/>
          <w:lang w:val="hy-AM"/>
        </w:rPr>
      </w:pPr>
    </w:p>
    <w:p w:rsidR="003C7D1E" w:rsidRPr="00E63730" w:rsidRDefault="003C7D1E" w:rsidP="003C7D1E">
      <w:pPr>
        <w:pBdr>
          <w:bottom w:val="single" w:sz="6" w:space="1" w:color="auto"/>
        </w:pBdr>
        <w:ind w:firstLine="709"/>
        <w:rPr>
          <w:rFonts w:ascii="GHEA Grapalat" w:hAnsi="GHEA Grapalat"/>
          <w:b/>
          <w:sz w:val="22"/>
          <w:szCs w:val="22"/>
          <w:lang w:val="hy-AM"/>
        </w:rPr>
      </w:pPr>
      <w:r w:rsidRPr="00E63730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следующего заседания комиссии</w:t>
      </w:r>
    </w:p>
    <w:p w:rsidR="003C7D1E" w:rsidRPr="00E63730" w:rsidRDefault="003C7D1E" w:rsidP="003C7D1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>пригласить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E63730">
        <w:rPr>
          <w:rFonts w:ascii="GHEA Grapalat" w:hAnsi="GHEA Grapalat"/>
          <w:sz w:val="22"/>
          <w:szCs w:val="22"/>
          <w:lang w:val="hy-AM"/>
        </w:rPr>
        <w:t>которая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="00BF5D94">
        <w:rPr>
          <w:rFonts w:ascii="GHEA Grapalat" w:hAnsi="GHEA Grapalat"/>
          <w:sz w:val="22"/>
          <w:szCs w:val="22"/>
          <w:lang w:val="ru-RU"/>
        </w:rPr>
        <w:t>состоится</w:t>
      </w:r>
      <w:r w:rsidRPr="00E6373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63730">
        <w:rPr>
          <w:rFonts w:ascii="GHEA Grapalat" w:hAnsi="GHEA Grapalat"/>
          <w:sz w:val="22"/>
          <w:szCs w:val="22"/>
          <w:lang w:val="hy-AM"/>
        </w:rPr>
        <w:t xml:space="preserve">В административном здании Водного комитета по адресу: </w:t>
      </w:r>
      <w:r w:rsidR="00BF5D94">
        <w:rPr>
          <w:rFonts w:ascii="GHEA Grapalat" w:hAnsi="GHEA Grapalat"/>
          <w:sz w:val="22"/>
          <w:szCs w:val="22"/>
          <w:lang w:val="ru-RU"/>
        </w:rPr>
        <w:t>г</w:t>
      </w:r>
      <w:r w:rsidRPr="00E63730">
        <w:rPr>
          <w:rFonts w:ascii="GHEA Grapalat" w:hAnsi="GHEA Grapalat"/>
          <w:sz w:val="22"/>
          <w:szCs w:val="22"/>
          <w:lang w:val="hy-AM"/>
        </w:rPr>
        <w:t>. Ереван, Вардананц 13а, каб. 400.</w:t>
      </w:r>
    </w:p>
    <w:p w:rsidR="003C7D1E" w:rsidRPr="00E63730" w:rsidRDefault="003C7D1E" w:rsidP="003C7D1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3C7D1E" w:rsidRPr="00E63730" w:rsidRDefault="003C7D1E" w:rsidP="003C7D1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63730">
        <w:rPr>
          <w:rFonts w:ascii="GHEA Grapalat" w:hAnsi="GHEA Grapalat"/>
          <w:sz w:val="22"/>
          <w:szCs w:val="22"/>
          <w:lang w:val="hy-AM"/>
        </w:rPr>
        <w:t>Принято решение: за-5, против-0.</w:t>
      </w:r>
    </w:p>
    <w:p w:rsidR="003C7D1E" w:rsidRPr="00E63730" w:rsidRDefault="003C7D1E" w:rsidP="003C7D1E">
      <w:pPr>
        <w:ind w:firstLine="709"/>
        <w:jc w:val="both"/>
        <w:rPr>
          <w:rFonts w:ascii="GHEA Grapalat" w:hAnsi="GHEA Grapalat"/>
          <w:sz w:val="22"/>
          <w:szCs w:val="22"/>
        </w:rPr>
      </w:pPr>
      <w:r w:rsidRPr="00E63730">
        <w:rPr>
          <w:rFonts w:ascii="GHEA Grapalat" w:hAnsi="GHEA Grapalat"/>
          <w:sz w:val="22"/>
          <w:szCs w:val="22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3C7D1E" w:rsidRPr="00E63730" w:rsidTr="000F2D84">
        <w:trPr>
          <w:trHeight w:val="273"/>
        </w:trPr>
        <w:tc>
          <w:tcPr>
            <w:tcW w:w="2249" w:type="dxa"/>
            <w:vAlign w:val="bottom"/>
            <w:hideMark/>
          </w:tcPr>
          <w:p w:rsidR="003C7D1E" w:rsidRPr="00E63730" w:rsidRDefault="003C7D1E" w:rsidP="000F2D84">
            <w:pPr>
              <w:rPr>
                <w:rFonts w:ascii="GHEA Grapalat" w:hAnsi="GHEA Grapalat"/>
                <w:sz w:val="22"/>
                <w:szCs w:val="22"/>
              </w:rPr>
            </w:pPr>
            <w:r w:rsidRPr="00E63730">
              <w:rPr>
                <w:rFonts w:ascii="GHEA Grapalat" w:hAnsi="GHEA Grapalat"/>
                <w:sz w:val="22"/>
                <w:szCs w:val="22"/>
              </w:rPr>
              <w:t>Президент:</w:t>
            </w:r>
          </w:p>
        </w:tc>
        <w:tc>
          <w:tcPr>
            <w:tcW w:w="3561" w:type="dxa"/>
            <w:vAlign w:val="bottom"/>
          </w:tcPr>
          <w:p w:rsidR="003C7D1E" w:rsidRPr="00E63730" w:rsidRDefault="003C7D1E" w:rsidP="000F2D8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3C7D1E" w:rsidRPr="00E63730" w:rsidRDefault="003C7D1E" w:rsidP="000F2D84">
            <w:pPr>
              <w:ind w:firstLine="284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А. Симонян</w:t>
            </w:r>
          </w:p>
        </w:tc>
      </w:tr>
      <w:tr w:rsidR="003C7D1E" w:rsidRPr="00183DFC" w:rsidTr="000F2D84">
        <w:trPr>
          <w:trHeight w:val="273"/>
        </w:trPr>
        <w:tc>
          <w:tcPr>
            <w:tcW w:w="2249" w:type="dxa"/>
            <w:vAlign w:val="bottom"/>
          </w:tcPr>
          <w:p w:rsidR="003C7D1E" w:rsidRPr="00E63730" w:rsidRDefault="003C7D1E" w:rsidP="000F2D8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3C7D1E" w:rsidRPr="00E63730" w:rsidRDefault="003C7D1E" w:rsidP="000F2D8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3C7D1E" w:rsidRPr="00E63730" w:rsidRDefault="003C7D1E" w:rsidP="000F2D84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С. Асрян</w:t>
            </w:r>
          </w:p>
        </w:tc>
      </w:tr>
      <w:tr w:rsidR="003C7D1E" w:rsidRPr="00183DFC" w:rsidTr="000F2D84">
        <w:trPr>
          <w:trHeight w:val="273"/>
        </w:trPr>
        <w:tc>
          <w:tcPr>
            <w:tcW w:w="2249" w:type="dxa"/>
            <w:vAlign w:val="bottom"/>
            <w:hideMark/>
          </w:tcPr>
          <w:p w:rsidR="003C7D1E" w:rsidRPr="00E63730" w:rsidRDefault="003C7D1E" w:rsidP="000F2D8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3C7D1E" w:rsidRPr="00E63730" w:rsidRDefault="003C7D1E" w:rsidP="000F2D8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3C7D1E" w:rsidRPr="00E63730" w:rsidRDefault="003C7D1E" w:rsidP="000F2D84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С. Назарян</w:t>
            </w:r>
          </w:p>
        </w:tc>
      </w:tr>
      <w:tr w:rsidR="003C7D1E" w:rsidRPr="00183DFC" w:rsidTr="000F2D84">
        <w:trPr>
          <w:trHeight w:val="273"/>
        </w:trPr>
        <w:tc>
          <w:tcPr>
            <w:tcW w:w="2249" w:type="dxa"/>
            <w:vAlign w:val="bottom"/>
            <w:hideMark/>
          </w:tcPr>
          <w:p w:rsidR="003C7D1E" w:rsidRPr="00E63730" w:rsidRDefault="003C7D1E" w:rsidP="000F2D8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3C7D1E" w:rsidRPr="00E63730" w:rsidRDefault="003C7D1E" w:rsidP="000F2D8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3C7D1E" w:rsidRPr="00E63730" w:rsidRDefault="003C7D1E" w:rsidP="000F2D84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С. Алексанян</w:t>
            </w:r>
          </w:p>
        </w:tc>
      </w:tr>
      <w:tr w:rsidR="003C7D1E" w:rsidRPr="00183DFC" w:rsidTr="000F2D84">
        <w:trPr>
          <w:trHeight w:val="273"/>
        </w:trPr>
        <w:tc>
          <w:tcPr>
            <w:tcW w:w="2249" w:type="dxa"/>
            <w:vAlign w:val="bottom"/>
          </w:tcPr>
          <w:p w:rsidR="003C7D1E" w:rsidRPr="00E63730" w:rsidRDefault="003C7D1E" w:rsidP="000F2D8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3C7D1E" w:rsidRPr="00E63730" w:rsidRDefault="003C7D1E" w:rsidP="000F2D8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3C7D1E" w:rsidRPr="00E63730" w:rsidRDefault="00CE511F" w:rsidP="000F2D8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 </w:t>
            </w:r>
            <w:r w:rsidR="003C7D1E" w:rsidRPr="00E63730">
              <w:rPr>
                <w:rFonts w:ascii="GHEA Grapalat" w:hAnsi="GHEA Grapalat"/>
                <w:sz w:val="22"/>
                <w:szCs w:val="22"/>
                <w:lang w:val="hy-AM"/>
              </w:rPr>
              <w:t>Л. Галфаян</w:t>
            </w:r>
          </w:p>
        </w:tc>
      </w:tr>
      <w:tr w:rsidR="003C7D1E" w:rsidRPr="00E63730" w:rsidTr="000F2D84">
        <w:trPr>
          <w:trHeight w:val="273"/>
        </w:trPr>
        <w:tc>
          <w:tcPr>
            <w:tcW w:w="2249" w:type="dxa"/>
            <w:vAlign w:val="bottom"/>
            <w:hideMark/>
          </w:tcPr>
          <w:p w:rsidR="003C7D1E" w:rsidRPr="00E63730" w:rsidRDefault="003C7D1E" w:rsidP="000F2D8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3C7D1E" w:rsidRPr="00E63730" w:rsidRDefault="003C7D1E" w:rsidP="000F2D8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3730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3C7D1E" w:rsidRPr="00CE511F" w:rsidRDefault="00CE511F" w:rsidP="00CE511F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 </w:t>
            </w:r>
            <w:r w:rsidR="003C7D1E" w:rsidRPr="00E63730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3C7D1E" w:rsidRPr="00E63730" w:rsidRDefault="003C7D1E" w:rsidP="003C7D1E">
      <w:pPr>
        <w:rPr>
          <w:sz w:val="22"/>
          <w:szCs w:val="22"/>
        </w:rPr>
      </w:pPr>
    </w:p>
    <w:p w:rsidR="006256D8" w:rsidRPr="003C7D1E" w:rsidRDefault="006256D8" w:rsidP="003C7D1E"/>
    <w:sectPr w:rsidR="006256D8" w:rsidRPr="003C7D1E" w:rsidSect="00E63730">
      <w:pgSz w:w="12240" w:h="15840"/>
      <w:pgMar w:top="709" w:right="90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E5246"/>
    <w:multiLevelType w:val="hybridMultilevel"/>
    <w:tmpl w:val="7ED64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65"/>
    <w:rsid w:val="00050403"/>
    <w:rsid w:val="00055909"/>
    <w:rsid w:val="00093593"/>
    <w:rsid w:val="0009630B"/>
    <w:rsid w:val="000A1BF5"/>
    <w:rsid w:val="000B7923"/>
    <w:rsid w:val="000C3FEE"/>
    <w:rsid w:val="000E238E"/>
    <w:rsid w:val="000E42B2"/>
    <w:rsid w:val="00106CA6"/>
    <w:rsid w:val="00122511"/>
    <w:rsid w:val="0017183A"/>
    <w:rsid w:val="00172903"/>
    <w:rsid w:val="00183DFC"/>
    <w:rsid w:val="00185C0E"/>
    <w:rsid w:val="001A4869"/>
    <w:rsid w:val="001B3FA5"/>
    <w:rsid w:val="001E3742"/>
    <w:rsid w:val="00201FDE"/>
    <w:rsid w:val="00217CBF"/>
    <w:rsid w:val="0024027E"/>
    <w:rsid w:val="00262200"/>
    <w:rsid w:val="00270C77"/>
    <w:rsid w:val="00274998"/>
    <w:rsid w:val="002A74B0"/>
    <w:rsid w:val="002B2BDC"/>
    <w:rsid w:val="002C1E40"/>
    <w:rsid w:val="002E5202"/>
    <w:rsid w:val="002F3758"/>
    <w:rsid w:val="003020C8"/>
    <w:rsid w:val="00311554"/>
    <w:rsid w:val="003205CA"/>
    <w:rsid w:val="00324246"/>
    <w:rsid w:val="003376E2"/>
    <w:rsid w:val="00374B5C"/>
    <w:rsid w:val="003C56D1"/>
    <w:rsid w:val="003C7D1E"/>
    <w:rsid w:val="003D4686"/>
    <w:rsid w:val="003F0C7C"/>
    <w:rsid w:val="00410D1A"/>
    <w:rsid w:val="0041637F"/>
    <w:rsid w:val="00433B88"/>
    <w:rsid w:val="004673D0"/>
    <w:rsid w:val="004926C8"/>
    <w:rsid w:val="004D3385"/>
    <w:rsid w:val="004E3102"/>
    <w:rsid w:val="00504E3A"/>
    <w:rsid w:val="00511ED3"/>
    <w:rsid w:val="00517FD1"/>
    <w:rsid w:val="00525BBB"/>
    <w:rsid w:val="00552576"/>
    <w:rsid w:val="00552730"/>
    <w:rsid w:val="005757FE"/>
    <w:rsid w:val="00577705"/>
    <w:rsid w:val="00587883"/>
    <w:rsid w:val="005B5A56"/>
    <w:rsid w:val="005C03DC"/>
    <w:rsid w:val="005E6717"/>
    <w:rsid w:val="00601C38"/>
    <w:rsid w:val="006070EE"/>
    <w:rsid w:val="00617009"/>
    <w:rsid w:val="006256D8"/>
    <w:rsid w:val="00633BD1"/>
    <w:rsid w:val="00642FAB"/>
    <w:rsid w:val="006541FA"/>
    <w:rsid w:val="00655165"/>
    <w:rsid w:val="00674465"/>
    <w:rsid w:val="006C0060"/>
    <w:rsid w:val="006C7238"/>
    <w:rsid w:val="0070135D"/>
    <w:rsid w:val="00701C19"/>
    <w:rsid w:val="00706E5B"/>
    <w:rsid w:val="007248D7"/>
    <w:rsid w:val="00734B68"/>
    <w:rsid w:val="00741D5A"/>
    <w:rsid w:val="0074542B"/>
    <w:rsid w:val="00764D98"/>
    <w:rsid w:val="00770396"/>
    <w:rsid w:val="007718C5"/>
    <w:rsid w:val="007827FD"/>
    <w:rsid w:val="0079673E"/>
    <w:rsid w:val="007D2841"/>
    <w:rsid w:val="0082194B"/>
    <w:rsid w:val="00824CBF"/>
    <w:rsid w:val="00852F1B"/>
    <w:rsid w:val="0086510F"/>
    <w:rsid w:val="00867250"/>
    <w:rsid w:val="008B5E45"/>
    <w:rsid w:val="008C3C16"/>
    <w:rsid w:val="008E1FDC"/>
    <w:rsid w:val="008E741A"/>
    <w:rsid w:val="008F1C64"/>
    <w:rsid w:val="00923BAE"/>
    <w:rsid w:val="00935EDF"/>
    <w:rsid w:val="00945624"/>
    <w:rsid w:val="009473AE"/>
    <w:rsid w:val="00956406"/>
    <w:rsid w:val="00973195"/>
    <w:rsid w:val="00995879"/>
    <w:rsid w:val="009C326C"/>
    <w:rsid w:val="009D5D55"/>
    <w:rsid w:val="009F0171"/>
    <w:rsid w:val="009F2A0E"/>
    <w:rsid w:val="00A37E80"/>
    <w:rsid w:val="00A40EBF"/>
    <w:rsid w:val="00A739DD"/>
    <w:rsid w:val="00A85660"/>
    <w:rsid w:val="00A9029F"/>
    <w:rsid w:val="00A965BE"/>
    <w:rsid w:val="00AC2C7C"/>
    <w:rsid w:val="00AC5872"/>
    <w:rsid w:val="00AD398F"/>
    <w:rsid w:val="00AF7812"/>
    <w:rsid w:val="00B22D48"/>
    <w:rsid w:val="00B26DFE"/>
    <w:rsid w:val="00B32BD5"/>
    <w:rsid w:val="00B64E25"/>
    <w:rsid w:val="00B81CD9"/>
    <w:rsid w:val="00B93725"/>
    <w:rsid w:val="00B948DA"/>
    <w:rsid w:val="00BA5A5A"/>
    <w:rsid w:val="00BE0532"/>
    <w:rsid w:val="00BE4551"/>
    <w:rsid w:val="00BF5D94"/>
    <w:rsid w:val="00C00346"/>
    <w:rsid w:val="00C003E1"/>
    <w:rsid w:val="00C32A06"/>
    <w:rsid w:val="00C411F9"/>
    <w:rsid w:val="00C603E0"/>
    <w:rsid w:val="00C64BCB"/>
    <w:rsid w:val="00C751FF"/>
    <w:rsid w:val="00CE511F"/>
    <w:rsid w:val="00D0140D"/>
    <w:rsid w:val="00D36CB7"/>
    <w:rsid w:val="00D43799"/>
    <w:rsid w:val="00D71612"/>
    <w:rsid w:val="00D77CDA"/>
    <w:rsid w:val="00D837A0"/>
    <w:rsid w:val="00DA6711"/>
    <w:rsid w:val="00DB735C"/>
    <w:rsid w:val="00DC7091"/>
    <w:rsid w:val="00DC7F0A"/>
    <w:rsid w:val="00DD18F4"/>
    <w:rsid w:val="00DF4B80"/>
    <w:rsid w:val="00E054BC"/>
    <w:rsid w:val="00E218B1"/>
    <w:rsid w:val="00E321DD"/>
    <w:rsid w:val="00E32538"/>
    <w:rsid w:val="00E366BA"/>
    <w:rsid w:val="00E63730"/>
    <w:rsid w:val="00E65BD0"/>
    <w:rsid w:val="00E74F8E"/>
    <w:rsid w:val="00E851A5"/>
    <w:rsid w:val="00E9541D"/>
    <w:rsid w:val="00EB42EA"/>
    <w:rsid w:val="00EC7BD6"/>
    <w:rsid w:val="00EF3B99"/>
    <w:rsid w:val="00F2381B"/>
    <w:rsid w:val="00F61A87"/>
    <w:rsid w:val="00F63C7F"/>
    <w:rsid w:val="00F734ED"/>
    <w:rsid w:val="00F92584"/>
    <w:rsid w:val="00FA2061"/>
    <w:rsid w:val="00FA6071"/>
    <w:rsid w:val="00FB744C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D2EB"/>
  <w15:chartTrackingRefBased/>
  <w15:docId w15:val="{6DCABBC1-4093-4493-B1A8-2488DF43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h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551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516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6551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516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51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5165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655165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655165"/>
    <w:rPr>
      <w:rFonts w:ascii="Times New Roman" w:eastAsia="Times New Roman" w:hAnsi="Times New Roman" w:cs="Times New Roman"/>
      <w:sz w:val="20"/>
      <w:szCs w:val="20"/>
      <w:lang w:val="hy" w:eastAsia="x-none"/>
    </w:rPr>
  </w:style>
  <w:style w:type="paragraph" w:styleId="BodyTextIndent2">
    <w:name w:val="Body Text Indent 2"/>
    <w:basedOn w:val="Normal"/>
    <w:link w:val="BodyTextIndent2Char"/>
    <w:unhideWhenUsed/>
    <w:rsid w:val="00655165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655165"/>
    <w:rPr>
      <w:rFonts w:ascii="Times New Roman" w:eastAsia="Times New Roman" w:hAnsi="Times New Roman" w:cs="Times New Roman"/>
      <w:sz w:val="20"/>
      <w:szCs w:val="20"/>
      <w:lang w:val="hy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3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3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zen@arazen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gsyan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anna.avagyan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rmeps.a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nilab.am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</cp:revision>
  <cp:lastPrinted>2023-10-18T05:55:00Z</cp:lastPrinted>
  <dcterms:created xsi:type="dcterms:W3CDTF">2023-08-29T10:18:00Z</dcterms:created>
  <dcterms:modified xsi:type="dcterms:W3CDTF">2023-10-18T08:07:00Z</dcterms:modified>
</cp:coreProperties>
</file>