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ADFD1" w14:textId="60963DF6" w:rsidR="00096865" w:rsidRPr="00F63125" w:rsidRDefault="00931A1F" w:rsidP="00911CFE">
      <w:pPr>
        <w:pStyle w:val="BodyText"/>
        <w:ind w:right="-7" w:firstLine="567"/>
        <w:jc w:val="right"/>
        <w:rPr>
          <w:rFonts w:ascii="GHEA Grapalat" w:hAnsi="GHEA Grapalat" w:cs="Sylfaen"/>
          <w:i/>
          <w:sz w:val="18"/>
          <w:lang w:val="hy-AM"/>
        </w:rPr>
      </w:pPr>
      <w:r w:rsidRPr="00F63125">
        <w:rPr>
          <w:rFonts w:ascii="GHEA Grapalat" w:hAnsi="GHEA Grapalat" w:cs="Sylfaen"/>
          <w:i/>
          <w:sz w:val="18"/>
          <w:lang w:val="hy-AM"/>
        </w:rPr>
        <w:t xml:space="preserve"> </w:t>
      </w:r>
    </w:p>
    <w:p w14:paraId="69011729" w14:textId="7560D33E" w:rsidR="00096865" w:rsidRPr="005951BF" w:rsidRDefault="00096865" w:rsidP="00EF3662">
      <w:pPr>
        <w:pStyle w:val="BodyText"/>
        <w:spacing w:after="0"/>
        <w:ind w:right="-7" w:firstLine="567"/>
        <w:jc w:val="right"/>
        <w:rPr>
          <w:rFonts w:ascii="GHEA Grapalat" w:hAnsi="GHEA Grapalat" w:cs="Sylfaen"/>
          <w:i/>
          <w:u w:val="single"/>
          <w:lang w:val="af-ZA" w:eastAsia="ru-RU"/>
        </w:rPr>
      </w:pPr>
    </w:p>
    <w:p w14:paraId="69E26246" w14:textId="77777777" w:rsidR="00096865" w:rsidRPr="005951BF" w:rsidRDefault="00096865" w:rsidP="00EF3662">
      <w:pPr>
        <w:pStyle w:val="BodyTextIndent"/>
        <w:spacing w:line="240" w:lineRule="auto"/>
        <w:jc w:val="center"/>
        <w:rPr>
          <w:rFonts w:ascii="GHEA Grapalat" w:hAnsi="GHEA Grapalat"/>
          <w:i w:val="0"/>
          <w:lang w:val="af-ZA"/>
        </w:rPr>
      </w:pPr>
    </w:p>
    <w:p w14:paraId="2CE1043A" w14:textId="77777777" w:rsidR="00086D32" w:rsidRPr="00EF3A43" w:rsidRDefault="00086D32" w:rsidP="00086D32">
      <w:pPr>
        <w:pStyle w:val="BodyTextIndent"/>
        <w:spacing w:line="240" w:lineRule="auto"/>
        <w:jc w:val="center"/>
        <w:rPr>
          <w:rFonts w:ascii="GHEA Grapalat" w:hAnsi="GHEA Grapalat"/>
          <w:b/>
          <w:bCs/>
          <w:i w:val="0"/>
          <w:iCs/>
          <w:lang w:val="af-ZA"/>
        </w:rPr>
      </w:pPr>
      <w:r w:rsidRPr="00EF3A43">
        <w:rPr>
          <w:rFonts w:ascii="GHEA Grapalat" w:hAnsi="GHEA Grapalat"/>
          <w:b/>
          <w:bCs/>
          <w:i w:val="0"/>
          <w:iCs/>
          <w:lang w:val="af-ZA"/>
        </w:rPr>
        <w:t>ՀԱՅՏԱՐԱՐՈՒԹՅՈՒՆ</w:t>
      </w:r>
    </w:p>
    <w:p w14:paraId="4F6BF505" w14:textId="77777777" w:rsidR="00086D32" w:rsidRPr="00EF3A43" w:rsidRDefault="00086D32" w:rsidP="00086D32">
      <w:pPr>
        <w:pStyle w:val="BodyTextIndent"/>
        <w:spacing w:line="240" w:lineRule="auto"/>
        <w:jc w:val="center"/>
        <w:rPr>
          <w:rFonts w:ascii="GHEA Grapalat" w:hAnsi="GHEA Grapalat"/>
          <w:b/>
          <w:bCs/>
          <w:i w:val="0"/>
          <w:iCs/>
          <w:lang w:val="af-ZA"/>
        </w:rPr>
      </w:pPr>
      <w:r w:rsidRPr="00EF3A43">
        <w:rPr>
          <w:rFonts w:ascii="GHEA Grapalat" w:hAnsi="GHEA Grapalat"/>
          <w:b/>
          <w:bCs/>
          <w:i w:val="0"/>
          <w:iCs/>
          <w:lang w:val="af-ZA"/>
        </w:rPr>
        <w:t>ՆԱԽԱՈՐԱԿԱՎՈՐՄԱՆ ԸՆԹԱՑԱԿԱՐԳԻ ՄԱՍԻՆ</w:t>
      </w:r>
    </w:p>
    <w:p w14:paraId="7BA39362" w14:textId="77777777" w:rsidR="00086D32" w:rsidRPr="005951BF" w:rsidRDefault="00086D32" w:rsidP="00086D32">
      <w:pPr>
        <w:pStyle w:val="BodyTextIndent"/>
        <w:spacing w:line="240" w:lineRule="auto"/>
        <w:jc w:val="center"/>
        <w:rPr>
          <w:rFonts w:ascii="GHEA Grapalat" w:hAnsi="GHEA Grapalat"/>
          <w:lang w:val="af-ZA"/>
        </w:rPr>
      </w:pPr>
    </w:p>
    <w:p w14:paraId="4D5A1D3F" w14:textId="6441B421" w:rsidR="00086D32" w:rsidRPr="00297C52" w:rsidRDefault="00086D32" w:rsidP="00297C52">
      <w:pPr>
        <w:pStyle w:val="norm"/>
        <w:spacing w:line="240" w:lineRule="auto"/>
        <w:ind w:firstLine="284"/>
        <w:jc w:val="center"/>
        <w:rPr>
          <w:rFonts w:ascii="GHEA Grapalat" w:hAnsi="GHEA Grapalat"/>
          <w:lang w:val="af-ZA"/>
        </w:rPr>
      </w:pPr>
      <w:r w:rsidRPr="00297C52">
        <w:rPr>
          <w:rFonts w:ascii="GHEA Grapalat" w:hAnsi="GHEA Grapalat"/>
          <w:lang w:val="af-ZA"/>
        </w:rPr>
        <w:t xml:space="preserve">Հայտարարության սույն տեքստը հաստատված է </w:t>
      </w:r>
      <w:r w:rsidR="00C14B57" w:rsidRPr="00297C52">
        <w:rPr>
          <w:rFonts w:ascii="GHEA Grapalat" w:hAnsi="GHEA Grapalat"/>
          <w:lang w:val="af-ZA"/>
        </w:rPr>
        <w:t>երկու փուլ մրցույթ</w:t>
      </w:r>
      <w:r w:rsidRPr="00297C52">
        <w:rPr>
          <w:rFonts w:ascii="GHEA Grapalat" w:hAnsi="GHEA Grapalat"/>
          <w:lang w:val="af-ZA"/>
        </w:rPr>
        <w:t>ի գնահատող հանձնաժողովի 20</w:t>
      </w:r>
      <w:r w:rsidR="00744988">
        <w:rPr>
          <w:rFonts w:ascii="GHEA Grapalat" w:hAnsi="GHEA Grapalat"/>
          <w:lang w:val="af-ZA"/>
        </w:rPr>
        <w:t>25</w:t>
      </w:r>
      <w:r w:rsidRPr="00297C52">
        <w:rPr>
          <w:rFonts w:ascii="GHEA Grapalat" w:hAnsi="GHEA Grapalat"/>
          <w:lang w:val="af-ZA"/>
        </w:rPr>
        <w:t xml:space="preserve"> թվականի </w:t>
      </w:r>
      <w:r w:rsidR="0090792C">
        <w:rPr>
          <w:rFonts w:ascii="GHEA Grapalat" w:hAnsi="GHEA Grapalat"/>
          <w:lang w:val="hy-AM"/>
        </w:rPr>
        <w:t>սեպտեմբերի</w:t>
      </w:r>
      <w:r w:rsidRPr="00297C52">
        <w:rPr>
          <w:rFonts w:ascii="GHEA Grapalat" w:hAnsi="GHEA Grapalat"/>
          <w:lang w:val="af-ZA"/>
        </w:rPr>
        <w:t xml:space="preserve">  </w:t>
      </w:r>
      <w:r w:rsidR="0090792C">
        <w:rPr>
          <w:rFonts w:ascii="GHEA Grapalat" w:hAnsi="GHEA Grapalat"/>
          <w:lang w:val="af-ZA"/>
        </w:rPr>
        <w:t>1</w:t>
      </w:r>
      <w:r w:rsidR="00D14E3A">
        <w:rPr>
          <w:rFonts w:ascii="GHEA Grapalat" w:hAnsi="GHEA Grapalat"/>
          <w:lang w:val="af-ZA"/>
        </w:rPr>
        <w:t>8</w:t>
      </w:r>
      <w:r w:rsidRPr="00297C52">
        <w:rPr>
          <w:rFonts w:ascii="GHEA Grapalat" w:hAnsi="GHEA Grapalat"/>
          <w:lang w:val="af-ZA"/>
        </w:rPr>
        <w:t xml:space="preserve"> -ի N  </w:t>
      </w:r>
      <w:r w:rsidR="002B6D05" w:rsidRPr="007309D1">
        <w:rPr>
          <w:rFonts w:ascii="GHEA Grapalat" w:hAnsi="GHEA Grapalat"/>
          <w:lang w:val="af-ZA"/>
        </w:rPr>
        <w:t>2</w:t>
      </w:r>
      <w:r w:rsidRPr="00297C52">
        <w:rPr>
          <w:rFonts w:ascii="GHEA Grapalat" w:hAnsi="GHEA Grapalat"/>
          <w:lang w:val="af-ZA"/>
        </w:rPr>
        <w:t xml:space="preserve">  որոշմամբ և հրապարակվում է</w:t>
      </w:r>
    </w:p>
    <w:p w14:paraId="1520E377" w14:textId="77777777" w:rsidR="00086D32" w:rsidRPr="00297C52" w:rsidRDefault="00086D32" w:rsidP="00297C52">
      <w:pPr>
        <w:pStyle w:val="norm"/>
        <w:spacing w:line="240" w:lineRule="auto"/>
        <w:ind w:firstLine="284"/>
        <w:jc w:val="center"/>
        <w:rPr>
          <w:rFonts w:ascii="GHEA Grapalat" w:hAnsi="GHEA Grapalat"/>
          <w:lang w:val="af-ZA"/>
        </w:rPr>
      </w:pPr>
      <w:r w:rsidRPr="00297C52">
        <w:rPr>
          <w:rFonts w:ascii="GHEA Grapalat" w:hAnsi="GHEA Grapalat"/>
          <w:lang w:val="af-ZA"/>
        </w:rPr>
        <w:t>«Գնումների մասին» ՀՀ օրենքի 24-րդ հոդվածի համաձայն</w:t>
      </w:r>
    </w:p>
    <w:p w14:paraId="29C2FD16" w14:textId="77777777" w:rsidR="00086D32" w:rsidRPr="005951BF" w:rsidRDefault="00086D32" w:rsidP="00086D32">
      <w:pPr>
        <w:pStyle w:val="BodyTextIndent"/>
        <w:spacing w:line="240" w:lineRule="auto"/>
        <w:jc w:val="center"/>
        <w:rPr>
          <w:rFonts w:ascii="GHEA Grapalat" w:hAnsi="GHEA Grapalat"/>
          <w:lang w:val="af-ZA"/>
        </w:rPr>
      </w:pPr>
    </w:p>
    <w:p w14:paraId="3873F8F4" w14:textId="5382F40F" w:rsidR="00086D32" w:rsidRPr="00EF3A43" w:rsidRDefault="00086D32" w:rsidP="00086D32">
      <w:pPr>
        <w:pStyle w:val="BodyTextIndent"/>
        <w:spacing w:line="240" w:lineRule="auto"/>
        <w:jc w:val="center"/>
        <w:rPr>
          <w:rFonts w:ascii="GHEA Grapalat" w:hAnsi="GHEA Grapalat"/>
          <w:i w:val="0"/>
          <w:iCs/>
          <w:lang w:val="af-ZA"/>
        </w:rPr>
      </w:pPr>
      <w:r w:rsidRPr="00EF3A43">
        <w:rPr>
          <w:rFonts w:ascii="GHEA Grapalat" w:hAnsi="GHEA Grapalat"/>
          <w:i w:val="0"/>
          <w:iCs/>
          <w:lang w:val="af-ZA"/>
        </w:rPr>
        <w:t xml:space="preserve">Ընթացակարգի ծածկագիրը`  </w:t>
      </w:r>
      <w:r w:rsidR="0073134C">
        <w:rPr>
          <w:rFonts w:ascii="GHEA Grapalat" w:hAnsi="GHEA Grapalat"/>
          <w:i w:val="0"/>
          <w:iCs/>
          <w:lang w:val="af-ZA"/>
        </w:rPr>
        <w:t>ԲԷՑ-ԵՄԱՇՁԲ-25/1</w:t>
      </w:r>
      <w:r w:rsidRPr="00EF3A43">
        <w:rPr>
          <w:rFonts w:ascii="GHEA Grapalat" w:hAnsi="GHEA Grapalat"/>
          <w:i w:val="0"/>
          <w:iCs/>
          <w:u w:val="single"/>
          <w:lang w:val="af-ZA"/>
        </w:rPr>
        <w:t xml:space="preserve">        </w:t>
      </w:r>
    </w:p>
    <w:p w14:paraId="542278D0" w14:textId="77777777" w:rsidR="00086D32" w:rsidRPr="005951BF" w:rsidRDefault="00086D32" w:rsidP="00086D32">
      <w:pPr>
        <w:pStyle w:val="BodyTextIndent"/>
        <w:spacing w:line="240" w:lineRule="auto"/>
        <w:rPr>
          <w:rFonts w:ascii="GHEA Grapalat" w:hAnsi="GHEA Grapalat"/>
          <w:lang w:val="af-ZA"/>
        </w:rPr>
      </w:pPr>
    </w:p>
    <w:p w14:paraId="4981AB0A" w14:textId="77777777" w:rsidR="00086D32" w:rsidRPr="005951BF" w:rsidRDefault="00086D32" w:rsidP="00086D32">
      <w:pPr>
        <w:pStyle w:val="BodyTextIndent"/>
        <w:spacing w:line="240" w:lineRule="auto"/>
        <w:ind w:firstLine="708"/>
        <w:jc w:val="left"/>
        <w:rPr>
          <w:rFonts w:ascii="GHEA Grapalat" w:hAnsi="GHEA Grapalat"/>
          <w:b/>
          <w:sz w:val="16"/>
          <w:szCs w:val="16"/>
          <w:lang w:val="af-ZA"/>
        </w:rPr>
      </w:pPr>
    </w:p>
    <w:p w14:paraId="0E8B728E" w14:textId="77777777" w:rsidR="00086D32" w:rsidRPr="00EF3A43" w:rsidRDefault="00086D32" w:rsidP="00086D32">
      <w:pPr>
        <w:pStyle w:val="BodyTextIndent"/>
        <w:spacing w:line="240" w:lineRule="auto"/>
        <w:ind w:firstLine="708"/>
        <w:jc w:val="center"/>
        <w:rPr>
          <w:rFonts w:ascii="GHEA Grapalat" w:hAnsi="GHEA Grapalat"/>
          <w:b/>
          <w:i w:val="0"/>
          <w:iCs/>
          <w:lang w:val="af-ZA"/>
        </w:rPr>
      </w:pPr>
      <w:r w:rsidRPr="00EF3A43">
        <w:rPr>
          <w:rFonts w:ascii="GHEA Grapalat" w:hAnsi="GHEA Grapalat"/>
          <w:b/>
          <w:i w:val="0"/>
          <w:iCs/>
          <w:lang w:val="af-ZA"/>
        </w:rPr>
        <w:t>I. ԳՆՄԱՆ ԱՌԱՐԿԱՅԻ ԲՆՈՒԹԱԳԻՐԸ</w:t>
      </w:r>
    </w:p>
    <w:p w14:paraId="16B675D9" w14:textId="77777777" w:rsidR="00086D32" w:rsidRPr="005951BF" w:rsidRDefault="00086D32" w:rsidP="00086D32">
      <w:pPr>
        <w:pStyle w:val="BodyTextIndent"/>
        <w:spacing w:line="240" w:lineRule="auto"/>
        <w:ind w:firstLine="708"/>
        <w:jc w:val="left"/>
        <w:rPr>
          <w:rFonts w:ascii="GHEA Grapalat" w:hAnsi="GHEA Grapalat"/>
          <w:lang w:val="af-ZA"/>
        </w:rPr>
      </w:pPr>
    </w:p>
    <w:p w14:paraId="5F1039C0" w14:textId="55552E3A" w:rsidR="00086D32" w:rsidRPr="00297C52" w:rsidRDefault="00086D32" w:rsidP="00297C52">
      <w:pPr>
        <w:pStyle w:val="norm"/>
        <w:spacing w:line="240" w:lineRule="auto"/>
        <w:ind w:firstLine="284"/>
        <w:rPr>
          <w:rFonts w:ascii="GHEA Grapalat" w:hAnsi="GHEA Grapalat"/>
          <w:lang w:val="af-ZA"/>
        </w:rPr>
      </w:pPr>
      <w:r w:rsidRPr="00297C52">
        <w:rPr>
          <w:rFonts w:ascii="GHEA Grapalat" w:hAnsi="GHEA Grapalat"/>
          <w:lang w:val="af-ZA"/>
        </w:rPr>
        <w:t xml:space="preserve">1. Պատվիրատուն` </w:t>
      </w:r>
      <w:r w:rsidR="00B060FC" w:rsidRPr="00297C52">
        <w:rPr>
          <w:rFonts w:ascii="GHEA Grapalat" w:hAnsi="GHEA Grapalat"/>
          <w:lang w:val="af-ZA"/>
        </w:rPr>
        <w:t>«Բարձրավոլտ Էլեկտրացանցեր» ՓԲԸ-ն</w:t>
      </w:r>
      <w:r w:rsidRPr="00297C52">
        <w:rPr>
          <w:rFonts w:ascii="GHEA Grapalat" w:hAnsi="GHEA Grapalat"/>
          <w:lang w:val="af-ZA"/>
        </w:rPr>
        <w:t xml:space="preserve">, որը գտնվում </w:t>
      </w:r>
      <w:r w:rsidR="00B060FC" w:rsidRPr="00297C52">
        <w:rPr>
          <w:rFonts w:ascii="GHEA Grapalat" w:hAnsi="GHEA Grapalat"/>
          <w:lang w:val="af-ZA"/>
        </w:rPr>
        <w:t>է ք. Երևան Զ. Անդրանիկի փող. 1 հասցեում</w:t>
      </w:r>
      <w:r w:rsidRPr="00297C52">
        <w:rPr>
          <w:rFonts w:ascii="GHEA Grapalat" w:hAnsi="GHEA Grapalat"/>
          <w:lang w:val="af-ZA"/>
        </w:rPr>
        <w:t xml:space="preserve">  հասցեում</w:t>
      </w:r>
      <w:r w:rsidR="002B6D05">
        <w:rPr>
          <w:rFonts w:ascii="GHEA Grapalat" w:hAnsi="GHEA Grapalat"/>
          <w:lang w:val="af-ZA"/>
        </w:rPr>
        <w:t>,</w:t>
      </w:r>
      <w:r w:rsidRPr="00297C52">
        <w:rPr>
          <w:rFonts w:ascii="GHEA Grapalat" w:hAnsi="GHEA Grapalat"/>
          <w:lang w:val="af-ZA"/>
        </w:rPr>
        <w:t xml:space="preserve"> </w:t>
      </w:r>
      <w:r w:rsidR="00EF3A43" w:rsidRPr="00297C52">
        <w:rPr>
          <w:rFonts w:ascii="GHEA Grapalat" w:hAnsi="GHEA Grapalat"/>
          <w:lang w:val="af-ZA"/>
        </w:rPr>
        <w:t xml:space="preserve">ենթակայանների վերակառուցման </w:t>
      </w:r>
      <w:r w:rsidRPr="00297C52">
        <w:rPr>
          <w:rFonts w:ascii="GHEA Grapalat" w:hAnsi="GHEA Grapalat"/>
          <w:lang w:val="af-ZA"/>
        </w:rPr>
        <w:t xml:space="preserve">աշխատանքների ձեռքբերման նպատակով կազմակերպվելիք </w:t>
      </w:r>
      <w:r w:rsidR="00EF3A43" w:rsidRPr="00297C52">
        <w:rPr>
          <w:rFonts w:ascii="GHEA Grapalat" w:hAnsi="GHEA Grapalat"/>
          <w:lang w:val="af-ZA"/>
        </w:rPr>
        <w:t>երկու փուլ մրցույթ</w:t>
      </w:r>
      <w:r w:rsidRPr="00297C52">
        <w:rPr>
          <w:rFonts w:ascii="GHEA Grapalat" w:hAnsi="GHEA Grapalat"/>
          <w:lang w:val="af-ZA"/>
        </w:rPr>
        <w:t>ի հնարավոր մասնակիցների որոշման նպատակով հայտարարում է նախաորակավորման ընթացակարգ:</w:t>
      </w:r>
    </w:p>
    <w:tbl>
      <w:tblPr>
        <w:tblStyle w:val="TableGrid"/>
        <w:tblW w:w="10740" w:type="dxa"/>
        <w:tblLayout w:type="fixed"/>
        <w:tblLook w:val="04A0" w:firstRow="1" w:lastRow="0" w:firstColumn="1" w:lastColumn="0" w:noHBand="0" w:noVBand="1"/>
      </w:tblPr>
      <w:tblGrid>
        <w:gridCol w:w="1668"/>
        <w:gridCol w:w="1559"/>
        <w:gridCol w:w="7513"/>
      </w:tblGrid>
      <w:tr w:rsidR="00712AB4" w:rsidRPr="001C2D3F" w14:paraId="589CE760" w14:textId="77777777" w:rsidTr="00E92E8A">
        <w:trPr>
          <w:trHeight w:val="413"/>
        </w:trPr>
        <w:tc>
          <w:tcPr>
            <w:tcW w:w="3227" w:type="dxa"/>
            <w:gridSpan w:val="2"/>
            <w:shd w:val="clear" w:color="auto" w:fill="DBE5F1" w:themeFill="accent1" w:themeFillTint="33"/>
            <w:vAlign w:val="center"/>
          </w:tcPr>
          <w:p w14:paraId="67BEA557" w14:textId="1041EFCC" w:rsidR="00712AB4" w:rsidRPr="00712AB4" w:rsidRDefault="00712AB4" w:rsidP="00712AB4">
            <w:pPr>
              <w:jc w:val="center"/>
              <w:rPr>
                <w:rFonts w:ascii="GHEA Grapalat" w:hAnsi="GHEA Grapalat"/>
                <w:b/>
                <w:sz w:val="16"/>
                <w:szCs w:val="16"/>
              </w:rPr>
            </w:pPr>
            <w:r w:rsidRPr="00712AB4">
              <w:rPr>
                <w:rFonts w:ascii="GHEA Grapalat" w:hAnsi="GHEA Grapalat"/>
                <w:b/>
                <w:sz w:val="16"/>
                <w:szCs w:val="16"/>
              </w:rPr>
              <w:t>Չափաբաժինների</w:t>
            </w:r>
          </w:p>
        </w:tc>
        <w:tc>
          <w:tcPr>
            <w:tcW w:w="7513" w:type="dxa"/>
            <w:vMerge w:val="restart"/>
            <w:shd w:val="clear" w:color="auto" w:fill="DBE5F1" w:themeFill="accent1" w:themeFillTint="33"/>
            <w:vAlign w:val="center"/>
          </w:tcPr>
          <w:p w14:paraId="5D1A64E1" w14:textId="6CE78D16" w:rsidR="00712AB4" w:rsidRPr="00A27459" w:rsidRDefault="00712AB4" w:rsidP="00712AB4">
            <w:pPr>
              <w:jc w:val="center"/>
              <w:rPr>
                <w:rFonts w:ascii="GHEA Grapalat" w:hAnsi="GHEA Grapalat"/>
                <w:b/>
                <w:sz w:val="16"/>
                <w:szCs w:val="16"/>
                <w:lang w:val="hy-AM"/>
              </w:rPr>
            </w:pPr>
            <w:proofErr w:type="spellStart"/>
            <w:r w:rsidRPr="00712AB4">
              <w:rPr>
                <w:rFonts w:ascii="GHEA Grapalat" w:hAnsi="GHEA Grapalat"/>
                <w:b/>
                <w:sz w:val="16"/>
                <w:szCs w:val="16"/>
              </w:rPr>
              <w:t>Չափաբաժնի</w:t>
            </w:r>
            <w:proofErr w:type="spellEnd"/>
            <w:r w:rsidRPr="00712AB4">
              <w:rPr>
                <w:rFonts w:ascii="GHEA Grapalat" w:hAnsi="GHEA Grapalat"/>
                <w:b/>
                <w:sz w:val="16"/>
                <w:szCs w:val="16"/>
              </w:rPr>
              <w:t xml:space="preserve"> </w:t>
            </w:r>
            <w:proofErr w:type="spellStart"/>
            <w:r w:rsidRPr="00712AB4">
              <w:rPr>
                <w:rFonts w:ascii="GHEA Grapalat" w:hAnsi="GHEA Grapalat"/>
                <w:b/>
                <w:sz w:val="16"/>
                <w:szCs w:val="16"/>
              </w:rPr>
              <w:t>անվանումը</w:t>
            </w:r>
            <w:proofErr w:type="spellEnd"/>
          </w:p>
        </w:tc>
      </w:tr>
      <w:tr w:rsidR="00712AB4" w:rsidRPr="001C2D3F" w14:paraId="431A5600" w14:textId="77777777" w:rsidTr="00E92E8A">
        <w:trPr>
          <w:trHeight w:val="413"/>
        </w:trPr>
        <w:tc>
          <w:tcPr>
            <w:tcW w:w="1668" w:type="dxa"/>
            <w:shd w:val="clear" w:color="auto" w:fill="DBE5F1" w:themeFill="accent1" w:themeFillTint="33"/>
            <w:vAlign w:val="center"/>
          </w:tcPr>
          <w:p w14:paraId="3D064E6A" w14:textId="4C992EEA" w:rsidR="00712AB4" w:rsidRPr="00712AB4" w:rsidRDefault="00712AB4" w:rsidP="00712AB4">
            <w:pPr>
              <w:jc w:val="center"/>
              <w:rPr>
                <w:rFonts w:ascii="GHEA Grapalat" w:hAnsi="GHEA Grapalat"/>
                <w:b/>
                <w:sz w:val="16"/>
                <w:szCs w:val="16"/>
              </w:rPr>
            </w:pPr>
            <w:r w:rsidRPr="00712AB4">
              <w:rPr>
                <w:rFonts w:ascii="GHEA Grapalat" w:hAnsi="GHEA Grapalat"/>
                <w:b/>
                <w:sz w:val="16"/>
                <w:szCs w:val="16"/>
              </w:rPr>
              <w:t>համարները</w:t>
            </w:r>
          </w:p>
        </w:tc>
        <w:tc>
          <w:tcPr>
            <w:tcW w:w="1559" w:type="dxa"/>
            <w:shd w:val="clear" w:color="auto" w:fill="DBE5F1" w:themeFill="accent1" w:themeFillTint="33"/>
            <w:vAlign w:val="center"/>
          </w:tcPr>
          <w:p w14:paraId="2F3DE290" w14:textId="0FFD11DD" w:rsidR="00712AB4" w:rsidRPr="00712AB4" w:rsidRDefault="00712AB4" w:rsidP="00712AB4">
            <w:pPr>
              <w:jc w:val="center"/>
              <w:rPr>
                <w:rFonts w:ascii="GHEA Grapalat" w:hAnsi="GHEA Grapalat"/>
                <w:b/>
                <w:sz w:val="16"/>
                <w:szCs w:val="16"/>
              </w:rPr>
            </w:pPr>
            <w:r w:rsidRPr="00712AB4">
              <w:rPr>
                <w:rFonts w:ascii="GHEA Grapalat" w:hAnsi="GHEA Grapalat"/>
                <w:b/>
                <w:sz w:val="16"/>
                <w:szCs w:val="16"/>
              </w:rPr>
              <w:t>գնման գինը</w:t>
            </w:r>
          </w:p>
        </w:tc>
        <w:tc>
          <w:tcPr>
            <w:tcW w:w="7513" w:type="dxa"/>
            <w:vMerge/>
            <w:shd w:val="clear" w:color="auto" w:fill="DBE5F1" w:themeFill="accent1" w:themeFillTint="33"/>
            <w:vAlign w:val="center"/>
          </w:tcPr>
          <w:p w14:paraId="7AB9C07C" w14:textId="77777777" w:rsidR="00712AB4" w:rsidRPr="00A27459" w:rsidRDefault="00712AB4" w:rsidP="00712AB4">
            <w:pPr>
              <w:jc w:val="center"/>
              <w:rPr>
                <w:rFonts w:ascii="GHEA Grapalat" w:hAnsi="GHEA Grapalat"/>
                <w:b/>
                <w:sz w:val="16"/>
                <w:szCs w:val="16"/>
                <w:lang w:val="hy-AM"/>
              </w:rPr>
            </w:pPr>
          </w:p>
        </w:tc>
      </w:tr>
      <w:tr w:rsidR="00712AB4" w:rsidRPr="00573E74" w14:paraId="41FD1A81" w14:textId="77777777" w:rsidTr="00ED6781">
        <w:trPr>
          <w:trHeight w:val="413"/>
        </w:trPr>
        <w:tc>
          <w:tcPr>
            <w:tcW w:w="1668" w:type="dxa"/>
            <w:shd w:val="clear" w:color="auto" w:fill="DBE5F1" w:themeFill="accent1" w:themeFillTint="33"/>
            <w:vAlign w:val="center"/>
          </w:tcPr>
          <w:p w14:paraId="6402AE30" w14:textId="51229E33" w:rsidR="00712AB4" w:rsidRPr="00712AB4" w:rsidRDefault="00712AB4" w:rsidP="00712AB4">
            <w:pPr>
              <w:jc w:val="center"/>
              <w:rPr>
                <w:rFonts w:ascii="GHEA Grapalat" w:hAnsi="GHEA Grapalat"/>
                <w:b/>
                <w:sz w:val="16"/>
                <w:szCs w:val="16"/>
                <w:lang w:val="hy-AM"/>
              </w:rPr>
            </w:pPr>
            <w:r w:rsidRPr="00712AB4">
              <w:rPr>
                <w:rFonts w:ascii="GHEA Grapalat" w:hAnsi="GHEA Grapalat"/>
                <w:b/>
                <w:sz w:val="16"/>
                <w:szCs w:val="16"/>
                <w:lang w:val="hy-AM"/>
              </w:rPr>
              <w:t>1</w:t>
            </w:r>
          </w:p>
        </w:tc>
        <w:tc>
          <w:tcPr>
            <w:tcW w:w="1559" w:type="dxa"/>
            <w:shd w:val="clear" w:color="auto" w:fill="DBE5F1" w:themeFill="accent1" w:themeFillTint="33"/>
            <w:vAlign w:val="center"/>
          </w:tcPr>
          <w:p w14:paraId="55E164F1" w14:textId="77777777" w:rsidR="00712AB4" w:rsidRPr="00712AB4" w:rsidRDefault="00712AB4" w:rsidP="00712AB4">
            <w:pPr>
              <w:jc w:val="center"/>
              <w:rPr>
                <w:rFonts w:ascii="GHEA Grapalat" w:hAnsi="GHEA Grapalat"/>
                <w:b/>
                <w:sz w:val="16"/>
                <w:szCs w:val="16"/>
                <w:lang w:val="hy-AM"/>
              </w:rPr>
            </w:pPr>
          </w:p>
        </w:tc>
        <w:tc>
          <w:tcPr>
            <w:tcW w:w="7513" w:type="dxa"/>
            <w:shd w:val="clear" w:color="auto" w:fill="DBE5F1" w:themeFill="accent1" w:themeFillTint="33"/>
            <w:vAlign w:val="center"/>
          </w:tcPr>
          <w:p w14:paraId="32C81C94" w14:textId="11157BBA" w:rsidR="00712AB4" w:rsidRPr="00712AB4" w:rsidRDefault="00712AB4" w:rsidP="00712AB4">
            <w:pPr>
              <w:pStyle w:val="BodyTextIndent"/>
              <w:spacing w:line="240" w:lineRule="auto"/>
              <w:ind w:firstLine="0"/>
              <w:rPr>
                <w:rFonts w:ascii="GHEA Grapalat" w:hAnsi="GHEA Grapalat"/>
                <w:i w:val="0"/>
                <w:iCs/>
                <w:lang w:val="af-ZA"/>
              </w:rPr>
            </w:pPr>
            <w:r w:rsidRPr="00712AB4">
              <w:rPr>
                <w:rFonts w:ascii="GHEA Grapalat" w:hAnsi="GHEA Grapalat"/>
                <w:i w:val="0"/>
                <w:iCs/>
                <w:lang w:val="af-ZA"/>
              </w:rPr>
              <w:t>«Շահումյան-2» 220/110/10 կՎ ենթակայանի վերակառուցման աշխատանքներ</w:t>
            </w:r>
          </w:p>
        </w:tc>
      </w:tr>
      <w:tr w:rsidR="00712AB4" w:rsidRPr="00573E74" w14:paraId="42F94C4D" w14:textId="77777777" w:rsidTr="00DF34F9">
        <w:trPr>
          <w:trHeight w:val="413"/>
        </w:trPr>
        <w:tc>
          <w:tcPr>
            <w:tcW w:w="1668" w:type="dxa"/>
            <w:shd w:val="clear" w:color="auto" w:fill="DBE5F1" w:themeFill="accent1" w:themeFillTint="33"/>
            <w:vAlign w:val="center"/>
          </w:tcPr>
          <w:p w14:paraId="173301D9" w14:textId="381BF261" w:rsidR="00712AB4" w:rsidRPr="00712AB4" w:rsidRDefault="00712AB4" w:rsidP="00712AB4">
            <w:pPr>
              <w:jc w:val="center"/>
              <w:rPr>
                <w:rFonts w:ascii="GHEA Grapalat" w:hAnsi="GHEA Grapalat"/>
                <w:b/>
                <w:sz w:val="16"/>
                <w:szCs w:val="16"/>
                <w:lang w:val="hy-AM"/>
              </w:rPr>
            </w:pPr>
            <w:r w:rsidRPr="00712AB4">
              <w:rPr>
                <w:rFonts w:ascii="GHEA Grapalat" w:hAnsi="GHEA Grapalat"/>
                <w:b/>
                <w:sz w:val="16"/>
                <w:szCs w:val="16"/>
                <w:lang w:val="hy-AM"/>
              </w:rPr>
              <w:t>2</w:t>
            </w:r>
          </w:p>
        </w:tc>
        <w:tc>
          <w:tcPr>
            <w:tcW w:w="1559" w:type="dxa"/>
            <w:shd w:val="clear" w:color="auto" w:fill="DBE5F1" w:themeFill="accent1" w:themeFillTint="33"/>
            <w:vAlign w:val="center"/>
          </w:tcPr>
          <w:p w14:paraId="1ADA8EB7" w14:textId="77777777" w:rsidR="00712AB4" w:rsidRPr="00712AB4" w:rsidRDefault="00712AB4" w:rsidP="00712AB4">
            <w:pPr>
              <w:jc w:val="center"/>
              <w:rPr>
                <w:rFonts w:ascii="GHEA Grapalat" w:hAnsi="GHEA Grapalat"/>
                <w:b/>
                <w:sz w:val="16"/>
                <w:szCs w:val="16"/>
                <w:lang w:val="hy-AM"/>
              </w:rPr>
            </w:pPr>
          </w:p>
        </w:tc>
        <w:tc>
          <w:tcPr>
            <w:tcW w:w="7513" w:type="dxa"/>
            <w:shd w:val="clear" w:color="auto" w:fill="DBE5F1" w:themeFill="accent1" w:themeFillTint="33"/>
            <w:vAlign w:val="center"/>
          </w:tcPr>
          <w:p w14:paraId="546BB486" w14:textId="003836A9" w:rsidR="00712AB4" w:rsidRPr="00712AB4" w:rsidRDefault="00712AB4" w:rsidP="00712AB4">
            <w:pPr>
              <w:pStyle w:val="BodyTextIndent"/>
              <w:spacing w:line="240" w:lineRule="auto"/>
              <w:ind w:firstLine="0"/>
              <w:rPr>
                <w:rFonts w:ascii="GHEA Grapalat" w:hAnsi="GHEA Grapalat"/>
                <w:i w:val="0"/>
                <w:iCs/>
                <w:lang w:val="af-ZA"/>
              </w:rPr>
            </w:pPr>
            <w:r w:rsidRPr="00712AB4">
              <w:rPr>
                <w:rFonts w:ascii="GHEA Grapalat" w:hAnsi="GHEA Grapalat"/>
                <w:i w:val="0"/>
                <w:iCs/>
                <w:lang w:val="af-ZA"/>
              </w:rPr>
              <w:t>«Մարաշ» 220/110/10 կՎ ենթակայանի վերակառուցման աշխատանքներ</w:t>
            </w:r>
          </w:p>
        </w:tc>
      </w:tr>
      <w:tr w:rsidR="00712AB4" w:rsidRPr="00573E74" w14:paraId="1EB2EC5E" w14:textId="77777777" w:rsidTr="0050298C">
        <w:trPr>
          <w:trHeight w:val="413"/>
        </w:trPr>
        <w:tc>
          <w:tcPr>
            <w:tcW w:w="1668" w:type="dxa"/>
            <w:shd w:val="clear" w:color="auto" w:fill="DBE5F1" w:themeFill="accent1" w:themeFillTint="33"/>
            <w:vAlign w:val="center"/>
          </w:tcPr>
          <w:p w14:paraId="1080CA64" w14:textId="232E43A3" w:rsidR="00712AB4" w:rsidRPr="00712AB4" w:rsidRDefault="00712AB4" w:rsidP="00712AB4">
            <w:pPr>
              <w:jc w:val="center"/>
              <w:rPr>
                <w:rFonts w:ascii="GHEA Grapalat" w:hAnsi="GHEA Grapalat"/>
                <w:b/>
                <w:sz w:val="16"/>
                <w:szCs w:val="16"/>
                <w:lang w:val="hy-AM"/>
              </w:rPr>
            </w:pPr>
            <w:r w:rsidRPr="00712AB4">
              <w:rPr>
                <w:rFonts w:ascii="GHEA Grapalat" w:hAnsi="GHEA Grapalat"/>
                <w:b/>
                <w:sz w:val="16"/>
                <w:szCs w:val="16"/>
                <w:lang w:val="hy-AM"/>
              </w:rPr>
              <w:t>3</w:t>
            </w:r>
          </w:p>
        </w:tc>
        <w:tc>
          <w:tcPr>
            <w:tcW w:w="1559" w:type="dxa"/>
            <w:shd w:val="clear" w:color="auto" w:fill="DBE5F1" w:themeFill="accent1" w:themeFillTint="33"/>
            <w:vAlign w:val="center"/>
          </w:tcPr>
          <w:p w14:paraId="37E1207E" w14:textId="77777777" w:rsidR="00712AB4" w:rsidRPr="00712AB4" w:rsidRDefault="00712AB4" w:rsidP="00712AB4">
            <w:pPr>
              <w:jc w:val="center"/>
              <w:rPr>
                <w:rFonts w:ascii="GHEA Grapalat" w:hAnsi="GHEA Grapalat"/>
                <w:b/>
                <w:sz w:val="16"/>
                <w:szCs w:val="16"/>
                <w:lang w:val="hy-AM"/>
              </w:rPr>
            </w:pPr>
          </w:p>
        </w:tc>
        <w:tc>
          <w:tcPr>
            <w:tcW w:w="7513" w:type="dxa"/>
            <w:shd w:val="clear" w:color="auto" w:fill="DBE5F1" w:themeFill="accent1" w:themeFillTint="33"/>
            <w:vAlign w:val="center"/>
          </w:tcPr>
          <w:p w14:paraId="1C4BB030" w14:textId="0795ABB1" w:rsidR="00712AB4" w:rsidRPr="00712AB4" w:rsidRDefault="00712AB4" w:rsidP="00712AB4">
            <w:pPr>
              <w:pStyle w:val="BodyTextIndent"/>
              <w:spacing w:line="240" w:lineRule="auto"/>
              <w:ind w:firstLine="0"/>
              <w:rPr>
                <w:rFonts w:ascii="GHEA Grapalat" w:hAnsi="GHEA Grapalat"/>
                <w:i w:val="0"/>
                <w:iCs/>
                <w:lang w:val="af-ZA"/>
              </w:rPr>
            </w:pPr>
            <w:r w:rsidRPr="00712AB4">
              <w:rPr>
                <w:rFonts w:ascii="GHEA Grapalat" w:hAnsi="GHEA Grapalat"/>
                <w:i w:val="0"/>
                <w:iCs/>
                <w:lang w:val="af-ZA"/>
              </w:rPr>
              <w:t>«Եղեգնաձոր» 220/110/35 կՎ ենթակայանի վերակառուցման աշխատանքներ</w:t>
            </w:r>
          </w:p>
        </w:tc>
      </w:tr>
    </w:tbl>
    <w:p w14:paraId="34F27441" w14:textId="77777777" w:rsidR="00712AB4" w:rsidRPr="00712AB4" w:rsidRDefault="00712AB4" w:rsidP="00EF3A43">
      <w:pPr>
        <w:pStyle w:val="BodyTextIndent"/>
        <w:spacing w:line="240" w:lineRule="auto"/>
        <w:ind w:firstLine="708"/>
        <w:rPr>
          <w:rFonts w:ascii="GHEA Grapalat" w:hAnsi="GHEA Grapalat"/>
          <w:i w:val="0"/>
          <w:iCs/>
          <w:lang w:val="hy-AM"/>
        </w:rPr>
      </w:pPr>
    </w:p>
    <w:p w14:paraId="0A63A22F" w14:textId="77777777" w:rsidR="00F16F12" w:rsidRDefault="00297C52" w:rsidP="00297C52">
      <w:pPr>
        <w:pStyle w:val="norm"/>
        <w:spacing w:line="240" w:lineRule="auto"/>
        <w:ind w:firstLine="284"/>
        <w:rPr>
          <w:rFonts w:ascii="GHEA Grapalat" w:hAnsi="GHEA Grapalat"/>
          <w:b/>
          <w:bCs/>
          <w:lang w:val="hy-AM"/>
        </w:rPr>
      </w:pPr>
      <w:r w:rsidRPr="00297C52">
        <w:rPr>
          <w:rFonts w:ascii="GHEA Grapalat" w:hAnsi="GHEA Grapalat"/>
          <w:b/>
          <w:bCs/>
          <w:lang w:val="af-ZA"/>
        </w:rPr>
        <w:t xml:space="preserve">Կատարողականի և գործառութային (ֆունկցիոնալ) նկարագրերը </w:t>
      </w:r>
      <w:r w:rsidR="00026A07">
        <w:rPr>
          <w:rFonts w:ascii="GHEA Grapalat" w:hAnsi="GHEA Grapalat"/>
          <w:b/>
          <w:bCs/>
          <w:lang w:val="hy-AM"/>
        </w:rPr>
        <w:t>հասանելի են հետևյալ հղմամբ</w:t>
      </w:r>
    </w:p>
    <w:p w14:paraId="0C84599D" w14:textId="597D2935" w:rsidR="00086D32" w:rsidRPr="00026A07" w:rsidRDefault="00F16F12" w:rsidP="00297C52">
      <w:pPr>
        <w:pStyle w:val="norm"/>
        <w:spacing w:line="240" w:lineRule="auto"/>
        <w:ind w:firstLine="284"/>
        <w:rPr>
          <w:rFonts w:ascii="GHEA Grapalat" w:hAnsi="GHEA Grapalat"/>
          <w:b/>
          <w:bCs/>
          <w:lang w:val="hy-AM"/>
        </w:rPr>
      </w:pPr>
      <w:r>
        <w:rPr>
          <w:rFonts w:ascii="GHEA Grapalat" w:hAnsi="GHEA Grapalat"/>
          <w:b/>
          <w:bCs/>
          <w:lang w:val="hy-AM"/>
        </w:rPr>
        <w:t xml:space="preserve"> </w:t>
      </w:r>
      <w:hyperlink r:id="rId8" w:tgtFrame="_blank" w:history="1">
        <w:r w:rsidR="005208AA" w:rsidRPr="005208AA">
          <w:rPr>
            <w:rStyle w:val="Hyperlink"/>
            <w:rFonts w:ascii="GHEA Grapalat" w:hAnsi="GHEA Grapalat"/>
            <w:b/>
            <w:bCs/>
            <w:lang w:val="hy-AM"/>
          </w:rPr>
          <w:t>https://drive.google.com/file/d/1VwhXnS-SRWTmoBE9kSlO4pOEIfgOX_LA/view?usp=sharing</w:t>
        </w:r>
      </w:hyperlink>
      <w:r w:rsidR="00026A07">
        <w:rPr>
          <w:rFonts w:ascii="GHEA Grapalat" w:hAnsi="GHEA Grapalat"/>
          <w:b/>
          <w:bCs/>
          <w:lang w:val="hy-AM"/>
        </w:rPr>
        <w:t xml:space="preserve"> </w:t>
      </w:r>
    </w:p>
    <w:p w14:paraId="2CF51948" w14:textId="77777777" w:rsidR="00297C52" w:rsidRPr="00297C52" w:rsidRDefault="00297C52" w:rsidP="00297C52">
      <w:pPr>
        <w:pStyle w:val="norm"/>
        <w:spacing w:line="240" w:lineRule="auto"/>
        <w:ind w:firstLine="284"/>
        <w:rPr>
          <w:rFonts w:ascii="GHEA Grapalat" w:hAnsi="GHEA Grapalat"/>
          <w:lang w:val="af-ZA"/>
        </w:rPr>
      </w:pPr>
    </w:p>
    <w:p w14:paraId="4C6E8DDD" w14:textId="77777777" w:rsidR="00086D32" w:rsidRPr="00EF3A43" w:rsidRDefault="00086D32" w:rsidP="00086D32">
      <w:pPr>
        <w:pStyle w:val="BodyTextIndent"/>
        <w:spacing w:line="240" w:lineRule="auto"/>
        <w:ind w:firstLine="708"/>
        <w:jc w:val="center"/>
        <w:rPr>
          <w:rFonts w:ascii="GHEA Grapalat" w:hAnsi="GHEA Grapalat"/>
          <w:b/>
          <w:i w:val="0"/>
          <w:iCs/>
          <w:lang w:val="af-ZA"/>
        </w:rPr>
      </w:pPr>
      <w:r w:rsidRPr="00EF3A43">
        <w:rPr>
          <w:rFonts w:ascii="GHEA Grapalat" w:hAnsi="GHEA Grapalat"/>
          <w:b/>
          <w:i w:val="0"/>
          <w:iCs/>
          <w:lang w:val="af-ZA"/>
        </w:rPr>
        <w:t xml:space="preserve">II. ԸՆԹԱՑԱԿԱՐԳԻՆ ՄԱՍՆԱԿՑԵԼՈՒ ՊԱՅՄԱՆՆԵՐԸ </w:t>
      </w:r>
    </w:p>
    <w:p w14:paraId="4845291B" w14:textId="77777777" w:rsidR="00086D32" w:rsidRPr="005951BF" w:rsidRDefault="00086D32" w:rsidP="00086D32">
      <w:pPr>
        <w:pStyle w:val="BodyTextIndent"/>
        <w:spacing w:line="240" w:lineRule="auto"/>
        <w:ind w:firstLine="0"/>
        <w:jc w:val="center"/>
        <w:rPr>
          <w:rFonts w:ascii="GHEA Grapalat" w:hAnsi="GHEA Grapalat"/>
          <w:lang w:val="af-ZA"/>
        </w:rPr>
      </w:pPr>
    </w:p>
    <w:p w14:paraId="2046D823" w14:textId="470AFB0A" w:rsidR="00086D32" w:rsidRPr="00297C52" w:rsidRDefault="00086D32" w:rsidP="00297C52">
      <w:pPr>
        <w:pStyle w:val="norm"/>
        <w:spacing w:line="240" w:lineRule="auto"/>
        <w:ind w:firstLine="284"/>
        <w:rPr>
          <w:rFonts w:ascii="GHEA Grapalat" w:hAnsi="GHEA Grapalat"/>
          <w:lang w:val="af-ZA"/>
        </w:rPr>
      </w:pPr>
      <w:r w:rsidRPr="00297C52">
        <w:rPr>
          <w:rFonts w:ascii="GHEA Grapalat" w:hAnsi="GHEA Grapalat"/>
          <w:lang w:val="af-ZA"/>
        </w:rPr>
        <w:t>2. «Գնումների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նախաորակավորման ընթացակարգին մասնակցելու հավասար իրավունք:</w:t>
      </w:r>
    </w:p>
    <w:p w14:paraId="4CAE5106" w14:textId="06073A96" w:rsidR="004522C5" w:rsidRPr="00297C52" w:rsidRDefault="00086D32" w:rsidP="00297C52">
      <w:pPr>
        <w:pStyle w:val="norm"/>
        <w:spacing w:line="240" w:lineRule="auto"/>
        <w:ind w:firstLine="284"/>
        <w:rPr>
          <w:rFonts w:ascii="GHEA Grapalat" w:hAnsi="GHEA Grapalat"/>
          <w:lang w:val="af-ZA"/>
        </w:rPr>
      </w:pPr>
      <w:r w:rsidRPr="00297C52">
        <w:rPr>
          <w:rFonts w:ascii="GHEA Grapalat" w:hAnsi="GHEA Grapalat"/>
          <w:lang w:val="af-ZA"/>
        </w:rPr>
        <w:t xml:space="preserve">3. Նախաորակավորման ընթացակարգին մասնակցելու ցանկություն ունեցող մասնակիցը պետք է  բավարարի «Գնումների մասին» ՀՀ օրենքի 6-րդ հոդվածի 3-րդ մասի 1-ին կետով սահմանված «Մասնագիտական գործունեության համապատասխանություն պայմանագրով նախատեսված գործունեությանը» որակավորման չափանիշին: Ընդ որում համանման են համարվում </w:t>
      </w:r>
      <w:r w:rsidR="0073134C" w:rsidRPr="00297C52">
        <w:rPr>
          <w:rFonts w:ascii="GHEA Grapalat" w:hAnsi="GHEA Grapalat"/>
          <w:b/>
          <w:bCs/>
          <w:lang w:val="af-ZA"/>
        </w:rPr>
        <w:t>220կՎ կամ ավելի բարձր լարումով ենթակայանների նախագծման և վերակառուցման (կառուցման) պայմանագրերը:</w:t>
      </w:r>
      <w:r w:rsidR="0073134C" w:rsidRPr="00297C52">
        <w:rPr>
          <w:rFonts w:ascii="GHEA Grapalat" w:hAnsi="GHEA Grapalat"/>
          <w:lang w:val="af-ZA"/>
        </w:rPr>
        <w:t xml:space="preserve"> </w:t>
      </w:r>
    </w:p>
    <w:tbl>
      <w:tblPr>
        <w:tblStyle w:val="TableGrid"/>
        <w:tblW w:w="10795" w:type="dxa"/>
        <w:tblLayout w:type="fixed"/>
        <w:tblLook w:val="04A0" w:firstRow="1" w:lastRow="0" w:firstColumn="1" w:lastColumn="0" w:noHBand="0" w:noVBand="1"/>
      </w:tblPr>
      <w:tblGrid>
        <w:gridCol w:w="622"/>
        <w:gridCol w:w="3061"/>
        <w:gridCol w:w="2701"/>
        <w:gridCol w:w="4411"/>
      </w:tblGrid>
      <w:tr w:rsidR="004522C5" w:rsidRPr="001C2D3F" w14:paraId="53D2709C" w14:textId="77777777" w:rsidTr="00FA581A">
        <w:trPr>
          <w:trHeight w:val="413"/>
        </w:trPr>
        <w:tc>
          <w:tcPr>
            <w:tcW w:w="622" w:type="dxa"/>
            <w:shd w:val="clear" w:color="auto" w:fill="DBE5F1" w:themeFill="accent1" w:themeFillTint="33"/>
            <w:vAlign w:val="center"/>
          </w:tcPr>
          <w:p w14:paraId="5667400D" w14:textId="77777777" w:rsidR="004522C5" w:rsidRPr="00A27459" w:rsidRDefault="004522C5" w:rsidP="00FA581A">
            <w:pPr>
              <w:jc w:val="center"/>
              <w:rPr>
                <w:rFonts w:ascii="GHEA Grapalat" w:hAnsi="GHEA Grapalat"/>
                <w:b/>
                <w:sz w:val="16"/>
                <w:szCs w:val="16"/>
                <w:lang w:val="hy-AM"/>
              </w:rPr>
            </w:pPr>
            <w:r w:rsidRPr="00A27459">
              <w:rPr>
                <w:rFonts w:ascii="GHEA Grapalat" w:hAnsi="GHEA Grapalat"/>
                <w:b/>
                <w:sz w:val="16"/>
                <w:szCs w:val="16"/>
                <w:lang w:val="hy-AM"/>
              </w:rPr>
              <w:t>Հ/Հ</w:t>
            </w:r>
          </w:p>
        </w:tc>
        <w:tc>
          <w:tcPr>
            <w:tcW w:w="3061" w:type="dxa"/>
            <w:shd w:val="clear" w:color="auto" w:fill="DBE5F1" w:themeFill="accent1" w:themeFillTint="33"/>
            <w:vAlign w:val="center"/>
          </w:tcPr>
          <w:p w14:paraId="521109A4" w14:textId="77777777" w:rsidR="004522C5" w:rsidRPr="00A27459" w:rsidRDefault="004522C5" w:rsidP="00FA581A">
            <w:pPr>
              <w:jc w:val="center"/>
              <w:rPr>
                <w:rFonts w:ascii="GHEA Grapalat" w:hAnsi="GHEA Grapalat"/>
                <w:b/>
                <w:sz w:val="16"/>
                <w:szCs w:val="16"/>
                <w:lang w:val="hy-AM"/>
              </w:rPr>
            </w:pPr>
            <w:r w:rsidRPr="00A27459">
              <w:rPr>
                <w:rFonts w:ascii="GHEA Grapalat" w:hAnsi="GHEA Grapalat"/>
                <w:b/>
                <w:sz w:val="16"/>
                <w:szCs w:val="16"/>
                <w:lang w:val="hy-AM"/>
              </w:rPr>
              <w:t>ՆԱԽԱՈՐԱԿԱՎՈՐՄԱՆ ԸՆԹԱՑԱԿԱՐԳԻՆ ՀԱՅՏ ՆԵՐԿԱՅԱՑՐԱԾ ՄԱՍՆԱԿՑԻ ՀԱՅՏԻ ԳՆԱՀԱՏՄԱՆ ՉԱՓԱՆԻՇՆԵՐ</w:t>
            </w:r>
          </w:p>
        </w:tc>
        <w:tc>
          <w:tcPr>
            <w:tcW w:w="2701" w:type="dxa"/>
            <w:shd w:val="clear" w:color="auto" w:fill="DBE5F1" w:themeFill="accent1" w:themeFillTint="33"/>
            <w:vAlign w:val="center"/>
          </w:tcPr>
          <w:p w14:paraId="72ABA706" w14:textId="77777777" w:rsidR="004522C5" w:rsidRPr="00A27459" w:rsidRDefault="004522C5" w:rsidP="00FA581A">
            <w:pPr>
              <w:jc w:val="center"/>
              <w:rPr>
                <w:rFonts w:ascii="GHEA Grapalat" w:hAnsi="GHEA Grapalat"/>
                <w:b/>
                <w:sz w:val="16"/>
                <w:szCs w:val="16"/>
                <w:lang w:val="hy-AM"/>
              </w:rPr>
            </w:pPr>
            <w:r w:rsidRPr="00A27459">
              <w:rPr>
                <w:rFonts w:ascii="GHEA Grapalat" w:hAnsi="GHEA Grapalat"/>
                <w:b/>
                <w:sz w:val="16"/>
                <w:szCs w:val="16"/>
              </w:rPr>
              <w:t>ԳՆԱՀԱՏՈՒՄ</w:t>
            </w:r>
          </w:p>
        </w:tc>
        <w:tc>
          <w:tcPr>
            <w:tcW w:w="4411" w:type="dxa"/>
            <w:shd w:val="clear" w:color="auto" w:fill="DBE5F1" w:themeFill="accent1" w:themeFillTint="33"/>
            <w:vAlign w:val="center"/>
          </w:tcPr>
          <w:p w14:paraId="3E339833" w14:textId="77777777" w:rsidR="004522C5" w:rsidRPr="00A27459" w:rsidRDefault="004522C5" w:rsidP="00FA581A">
            <w:pPr>
              <w:jc w:val="center"/>
              <w:rPr>
                <w:rFonts w:ascii="GHEA Grapalat" w:hAnsi="GHEA Grapalat"/>
                <w:b/>
                <w:sz w:val="16"/>
                <w:szCs w:val="16"/>
                <w:lang w:val="hy-AM"/>
              </w:rPr>
            </w:pPr>
          </w:p>
          <w:p w14:paraId="5C62C2A7" w14:textId="77777777" w:rsidR="004522C5" w:rsidRPr="00A27459" w:rsidRDefault="004522C5" w:rsidP="00FA581A">
            <w:pPr>
              <w:jc w:val="center"/>
              <w:rPr>
                <w:rFonts w:ascii="GHEA Grapalat" w:hAnsi="GHEA Grapalat"/>
                <w:b/>
                <w:sz w:val="16"/>
                <w:szCs w:val="16"/>
                <w:lang w:val="hy-AM"/>
              </w:rPr>
            </w:pPr>
            <w:r w:rsidRPr="00A27459">
              <w:rPr>
                <w:rFonts w:ascii="GHEA Grapalat" w:hAnsi="GHEA Grapalat"/>
                <w:b/>
                <w:sz w:val="16"/>
                <w:szCs w:val="16"/>
                <w:lang w:val="hy-AM"/>
              </w:rPr>
              <w:t>ԳՆԱՀԱՏՄԱՆ ՀԱՄԱՐ ՍԱՀՄԱՆՎԱԾ ՊԱՀԱՆՋՆԵՐ</w:t>
            </w:r>
          </w:p>
        </w:tc>
      </w:tr>
      <w:tr w:rsidR="004522C5" w:rsidRPr="001C2D3F" w14:paraId="4E14FBF4" w14:textId="77777777" w:rsidTr="00FA581A">
        <w:trPr>
          <w:trHeight w:val="580"/>
        </w:trPr>
        <w:tc>
          <w:tcPr>
            <w:tcW w:w="622" w:type="dxa"/>
            <w:shd w:val="clear" w:color="auto" w:fill="E5DFEC" w:themeFill="accent4" w:themeFillTint="33"/>
            <w:vAlign w:val="center"/>
          </w:tcPr>
          <w:p w14:paraId="4B36F8BF" w14:textId="77777777" w:rsidR="004522C5" w:rsidRPr="00A27459" w:rsidRDefault="004522C5" w:rsidP="00FA581A">
            <w:pPr>
              <w:jc w:val="center"/>
              <w:rPr>
                <w:rFonts w:ascii="GHEA Grapalat" w:hAnsi="GHEA Grapalat"/>
                <w:b/>
                <w:sz w:val="16"/>
                <w:szCs w:val="16"/>
                <w:lang w:val="hy-AM"/>
              </w:rPr>
            </w:pPr>
            <w:r w:rsidRPr="00A27459">
              <w:rPr>
                <w:rFonts w:ascii="GHEA Grapalat" w:hAnsi="GHEA Grapalat"/>
                <w:b/>
                <w:sz w:val="16"/>
                <w:szCs w:val="16"/>
                <w:lang w:val="hy-AM"/>
              </w:rPr>
              <w:t>1.</w:t>
            </w:r>
          </w:p>
        </w:tc>
        <w:tc>
          <w:tcPr>
            <w:tcW w:w="10173" w:type="dxa"/>
            <w:gridSpan w:val="3"/>
            <w:shd w:val="clear" w:color="auto" w:fill="E5DFEC" w:themeFill="accent4" w:themeFillTint="33"/>
            <w:vAlign w:val="center"/>
          </w:tcPr>
          <w:p w14:paraId="16F19CB1" w14:textId="77777777" w:rsidR="004522C5" w:rsidRPr="00A27459" w:rsidRDefault="004522C5" w:rsidP="00FA581A">
            <w:pPr>
              <w:rPr>
                <w:rFonts w:ascii="GHEA Grapalat" w:hAnsi="GHEA Grapalat"/>
                <w:b/>
                <w:sz w:val="16"/>
                <w:szCs w:val="16"/>
                <w:lang w:val="hy-AM"/>
              </w:rPr>
            </w:pPr>
            <w:r w:rsidRPr="00A27459">
              <w:rPr>
                <w:rFonts w:ascii="GHEA Grapalat" w:hAnsi="GHEA Grapalat" w:cs="Sylfaen"/>
                <w:b/>
                <w:sz w:val="16"/>
                <w:szCs w:val="16"/>
                <w:lang w:val="hy-AM"/>
              </w:rPr>
              <w:t>ՀԱՄԱՊԱՏԱՍԽԱՆՈՒԹՅԱՆ</w:t>
            </w:r>
            <w:r w:rsidRPr="00A27459">
              <w:rPr>
                <w:rFonts w:ascii="GHEA Grapalat" w:hAnsi="GHEA Grapalat"/>
                <w:b/>
                <w:sz w:val="16"/>
                <w:szCs w:val="16"/>
                <w:lang w:val="hy-AM"/>
              </w:rPr>
              <w:t xml:space="preserve"> ՉԱՓԱՆԻՇՆԵՐ </w:t>
            </w:r>
          </w:p>
        </w:tc>
      </w:tr>
      <w:tr w:rsidR="004522C5" w:rsidRPr="00573E74" w14:paraId="3C4C57FC" w14:textId="77777777" w:rsidTr="00FA581A">
        <w:trPr>
          <w:trHeight w:val="1910"/>
        </w:trPr>
        <w:tc>
          <w:tcPr>
            <w:tcW w:w="622" w:type="dxa"/>
            <w:vAlign w:val="center"/>
          </w:tcPr>
          <w:p w14:paraId="362FFC63" w14:textId="77777777" w:rsidR="004522C5" w:rsidRPr="001C2D3F" w:rsidRDefault="004522C5" w:rsidP="00FA581A">
            <w:pPr>
              <w:jc w:val="center"/>
              <w:rPr>
                <w:rFonts w:ascii="GHEA Grapalat" w:hAnsi="GHEA Grapalat"/>
                <w:sz w:val="20"/>
                <w:szCs w:val="20"/>
                <w:lang w:val="hy-AM"/>
              </w:rPr>
            </w:pPr>
            <w:r w:rsidRPr="001C2D3F">
              <w:rPr>
                <w:rFonts w:ascii="GHEA Grapalat" w:hAnsi="GHEA Grapalat"/>
                <w:sz w:val="20"/>
                <w:szCs w:val="20"/>
                <w:lang w:val="hy-AM"/>
              </w:rPr>
              <w:t>1.1</w:t>
            </w:r>
          </w:p>
        </w:tc>
        <w:tc>
          <w:tcPr>
            <w:tcW w:w="3061" w:type="dxa"/>
            <w:vAlign w:val="center"/>
          </w:tcPr>
          <w:p w14:paraId="69F22E8A" w14:textId="77777777" w:rsidR="004522C5" w:rsidRPr="001C2D3F" w:rsidRDefault="004522C5" w:rsidP="00FA581A">
            <w:pPr>
              <w:rPr>
                <w:rFonts w:ascii="GHEA Grapalat" w:hAnsi="GHEA Grapalat"/>
                <w:sz w:val="20"/>
                <w:szCs w:val="20"/>
                <w:lang w:val="hy-AM"/>
              </w:rPr>
            </w:pPr>
            <w:r w:rsidRPr="001C2D3F">
              <w:rPr>
                <w:rFonts w:ascii="GHEA Grapalat" w:hAnsi="GHEA Grapalat" w:cs="Sylfaen"/>
                <w:sz w:val="20"/>
                <w:szCs w:val="20"/>
                <w:lang w:val="hy-AM"/>
              </w:rPr>
              <w:t>Մասնակցի</w:t>
            </w:r>
            <w:r w:rsidRPr="001C2D3F">
              <w:rPr>
                <w:rFonts w:ascii="GHEA Grapalat" w:hAnsi="GHEA Grapalat"/>
                <w:sz w:val="20"/>
                <w:szCs w:val="20"/>
                <w:lang w:val="hy-AM"/>
              </w:rPr>
              <w:t xml:space="preserve"> նմանատիպ </w:t>
            </w:r>
          </w:p>
          <w:p w14:paraId="0AF05667" w14:textId="77777777" w:rsidR="004522C5" w:rsidRPr="001C2D3F" w:rsidRDefault="004522C5" w:rsidP="00FA581A">
            <w:pPr>
              <w:rPr>
                <w:rFonts w:ascii="GHEA Grapalat" w:hAnsi="GHEA Grapalat"/>
                <w:sz w:val="20"/>
                <w:szCs w:val="20"/>
                <w:lang w:val="hy-AM"/>
              </w:rPr>
            </w:pPr>
            <w:r>
              <w:rPr>
                <w:rFonts w:ascii="GHEA Grapalat" w:hAnsi="GHEA Grapalat"/>
                <w:sz w:val="20"/>
                <w:szCs w:val="20"/>
                <w:lang w:val="hy-AM"/>
              </w:rPr>
              <w:t>փ</w:t>
            </w:r>
            <w:r w:rsidRPr="001C2D3F">
              <w:rPr>
                <w:rFonts w:ascii="GHEA Grapalat" w:hAnsi="GHEA Grapalat"/>
                <w:sz w:val="20"/>
                <w:szCs w:val="20"/>
                <w:lang w:val="hy-AM"/>
              </w:rPr>
              <w:t>որձառություն</w:t>
            </w:r>
          </w:p>
        </w:tc>
        <w:tc>
          <w:tcPr>
            <w:tcW w:w="2701" w:type="dxa"/>
          </w:tcPr>
          <w:p w14:paraId="412F60F8" w14:textId="77777777" w:rsidR="004522C5" w:rsidRPr="001C2D3F" w:rsidRDefault="004522C5" w:rsidP="00FA581A">
            <w:pPr>
              <w:jc w:val="center"/>
              <w:rPr>
                <w:rFonts w:ascii="GHEA Grapalat" w:hAnsi="GHEA Grapalat"/>
                <w:sz w:val="20"/>
                <w:szCs w:val="20"/>
                <w:lang w:val="hy-AM"/>
              </w:rPr>
            </w:pPr>
          </w:p>
          <w:p w14:paraId="51A7E2BC" w14:textId="77777777" w:rsidR="004522C5" w:rsidRPr="001C2D3F" w:rsidRDefault="004522C5" w:rsidP="00FA581A">
            <w:pPr>
              <w:jc w:val="center"/>
              <w:rPr>
                <w:rFonts w:ascii="GHEA Grapalat" w:hAnsi="GHEA Grapalat"/>
                <w:sz w:val="20"/>
                <w:szCs w:val="20"/>
                <w:lang w:val="hy-AM"/>
              </w:rPr>
            </w:pPr>
          </w:p>
          <w:p w14:paraId="30B21B91" w14:textId="77777777" w:rsidR="004522C5" w:rsidRPr="001C2D3F" w:rsidRDefault="004522C5" w:rsidP="00FA581A">
            <w:pPr>
              <w:jc w:val="center"/>
              <w:rPr>
                <w:rFonts w:ascii="GHEA Grapalat" w:hAnsi="GHEA Grapalat"/>
                <w:sz w:val="20"/>
                <w:szCs w:val="20"/>
                <w:lang w:val="hy-AM"/>
              </w:rPr>
            </w:pPr>
          </w:p>
          <w:p w14:paraId="3BD85847" w14:textId="77777777" w:rsidR="004522C5" w:rsidRPr="001C2D3F" w:rsidRDefault="004522C5" w:rsidP="00FA581A">
            <w:pPr>
              <w:jc w:val="center"/>
              <w:rPr>
                <w:rFonts w:ascii="GHEA Grapalat" w:hAnsi="GHEA Grapalat"/>
                <w:sz w:val="20"/>
                <w:szCs w:val="20"/>
                <w:lang w:val="hy-AM"/>
              </w:rPr>
            </w:pPr>
            <w:r w:rsidRPr="001C2D3F">
              <w:rPr>
                <w:rFonts w:ascii="GHEA Grapalat" w:hAnsi="GHEA Grapalat"/>
                <w:sz w:val="20"/>
                <w:szCs w:val="20"/>
                <w:lang w:val="hy-AM"/>
              </w:rPr>
              <w:t xml:space="preserve">բավարար  </w:t>
            </w:r>
          </w:p>
          <w:p w14:paraId="75BF6405" w14:textId="77777777" w:rsidR="004522C5" w:rsidRPr="001C2D3F" w:rsidRDefault="004522C5" w:rsidP="00FA581A">
            <w:pPr>
              <w:jc w:val="center"/>
              <w:rPr>
                <w:rFonts w:ascii="GHEA Grapalat" w:hAnsi="GHEA Grapalat"/>
                <w:sz w:val="20"/>
                <w:szCs w:val="20"/>
                <w:lang w:val="hy-AM"/>
              </w:rPr>
            </w:pPr>
          </w:p>
        </w:tc>
        <w:tc>
          <w:tcPr>
            <w:tcW w:w="4411" w:type="dxa"/>
          </w:tcPr>
          <w:p w14:paraId="563B4ED6" w14:textId="72A890BD" w:rsidR="004522C5" w:rsidRPr="00AD79C5" w:rsidRDefault="0073134C" w:rsidP="00FA581A">
            <w:pPr>
              <w:rPr>
                <w:rFonts w:ascii="GHEA Grapalat" w:hAnsi="GHEA Grapalat"/>
                <w:sz w:val="18"/>
                <w:szCs w:val="20"/>
                <w:lang w:val="hy-AM"/>
              </w:rPr>
            </w:pPr>
            <w:r>
              <w:rPr>
                <w:rFonts w:ascii="GHEA Grapalat" w:hAnsi="GHEA Grapalat"/>
                <w:sz w:val="18"/>
                <w:szCs w:val="20"/>
                <w:lang w:val="hy-AM"/>
              </w:rPr>
              <w:t xml:space="preserve">Մասնակիցը պետք է ներկայացնի </w:t>
            </w:r>
            <w:r w:rsidRPr="004F183C">
              <w:rPr>
                <w:rFonts w:ascii="GHEA Grapalat" w:hAnsi="GHEA Grapalat"/>
                <w:sz w:val="18"/>
                <w:szCs w:val="20"/>
                <w:lang w:val="hy-AM"/>
              </w:rPr>
              <w:t>վերջին 10 տարիների ընթացքում իր</w:t>
            </w:r>
            <w:r>
              <w:rPr>
                <w:rFonts w:ascii="GHEA Grapalat" w:hAnsi="GHEA Grapalat"/>
                <w:sz w:val="18"/>
                <w:szCs w:val="20"/>
                <w:lang w:val="hy-AM"/>
              </w:rPr>
              <w:t>*</w:t>
            </w:r>
            <w:r w:rsidRPr="004F183C">
              <w:rPr>
                <w:rFonts w:ascii="GHEA Grapalat" w:hAnsi="GHEA Grapalat"/>
                <w:sz w:val="18"/>
                <w:szCs w:val="20"/>
                <w:lang w:val="hy-AM"/>
              </w:rPr>
              <w:t xml:space="preserve"> կողմից առնվազն 3 պատշաճ ձևով իրականացրած պայմանագրեր, յուրաքանչյուր</w:t>
            </w:r>
            <w:r>
              <w:rPr>
                <w:rFonts w:ascii="GHEA Grapalat" w:hAnsi="GHEA Grapalat"/>
                <w:sz w:val="18"/>
                <w:szCs w:val="20"/>
                <w:lang w:val="hy-AM"/>
              </w:rPr>
              <w:t>ն</w:t>
            </w:r>
            <w:r w:rsidRPr="004F183C">
              <w:rPr>
                <w:rFonts w:ascii="GHEA Grapalat" w:hAnsi="GHEA Grapalat"/>
                <w:sz w:val="18"/>
                <w:szCs w:val="20"/>
                <w:lang w:val="hy-AM"/>
              </w:rPr>
              <w:t xml:space="preserve"> առնվազն 12  մլն ԱՄՆ դոլար ընդհանուր արժեքով</w:t>
            </w:r>
            <w:r>
              <w:rPr>
                <w:rFonts w:ascii="GHEA Grapalat" w:hAnsi="GHEA Grapalat"/>
                <w:sz w:val="18"/>
                <w:szCs w:val="20"/>
                <w:lang w:val="hy-AM"/>
              </w:rPr>
              <w:t>: Ը</w:t>
            </w:r>
            <w:r w:rsidRPr="004F183C">
              <w:rPr>
                <w:rFonts w:ascii="GHEA Grapalat" w:hAnsi="GHEA Grapalat"/>
                <w:sz w:val="18"/>
                <w:szCs w:val="20"/>
                <w:lang w:val="hy-AM"/>
              </w:rPr>
              <w:t>նդ որում այդ պայմանագրերից յուրաքանչյուրը պետք է լինի համակցված՝ ներառի 220 ԿՎ</w:t>
            </w:r>
            <w:r>
              <w:rPr>
                <w:rFonts w:ascii="GHEA Grapalat" w:hAnsi="GHEA Grapalat"/>
                <w:sz w:val="18"/>
                <w:szCs w:val="20"/>
                <w:lang w:val="hy-AM"/>
              </w:rPr>
              <w:t xml:space="preserve"> և ավելի</w:t>
            </w:r>
            <w:r w:rsidRPr="004F183C">
              <w:rPr>
                <w:rFonts w:ascii="GHEA Grapalat" w:hAnsi="GHEA Grapalat"/>
                <w:sz w:val="18"/>
                <w:szCs w:val="20"/>
                <w:lang w:val="hy-AM"/>
              </w:rPr>
              <w:t xml:space="preserve"> ենթակայանների նախագծում</w:t>
            </w:r>
            <w:r>
              <w:rPr>
                <w:rFonts w:ascii="GHEA Grapalat" w:hAnsi="GHEA Grapalat"/>
                <w:sz w:val="18"/>
                <w:szCs w:val="20"/>
                <w:lang w:val="hy-AM"/>
              </w:rPr>
              <w:t xml:space="preserve"> և</w:t>
            </w:r>
            <w:r w:rsidRPr="004F183C">
              <w:rPr>
                <w:rFonts w:ascii="GHEA Grapalat" w:hAnsi="GHEA Grapalat"/>
                <w:sz w:val="18"/>
                <w:szCs w:val="20"/>
                <w:lang w:val="hy-AM"/>
              </w:rPr>
              <w:t xml:space="preserve"> </w:t>
            </w:r>
            <w:r>
              <w:rPr>
                <w:rFonts w:ascii="GHEA Grapalat" w:hAnsi="GHEA Grapalat"/>
                <w:sz w:val="18"/>
                <w:szCs w:val="20"/>
                <w:lang w:val="hy-AM"/>
              </w:rPr>
              <w:t xml:space="preserve">վերակառուցում </w:t>
            </w:r>
            <w:r w:rsidRPr="000047E2">
              <w:rPr>
                <w:rFonts w:ascii="GHEA Grapalat" w:hAnsi="GHEA Grapalat"/>
                <w:sz w:val="18"/>
                <w:szCs w:val="20"/>
                <w:lang w:val="hy-AM"/>
              </w:rPr>
              <w:lastRenderedPageBreak/>
              <w:t>(</w:t>
            </w:r>
            <w:r>
              <w:rPr>
                <w:rFonts w:ascii="GHEA Grapalat" w:hAnsi="GHEA Grapalat"/>
                <w:sz w:val="18"/>
                <w:szCs w:val="20"/>
                <w:lang w:val="hy-AM"/>
              </w:rPr>
              <w:t>կառուցում</w:t>
            </w:r>
            <w:r w:rsidRPr="000047E2">
              <w:rPr>
                <w:rFonts w:ascii="GHEA Grapalat" w:hAnsi="GHEA Grapalat"/>
                <w:sz w:val="18"/>
                <w:szCs w:val="20"/>
                <w:lang w:val="hy-AM"/>
              </w:rPr>
              <w:t>)</w:t>
            </w:r>
            <w:r w:rsidRPr="004F183C">
              <w:rPr>
                <w:rFonts w:ascii="GHEA Grapalat" w:hAnsi="GHEA Grapalat"/>
                <w:sz w:val="18"/>
                <w:szCs w:val="20"/>
                <w:lang w:val="hy-AM"/>
              </w:rPr>
              <w:t xml:space="preserve">։ </w:t>
            </w:r>
          </w:p>
        </w:tc>
      </w:tr>
    </w:tbl>
    <w:p w14:paraId="516AA43F" w14:textId="4684E64D" w:rsidR="00CC4FB5" w:rsidRPr="00CC4FB5" w:rsidRDefault="00086D32" w:rsidP="00CC4FB5">
      <w:pPr>
        <w:pStyle w:val="norm"/>
        <w:spacing w:line="240" w:lineRule="auto"/>
        <w:ind w:firstLine="284"/>
        <w:rPr>
          <w:rFonts w:ascii="GHEA Grapalat" w:hAnsi="GHEA Grapalat"/>
          <w:lang w:val="hy-AM"/>
        </w:rPr>
      </w:pPr>
      <w:r w:rsidRPr="00297C52">
        <w:rPr>
          <w:rFonts w:ascii="GHEA Grapalat" w:hAnsi="GHEA Grapalat"/>
          <w:lang w:val="af-ZA"/>
        </w:rPr>
        <w:lastRenderedPageBreak/>
        <w:t xml:space="preserve"> </w:t>
      </w:r>
      <w:r w:rsidR="0073134C" w:rsidRPr="00297C52">
        <w:rPr>
          <w:rFonts w:ascii="GHEA Grapalat" w:hAnsi="GHEA Grapalat"/>
          <w:lang w:val="af-ZA"/>
        </w:rPr>
        <w:t>*Այն դեպքում, երբ ներկայացվում է համատեղ գործունեության պայմանագրի հիման վրա իրականացված պայմանագիր՝ ինքնուրույն մասնակցության չափաբաժինը, գումարային արտահայտությամբ, պետք է պակաս չլինի 12 մլն ԱՄՆ դոլարից:</w:t>
      </w:r>
      <w:r w:rsidR="00CC4FB5" w:rsidRPr="00CC4FB5">
        <w:rPr>
          <w:rFonts w:ascii="GHEA Grapalat" w:hAnsi="GHEA Grapalat"/>
          <w:lang w:val="hy-AM"/>
        </w:rPr>
        <w:t xml:space="preserve"> </w:t>
      </w:r>
      <w:r w:rsidR="00CC4FB5">
        <w:rPr>
          <w:rFonts w:ascii="GHEA Grapalat" w:hAnsi="GHEA Grapalat"/>
          <w:lang w:val="hy-AM"/>
        </w:rPr>
        <w:t>Պահանջը վերաբերվում է նաև այն դեպքերին, երբ մասնակիցը հայտ է ներկայացնում մեկից ավել չափաբաժինների համար։</w:t>
      </w:r>
    </w:p>
    <w:p w14:paraId="6A62AB87" w14:textId="77777777" w:rsidR="00086D32" w:rsidRPr="00297C52" w:rsidRDefault="00086D32" w:rsidP="00297C52">
      <w:pPr>
        <w:pStyle w:val="norm"/>
        <w:spacing w:line="240" w:lineRule="auto"/>
        <w:ind w:firstLine="284"/>
        <w:rPr>
          <w:rFonts w:ascii="GHEA Grapalat" w:hAnsi="GHEA Grapalat"/>
          <w:lang w:val="af-ZA"/>
        </w:rPr>
      </w:pPr>
      <w:r w:rsidRPr="00297C52">
        <w:rPr>
          <w:rFonts w:ascii="GHEA Grapalat" w:hAnsi="GHEA Grapalat"/>
          <w:lang w:val="af-ZA"/>
        </w:rPr>
        <w:t>Մասնակիցը համարվում է սույն ենթակետով նախատեսված որակավորման չափանիշին բավարարող, եթե հայտով ներկայացրել է պահանջվող տեղեկությունները.</w:t>
      </w:r>
    </w:p>
    <w:p w14:paraId="665B4557" w14:textId="77777777" w:rsidR="00086D32" w:rsidRPr="00297C52" w:rsidRDefault="00086D32" w:rsidP="00297C52">
      <w:pPr>
        <w:pStyle w:val="norm"/>
        <w:spacing w:line="240" w:lineRule="auto"/>
        <w:ind w:firstLine="284"/>
        <w:rPr>
          <w:rFonts w:ascii="GHEA Grapalat" w:hAnsi="GHEA Grapalat"/>
          <w:lang w:val="af-ZA"/>
        </w:rPr>
      </w:pPr>
      <w:r w:rsidRPr="005951BF">
        <w:rPr>
          <w:rFonts w:ascii="GHEA Grapalat" w:hAnsi="GHEA Grapalat"/>
          <w:lang w:val="af-ZA"/>
        </w:rPr>
        <w:tab/>
      </w:r>
      <w:r w:rsidRPr="00297C52">
        <w:rPr>
          <w:rFonts w:ascii="GHEA Grapalat" w:hAnsi="GHEA Grapalat"/>
          <w:lang w:val="af-ZA"/>
        </w:rPr>
        <w:t>4. Մասնակիցները նախաորակավորման ընթացակարգին կարող են մասնակցել համատեղ գործունեության կարգով (կոնսորցիումով)։ Նման դեպքում`</w:t>
      </w:r>
    </w:p>
    <w:p w14:paraId="567FF8A4" w14:textId="77777777" w:rsidR="00086D32" w:rsidRPr="00297C52" w:rsidRDefault="00086D32" w:rsidP="00297C52">
      <w:pPr>
        <w:pStyle w:val="norm"/>
        <w:spacing w:line="240" w:lineRule="auto"/>
        <w:ind w:firstLine="284"/>
        <w:rPr>
          <w:rFonts w:ascii="GHEA Grapalat" w:hAnsi="GHEA Grapalat"/>
          <w:lang w:val="af-ZA"/>
        </w:rPr>
      </w:pPr>
      <w:r w:rsidRPr="00297C52">
        <w:rPr>
          <w:rFonts w:ascii="GHEA Grapalat" w:hAnsi="GHEA Grapalat"/>
          <w:lang w:val="af-ZA"/>
        </w:rPr>
        <w:tab/>
        <w:t>1) նախաորակավորման հայտը ներառում է նաև համատեղ գործունեության պայմանագիր.</w:t>
      </w:r>
    </w:p>
    <w:p w14:paraId="067283D9" w14:textId="77777777" w:rsidR="00086D32" w:rsidRPr="00297C52" w:rsidRDefault="00086D32" w:rsidP="00297C52">
      <w:pPr>
        <w:pStyle w:val="norm"/>
        <w:spacing w:line="240" w:lineRule="auto"/>
        <w:ind w:firstLine="284"/>
        <w:rPr>
          <w:rFonts w:ascii="GHEA Grapalat" w:hAnsi="GHEA Grapalat"/>
          <w:lang w:val="af-ZA"/>
        </w:rPr>
      </w:pPr>
      <w:r w:rsidRPr="00297C52">
        <w:rPr>
          <w:rFonts w:ascii="GHEA Grapalat" w:hAnsi="GHEA Grapalat"/>
          <w:lang w:val="af-ZA"/>
        </w:rPr>
        <w:tab/>
        <w:t>2) նախաորակավորման հայտի գնահատման ժամանակ հաշվի են առնվում համատեղ գործունեության պայմանագրի բոլոր անդամների միասնական որակավորումները (համատեղ գործունեության պայմանագրի յուրաքանչյուր անդամի որակավորումը պետք է համապատասխանի այդ պայմանագրով տվյալ անդամի ստանձնած` սույն հրավերով սահմանված որակավորման պահանջներին)</w:t>
      </w:r>
    </w:p>
    <w:p w14:paraId="7238CE42" w14:textId="77777777" w:rsidR="00086D32" w:rsidRPr="00297C52" w:rsidRDefault="00086D32" w:rsidP="00297C52">
      <w:pPr>
        <w:pStyle w:val="norm"/>
        <w:spacing w:line="240" w:lineRule="auto"/>
        <w:ind w:firstLine="284"/>
        <w:rPr>
          <w:rFonts w:ascii="GHEA Grapalat" w:hAnsi="GHEA Grapalat"/>
          <w:lang w:val="af-ZA"/>
        </w:rPr>
      </w:pPr>
      <w:r w:rsidRPr="00297C52">
        <w:rPr>
          <w:rFonts w:ascii="GHEA Grapalat" w:hAnsi="GHEA Grapalat"/>
          <w:lang w:val="af-ZA"/>
        </w:rPr>
        <w:tab/>
        <w:t>3) մասնակիցները կրում են համատեղ և համապարտ պատասխանատվություն.</w:t>
      </w:r>
    </w:p>
    <w:p w14:paraId="084D9D2F" w14:textId="77777777" w:rsidR="00086D32" w:rsidRPr="00297C52" w:rsidRDefault="00086D32" w:rsidP="00297C52">
      <w:pPr>
        <w:pStyle w:val="norm"/>
        <w:spacing w:line="240" w:lineRule="auto"/>
        <w:ind w:firstLine="284"/>
        <w:rPr>
          <w:rFonts w:ascii="GHEA Grapalat" w:hAnsi="GHEA Grapalat"/>
          <w:lang w:val="af-ZA"/>
        </w:rPr>
      </w:pPr>
      <w:r w:rsidRPr="00297C52">
        <w:rPr>
          <w:rFonts w:ascii="GHEA Grapalat" w:hAnsi="GHEA Grapalat"/>
          <w:lang w:val="af-ZA"/>
        </w:rPr>
        <w:tab/>
        <w:t>4) համատեղ գործունեության պայմանագրի կողմը (կողմերը) չի (չեն) կարող նույն ընթացակարգին ներկայացնել առանձին հայտ (հայտեր):</w:t>
      </w:r>
    </w:p>
    <w:p w14:paraId="2493DA6F" w14:textId="77777777" w:rsidR="00086D32" w:rsidRPr="00297C52" w:rsidRDefault="00086D32" w:rsidP="00297C52">
      <w:pPr>
        <w:pStyle w:val="norm"/>
        <w:spacing w:line="240" w:lineRule="auto"/>
        <w:ind w:firstLine="284"/>
        <w:rPr>
          <w:rFonts w:ascii="GHEA Grapalat" w:hAnsi="GHEA Grapalat"/>
          <w:lang w:val="af-ZA"/>
        </w:rPr>
      </w:pPr>
      <w:r w:rsidRPr="00297C52">
        <w:rPr>
          <w:rFonts w:ascii="GHEA Grapalat" w:hAnsi="GHEA Grapalat"/>
          <w:lang w:val="af-ZA"/>
        </w:rPr>
        <w:tab/>
        <w:t>5)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572F9D4E" w14:textId="33C90E64" w:rsidR="00086D32" w:rsidRPr="00297C52" w:rsidRDefault="00086D32" w:rsidP="00297C52">
      <w:pPr>
        <w:pStyle w:val="norm"/>
        <w:spacing w:line="240" w:lineRule="auto"/>
        <w:ind w:firstLine="284"/>
        <w:rPr>
          <w:rFonts w:ascii="GHEA Grapalat" w:hAnsi="GHEA Grapalat"/>
          <w:lang w:val="af-ZA"/>
        </w:rPr>
      </w:pPr>
      <w:r w:rsidRPr="00297C52">
        <w:rPr>
          <w:rFonts w:ascii="GHEA Grapalat" w:hAnsi="GHEA Grapalat"/>
          <w:lang w:val="af-ZA"/>
        </w:rPr>
        <w:tab/>
        <w:t xml:space="preserve">5. </w:t>
      </w:r>
      <w:r w:rsidR="00C14B57" w:rsidRPr="00297C52">
        <w:rPr>
          <w:rFonts w:ascii="GHEA Grapalat" w:hAnsi="GHEA Grapalat"/>
          <w:lang w:val="af-ZA"/>
        </w:rPr>
        <w:t>Երկու փուլ մրցույթ</w:t>
      </w:r>
      <w:r w:rsidRPr="00297C52">
        <w:rPr>
          <w:rFonts w:ascii="GHEA Grapalat" w:hAnsi="GHEA Grapalat"/>
          <w:lang w:val="af-ZA"/>
        </w:rPr>
        <w:t>ի անցկացման ժամանակ մասնակիցներին կարող է հայտնի դառնալ կամ վստահվել պետական գաղտնիք պարունակող տեղեկություն, որի հրապարակումը (ցանկացած ձևով) այլ անձի (այդ թվում` հարազատներին) կարող է առաջացնել ՀՀ օրենսդրությամբ սահմանված պատասխանատվություն։</w:t>
      </w:r>
    </w:p>
    <w:p w14:paraId="58B29007" w14:textId="77777777" w:rsidR="00086D32" w:rsidRPr="005951BF" w:rsidRDefault="00086D32" w:rsidP="00086D32">
      <w:pPr>
        <w:pStyle w:val="BodyTextIndent"/>
        <w:spacing w:line="240" w:lineRule="auto"/>
        <w:ind w:firstLine="0"/>
        <w:rPr>
          <w:rFonts w:ascii="GHEA Grapalat" w:hAnsi="GHEA Grapalat"/>
          <w:lang w:val="af-ZA"/>
        </w:rPr>
      </w:pPr>
      <w:r w:rsidRPr="005951BF">
        <w:rPr>
          <w:rFonts w:ascii="GHEA Grapalat" w:hAnsi="GHEA Grapalat"/>
          <w:lang w:val="af-ZA"/>
        </w:rPr>
        <w:tab/>
      </w:r>
    </w:p>
    <w:p w14:paraId="3F8C0E4A" w14:textId="77777777" w:rsidR="00086D32" w:rsidRDefault="00086D32" w:rsidP="00086D32">
      <w:pPr>
        <w:pStyle w:val="norm"/>
        <w:spacing w:line="240" w:lineRule="auto"/>
        <w:ind w:firstLine="284"/>
        <w:jc w:val="right"/>
        <w:rPr>
          <w:rFonts w:ascii="GHEA Grapalat" w:hAnsi="GHEA Grapalat" w:cs="Sylfaen"/>
          <w:sz w:val="18"/>
          <w:szCs w:val="18"/>
          <w:lang w:val="es-ES"/>
        </w:rPr>
      </w:pPr>
    </w:p>
    <w:p w14:paraId="61B192E6" w14:textId="77777777" w:rsidR="004522C5" w:rsidRPr="00545009" w:rsidRDefault="004522C5" w:rsidP="004522C5">
      <w:pPr>
        <w:jc w:val="center"/>
        <w:rPr>
          <w:rFonts w:ascii="GHEA Grapalat" w:hAnsi="GHEA Grapalat" w:cs="Sylfaen"/>
          <w:b/>
          <w:sz w:val="20"/>
          <w:lang w:val="af-ZA"/>
        </w:rPr>
      </w:pPr>
      <w:r w:rsidRPr="00545009">
        <w:rPr>
          <w:rFonts w:ascii="GHEA Grapalat" w:hAnsi="GHEA Grapalat" w:cs="Sylfaen"/>
          <w:b/>
          <w:sz w:val="20"/>
          <w:lang w:val="af-ZA"/>
        </w:rPr>
        <w:t xml:space="preserve">III. </w:t>
      </w:r>
      <w:r w:rsidRPr="00545009">
        <w:rPr>
          <w:rFonts w:ascii="GHEA Grapalat" w:hAnsi="GHEA Grapalat" w:cs="Sylfaen"/>
          <w:b/>
          <w:sz w:val="20"/>
        </w:rPr>
        <w:t>ՊԱՐԶԱԲԱՆՈՒՄ</w:t>
      </w:r>
      <w:r w:rsidRPr="00545009">
        <w:rPr>
          <w:rFonts w:ascii="GHEA Grapalat" w:hAnsi="GHEA Grapalat" w:cs="Sylfaen"/>
          <w:b/>
          <w:sz w:val="20"/>
          <w:lang w:val="af-ZA"/>
        </w:rPr>
        <w:t xml:space="preserve"> </w:t>
      </w:r>
      <w:r w:rsidRPr="00545009">
        <w:rPr>
          <w:rFonts w:ascii="GHEA Grapalat" w:hAnsi="GHEA Grapalat" w:cs="Sylfaen"/>
          <w:b/>
          <w:sz w:val="20"/>
        </w:rPr>
        <w:t>ՍՏԱՆԱԼՈՒ</w:t>
      </w:r>
      <w:r w:rsidRPr="00545009">
        <w:rPr>
          <w:rFonts w:ascii="GHEA Grapalat" w:hAnsi="GHEA Grapalat" w:cs="Sylfaen"/>
          <w:b/>
          <w:sz w:val="20"/>
          <w:lang w:val="af-ZA"/>
        </w:rPr>
        <w:t xml:space="preserve"> </w:t>
      </w:r>
      <w:r w:rsidRPr="00545009">
        <w:rPr>
          <w:rFonts w:ascii="GHEA Grapalat" w:hAnsi="GHEA Grapalat" w:cs="Sylfaen"/>
          <w:b/>
          <w:sz w:val="20"/>
        </w:rPr>
        <w:t>ԵՎ</w:t>
      </w:r>
      <w:r w:rsidRPr="00545009">
        <w:rPr>
          <w:rFonts w:ascii="GHEA Grapalat" w:hAnsi="GHEA Grapalat" w:cs="Sylfaen"/>
          <w:b/>
          <w:sz w:val="20"/>
          <w:lang w:val="af-ZA"/>
        </w:rPr>
        <w:t xml:space="preserve"> </w:t>
      </w:r>
      <w:r w:rsidRPr="00545009">
        <w:rPr>
          <w:rFonts w:ascii="GHEA Grapalat" w:hAnsi="GHEA Grapalat" w:cs="Sylfaen"/>
          <w:b/>
          <w:sz w:val="20"/>
        </w:rPr>
        <w:t>ՀԱՅՏԱՐԱՐՈՒԹՅԱՆ</w:t>
      </w:r>
      <w:r w:rsidRPr="00545009">
        <w:rPr>
          <w:rFonts w:ascii="GHEA Grapalat" w:hAnsi="GHEA Grapalat" w:cs="Sylfaen"/>
          <w:b/>
          <w:sz w:val="20"/>
          <w:lang w:val="af-ZA"/>
        </w:rPr>
        <w:t xml:space="preserve"> </w:t>
      </w:r>
      <w:r w:rsidRPr="00545009">
        <w:rPr>
          <w:rFonts w:ascii="GHEA Grapalat" w:hAnsi="GHEA Grapalat" w:cs="Sylfaen"/>
          <w:b/>
          <w:sz w:val="20"/>
        </w:rPr>
        <w:t>ՄԵՋ</w:t>
      </w:r>
      <w:r w:rsidRPr="00545009">
        <w:rPr>
          <w:rFonts w:ascii="GHEA Grapalat" w:hAnsi="GHEA Grapalat" w:cs="Sylfaen"/>
          <w:b/>
          <w:sz w:val="20"/>
          <w:lang w:val="af-ZA"/>
        </w:rPr>
        <w:t xml:space="preserve"> </w:t>
      </w:r>
    </w:p>
    <w:p w14:paraId="745D5DB7" w14:textId="77777777" w:rsidR="004522C5" w:rsidRPr="00545009" w:rsidRDefault="004522C5" w:rsidP="004522C5">
      <w:pPr>
        <w:jc w:val="center"/>
        <w:rPr>
          <w:rFonts w:ascii="GHEA Grapalat" w:hAnsi="GHEA Grapalat" w:cs="Arial"/>
          <w:b/>
          <w:sz w:val="20"/>
          <w:lang w:val="af-ZA"/>
        </w:rPr>
      </w:pPr>
      <w:r w:rsidRPr="00545009">
        <w:rPr>
          <w:rFonts w:ascii="GHEA Grapalat" w:hAnsi="GHEA Grapalat" w:cs="Sylfaen"/>
          <w:b/>
          <w:sz w:val="20"/>
        </w:rPr>
        <w:t>ՓՈՓՈԽՈՒԹՅՈՒՆ</w:t>
      </w:r>
      <w:r w:rsidRPr="00545009">
        <w:rPr>
          <w:rFonts w:ascii="GHEA Grapalat" w:hAnsi="GHEA Grapalat" w:cs="Arial"/>
          <w:b/>
          <w:sz w:val="20"/>
          <w:lang w:val="af-ZA"/>
        </w:rPr>
        <w:t xml:space="preserve"> </w:t>
      </w:r>
      <w:r w:rsidRPr="00545009">
        <w:rPr>
          <w:rFonts w:ascii="GHEA Grapalat" w:hAnsi="GHEA Grapalat" w:cs="Sylfaen"/>
          <w:b/>
          <w:sz w:val="20"/>
        </w:rPr>
        <w:t>ԿԱՏԱՐԵԼՈՒ</w:t>
      </w:r>
      <w:r w:rsidRPr="00545009">
        <w:rPr>
          <w:rFonts w:ascii="GHEA Grapalat" w:hAnsi="GHEA Grapalat" w:cs="Arial"/>
          <w:b/>
          <w:sz w:val="20"/>
          <w:lang w:val="af-ZA"/>
        </w:rPr>
        <w:t xml:space="preserve"> </w:t>
      </w:r>
      <w:r w:rsidRPr="00545009">
        <w:rPr>
          <w:rFonts w:ascii="GHEA Grapalat" w:hAnsi="GHEA Grapalat" w:cs="Sylfaen"/>
          <w:b/>
          <w:sz w:val="20"/>
        </w:rPr>
        <w:t>ԿԱՐԳԸ</w:t>
      </w:r>
      <w:r w:rsidRPr="00545009">
        <w:rPr>
          <w:rFonts w:ascii="GHEA Grapalat" w:hAnsi="GHEA Grapalat" w:cs="Arial"/>
          <w:b/>
          <w:sz w:val="20"/>
          <w:lang w:val="af-ZA"/>
        </w:rPr>
        <w:t xml:space="preserve"> </w:t>
      </w:r>
    </w:p>
    <w:p w14:paraId="3CE11F5B" w14:textId="77777777" w:rsidR="004522C5" w:rsidRPr="00545009" w:rsidRDefault="004522C5" w:rsidP="004522C5">
      <w:pPr>
        <w:pStyle w:val="BodyTextIndent"/>
        <w:spacing w:line="240" w:lineRule="auto"/>
        <w:ind w:firstLine="0"/>
        <w:rPr>
          <w:rFonts w:ascii="GHEA Grapalat" w:hAnsi="GHEA Grapalat"/>
          <w:i w:val="0"/>
          <w:lang w:val="af-ZA"/>
        </w:rPr>
      </w:pPr>
      <w:r w:rsidRPr="00545009">
        <w:rPr>
          <w:rFonts w:ascii="GHEA Grapalat" w:hAnsi="GHEA Grapalat"/>
          <w:i w:val="0"/>
          <w:lang w:val="af-ZA"/>
        </w:rPr>
        <w:tab/>
      </w:r>
    </w:p>
    <w:p w14:paraId="237CB2DD" w14:textId="49155432" w:rsidR="004522C5" w:rsidRPr="00A028CA" w:rsidRDefault="004522C5" w:rsidP="004522C5">
      <w:pPr>
        <w:pStyle w:val="norm"/>
        <w:spacing w:line="240" w:lineRule="auto"/>
        <w:ind w:firstLine="284"/>
        <w:rPr>
          <w:rFonts w:ascii="GHEA Grapalat" w:hAnsi="GHEA Grapalat"/>
          <w:lang w:val="af-ZA"/>
        </w:rPr>
      </w:pPr>
      <w:r w:rsidRPr="00A028CA">
        <w:rPr>
          <w:rFonts w:ascii="GHEA Grapalat" w:hAnsi="GHEA Grapalat"/>
          <w:lang w:val="af-ZA"/>
        </w:rPr>
        <w:tab/>
      </w:r>
      <w:r>
        <w:rPr>
          <w:rFonts w:ascii="GHEA Grapalat" w:hAnsi="GHEA Grapalat"/>
          <w:lang w:val="af-ZA"/>
        </w:rPr>
        <w:t>6</w:t>
      </w:r>
      <w:r w:rsidRPr="00A028CA">
        <w:rPr>
          <w:rFonts w:ascii="GHEA Grapalat" w:hAnsi="GHEA Grapalat"/>
          <w:lang w:val="af-ZA"/>
        </w:rPr>
        <w:t>. Մասնակիցն իրավունք ունի նախաորակավորման հայտերի ներկայացման վերջնաժամկետը լրանալուց առնվազն հինգ օրացուցային օր առաջ գրավոր պահանջելու նախաորակավորման հայտարարության վերաբերյալ պարզաբանում։ Հարցումը կատարած մասնակցին պարզաբանումը տրամադրում է գրավոր՝ հարցումը ստանալու օրվան հաջորդող երկու օրացուցային օրվա ընթացքում:</w:t>
      </w:r>
      <w:r w:rsidRPr="00A028CA">
        <w:rPr>
          <w:rFonts w:ascii="Calibri" w:hAnsi="Calibri" w:cs="Calibri"/>
          <w:lang w:val="af-ZA"/>
        </w:rPr>
        <w:t> </w:t>
      </w:r>
      <w:r w:rsidRPr="00A028CA">
        <w:rPr>
          <w:rFonts w:ascii="GHEA Grapalat" w:hAnsi="GHEA Grapalat"/>
          <w:lang w:val="af-ZA"/>
        </w:rPr>
        <w:t>Որևէ մասնակցի տեղեկություն տրամադրելու դեպքում պատվիրատուն պետք է ապահովի այդ տեղեկության մատչելիությունը բոլոր հնարավոր մասնակիցների համար:</w:t>
      </w:r>
    </w:p>
    <w:p w14:paraId="01E682BC" w14:textId="755A1454" w:rsidR="004522C5" w:rsidRPr="00F2588F" w:rsidRDefault="004522C5" w:rsidP="004522C5">
      <w:pPr>
        <w:pStyle w:val="BodyTextIndent"/>
        <w:spacing w:line="240" w:lineRule="auto"/>
        <w:rPr>
          <w:rFonts w:ascii="GHEA Grapalat" w:hAnsi="GHEA Grapalat"/>
          <w:i w:val="0"/>
          <w:lang w:val="hy-AM"/>
        </w:rPr>
      </w:pPr>
      <w:r w:rsidRPr="00A028CA">
        <w:rPr>
          <w:rFonts w:ascii="GHEA Grapalat" w:hAnsi="GHEA Grapalat"/>
          <w:i w:val="0"/>
          <w:sz w:val="22"/>
          <w:lang w:val="af-ZA" w:eastAsia="ru-RU"/>
        </w:rPr>
        <w:t>Սույն կետում նշված հարցումը էլեկտրոնային փոստի միջոցով  ներկայացվելու դեպքում մասնակիցը գրության բնօրիկանից արտատպված տարբերակը ուղարկում է հանձնաժողովի քարտուղարի էլեկտրոնային փոստի հասց</w:t>
      </w:r>
      <w:r w:rsidR="00297C52">
        <w:rPr>
          <w:rFonts w:ascii="GHEA Grapalat" w:hAnsi="GHEA Grapalat"/>
          <w:i w:val="0"/>
          <w:sz w:val="22"/>
          <w:lang w:val="af-ZA" w:eastAsia="ru-RU"/>
        </w:rPr>
        <w:t>ե</w:t>
      </w:r>
      <w:r w:rsidRPr="00A028CA">
        <w:rPr>
          <w:rFonts w:ascii="GHEA Grapalat" w:hAnsi="GHEA Grapalat"/>
          <w:i w:val="0"/>
          <w:sz w:val="22"/>
          <w:lang w:val="af-ZA" w:eastAsia="ru-RU"/>
        </w:rPr>
        <w:t>ին</w:t>
      </w:r>
      <w:r w:rsidRPr="00F2588F">
        <w:rPr>
          <w:rFonts w:ascii="GHEA Grapalat" w:hAnsi="GHEA Grapalat" w:cs="Sylfaen"/>
          <w:i w:val="0"/>
          <w:szCs w:val="24"/>
          <w:lang w:val="af-ZA"/>
        </w:rPr>
        <w:t xml:space="preserve"> </w:t>
      </w:r>
      <w:r w:rsidRPr="00F2588F">
        <w:rPr>
          <w:rFonts w:ascii="GHEA Grapalat" w:hAnsi="GHEA Grapalat" w:cs="Sylfaen"/>
          <w:b/>
          <w:i w:val="0"/>
          <w:szCs w:val="24"/>
          <w:lang w:val="af-ZA"/>
        </w:rPr>
        <w:t>(</w:t>
      </w:r>
      <w:bookmarkStart w:id="0" w:name="_Hlk137650735"/>
      <w:r>
        <w:rPr>
          <w:rFonts w:ascii="GHEA Grapalat" w:hAnsi="GHEA Grapalat" w:cs="Sylfaen"/>
          <w:b/>
          <w:noProof/>
          <w:lang w:val="af-ZA"/>
        </w:rPr>
        <w:fldChar w:fldCharType="begin"/>
      </w:r>
      <w:r>
        <w:rPr>
          <w:rFonts w:ascii="GHEA Grapalat" w:hAnsi="GHEA Grapalat" w:cs="Sylfaen"/>
          <w:b/>
          <w:noProof/>
          <w:lang w:val="af-ZA"/>
        </w:rPr>
        <w:instrText>HYPERLINK "mailto:</w:instrText>
      </w:r>
      <w:r w:rsidRPr="0014059E">
        <w:rPr>
          <w:rFonts w:ascii="GHEA Grapalat" w:hAnsi="GHEA Grapalat" w:cs="Sylfaen"/>
          <w:b/>
          <w:noProof/>
          <w:lang w:val="af-ZA"/>
        </w:rPr>
        <w:instrText>narine.kirakosyan</w:instrText>
      </w:r>
      <w:r w:rsidRPr="0014059E">
        <w:rPr>
          <w:rFonts w:ascii="GHEA Grapalat" w:hAnsi="GHEA Grapalat" w:cs="Sylfaen"/>
          <w:b/>
          <w:noProof/>
          <w:lang w:val="hy-AM"/>
        </w:rPr>
        <w:instrText>@</w:instrText>
      </w:r>
      <w:r w:rsidRPr="0014059E">
        <w:rPr>
          <w:rFonts w:ascii="GHEA Grapalat" w:hAnsi="GHEA Grapalat" w:cs="Sylfaen"/>
          <w:b/>
          <w:noProof/>
          <w:lang w:val="af-ZA"/>
        </w:rPr>
        <w:instrText>hven.am</w:instrText>
      </w:r>
      <w:r>
        <w:rPr>
          <w:rFonts w:ascii="GHEA Grapalat" w:hAnsi="GHEA Grapalat" w:cs="Sylfaen"/>
          <w:b/>
          <w:noProof/>
          <w:lang w:val="af-ZA"/>
        </w:rPr>
        <w:instrText>"</w:instrText>
      </w:r>
      <w:r>
        <w:rPr>
          <w:rFonts w:ascii="GHEA Grapalat" w:hAnsi="GHEA Grapalat" w:cs="Sylfaen"/>
          <w:b/>
          <w:noProof/>
          <w:lang w:val="af-ZA"/>
        </w:rPr>
      </w:r>
      <w:r>
        <w:rPr>
          <w:rFonts w:ascii="GHEA Grapalat" w:hAnsi="GHEA Grapalat" w:cs="Sylfaen"/>
          <w:b/>
          <w:noProof/>
          <w:lang w:val="af-ZA"/>
        </w:rPr>
        <w:fldChar w:fldCharType="separate"/>
      </w:r>
      <w:r w:rsidRPr="0065194C">
        <w:rPr>
          <w:rStyle w:val="Hyperlink"/>
          <w:rFonts w:ascii="GHEA Grapalat" w:hAnsi="GHEA Grapalat" w:cs="Sylfaen"/>
          <w:b/>
          <w:noProof/>
          <w:lang w:val="af-ZA"/>
        </w:rPr>
        <w:t>narine.kirakosyan</w:t>
      </w:r>
      <w:r w:rsidRPr="0065194C">
        <w:rPr>
          <w:rStyle w:val="Hyperlink"/>
          <w:rFonts w:ascii="GHEA Grapalat" w:hAnsi="GHEA Grapalat" w:cs="Sylfaen"/>
          <w:b/>
          <w:noProof/>
          <w:lang w:val="hy-AM"/>
        </w:rPr>
        <w:t>@</w:t>
      </w:r>
      <w:r w:rsidRPr="0065194C">
        <w:rPr>
          <w:rStyle w:val="Hyperlink"/>
          <w:rFonts w:ascii="GHEA Grapalat" w:hAnsi="GHEA Grapalat" w:cs="Sylfaen"/>
          <w:b/>
          <w:noProof/>
          <w:lang w:val="af-ZA"/>
        </w:rPr>
        <w:t>hven.am</w:t>
      </w:r>
      <w:r>
        <w:rPr>
          <w:rFonts w:ascii="GHEA Grapalat" w:hAnsi="GHEA Grapalat" w:cs="Sylfaen"/>
          <w:b/>
          <w:noProof/>
          <w:lang w:val="af-ZA"/>
        </w:rPr>
        <w:fldChar w:fldCharType="end"/>
      </w:r>
      <w:bookmarkEnd w:id="0"/>
      <w:r w:rsidRPr="00F2588F">
        <w:rPr>
          <w:rFonts w:ascii="GHEA Grapalat" w:hAnsi="GHEA Grapalat" w:cs="Sylfaen"/>
          <w:b/>
          <w:i w:val="0"/>
          <w:szCs w:val="24"/>
          <w:lang w:val="af-ZA"/>
        </w:rPr>
        <w:t>)</w:t>
      </w:r>
      <w:r w:rsidRPr="00CB2B0C">
        <w:rPr>
          <w:rFonts w:ascii="GHEA Grapalat" w:hAnsi="GHEA Grapalat"/>
          <w:i w:val="0"/>
          <w:sz w:val="22"/>
          <w:lang w:val="af-ZA" w:eastAsia="ru-RU"/>
        </w:rPr>
        <w:t>:</w:t>
      </w:r>
      <w:r w:rsidRPr="00F2588F">
        <w:rPr>
          <w:rFonts w:ascii="GHEA Grapalat" w:hAnsi="GHEA Grapalat" w:cs="Sylfaen"/>
          <w:i w:val="0"/>
          <w:szCs w:val="24"/>
          <w:lang w:val="af-ZA"/>
        </w:rPr>
        <w:t xml:space="preserve"> </w:t>
      </w:r>
    </w:p>
    <w:p w14:paraId="03320D7D" w14:textId="77777777" w:rsidR="004522C5" w:rsidRPr="00A028CA" w:rsidRDefault="004522C5" w:rsidP="004522C5">
      <w:pPr>
        <w:pStyle w:val="BodyTextIndent"/>
        <w:spacing w:line="240" w:lineRule="auto"/>
        <w:rPr>
          <w:rFonts w:ascii="GHEA Grapalat" w:hAnsi="GHEA Grapalat"/>
          <w:i w:val="0"/>
          <w:sz w:val="22"/>
          <w:lang w:val="af-ZA" w:eastAsia="ru-RU"/>
        </w:rPr>
      </w:pPr>
      <w:r w:rsidRPr="00A028CA">
        <w:rPr>
          <w:rFonts w:ascii="GHEA Grapalat" w:hAnsi="GHEA Grapalat"/>
          <w:i w:val="0"/>
          <w:sz w:val="22"/>
          <w:lang w:val="af-ZA" w:eastAsia="ru-RU"/>
        </w:rPr>
        <w:t>Հարցումը էլեկտրոնային փոստի միջոցով  ներկայացված լինելու դեպքում դրա պարզաբանման վերաբերյալ գրության բնօրինակից արտատպված տարբերակը ուղարկվում է հանձնաժողովի քարտուղարի` սույն հայտարարությամբ նախատեսված էլեկտրոնային փոստից մասնակցի` հարցումը ստացված էլեկտրոնային փոստին ուղարկելու միջոցով։</w:t>
      </w:r>
    </w:p>
    <w:p w14:paraId="323C27D1" w14:textId="524BE5F8" w:rsidR="004522C5" w:rsidRPr="00A028CA" w:rsidRDefault="004522C5" w:rsidP="004522C5">
      <w:pPr>
        <w:pStyle w:val="BodyTextIndent"/>
        <w:spacing w:line="240" w:lineRule="auto"/>
        <w:rPr>
          <w:rFonts w:ascii="GHEA Grapalat" w:hAnsi="GHEA Grapalat"/>
          <w:i w:val="0"/>
          <w:sz w:val="22"/>
          <w:lang w:val="af-ZA" w:eastAsia="ru-RU"/>
        </w:rPr>
      </w:pPr>
      <w:r>
        <w:rPr>
          <w:rFonts w:ascii="GHEA Grapalat" w:hAnsi="GHEA Grapalat"/>
          <w:i w:val="0"/>
          <w:sz w:val="22"/>
          <w:lang w:val="af-ZA" w:eastAsia="ru-RU"/>
        </w:rPr>
        <w:t>7</w:t>
      </w:r>
      <w:r w:rsidRPr="00A028CA">
        <w:rPr>
          <w:rFonts w:ascii="GHEA Grapalat" w:hAnsi="GHEA Grapalat"/>
          <w:i w:val="0"/>
          <w:sz w:val="22"/>
          <w:lang w:val="af-ZA" w:eastAsia="ru-RU"/>
        </w:rPr>
        <w:t xml:space="preserve">. Հարցման և պարզաբանումների բովանդակության մասին հայտարարությունը պարզաբանումը տրամադրելու օրը հրապարակվում է տեղեկագրում` առանց նշելու հարցումը կատարած մասնակցի տվյալները։ </w:t>
      </w:r>
    </w:p>
    <w:p w14:paraId="48D03844" w14:textId="44C232D6" w:rsidR="004522C5" w:rsidRPr="00A028CA" w:rsidRDefault="004522C5" w:rsidP="004522C5">
      <w:pPr>
        <w:pStyle w:val="BodyTextIndent"/>
        <w:spacing w:line="240" w:lineRule="auto"/>
        <w:rPr>
          <w:rFonts w:ascii="GHEA Grapalat" w:hAnsi="GHEA Grapalat"/>
          <w:i w:val="0"/>
          <w:sz w:val="22"/>
          <w:lang w:val="af-ZA" w:eastAsia="ru-RU"/>
        </w:rPr>
      </w:pPr>
      <w:r>
        <w:rPr>
          <w:rFonts w:ascii="GHEA Grapalat" w:hAnsi="GHEA Grapalat"/>
          <w:i w:val="0"/>
          <w:sz w:val="22"/>
          <w:lang w:val="af-ZA" w:eastAsia="ru-RU"/>
        </w:rPr>
        <w:t>8</w:t>
      </w:r>
      <w:r w:rsidRPr="00A028CA">
        <w:rPr>
          <w:rFonts w:ascii="GHEA Grapalat" w:hAnsi="GHEA Grapalat"/>
          <w:i w:val="0"/>
          <w:sz w:val="22"/>
          <w:lang w:val="af-ZA" w:eastAsia="ru-RU"/>
        </w:rPr>
        <w:t xml:space="preserve">. Պարզաբանում չի տրամադրվում, եթե հարցումը կատարվել է սույն բաժնով սահմանված ժամկետի խախտմամբ, ինչպես նաև, եթե հարցումը դուրս է սույն հայտարարության բովանդակության </w:t>
      </w:r>
      <w:r w:rsidRPr="00A028CA">
        <w:rPr>
          <w:rFonts w:ascii="GHEA Grapalat" w:hAnsi="GHEA Grapalat"/>
          <w:i w:val="0"/>
          <w:sz w:val="22"/>
          <w:lang w:val="af-ZA" w:eastAsia="ru-RU"/>
        </w:rPr>
        <w:lastRenderedPageBreak/>
        <w:t>շրջանակից։ Ընդ որում, մասնակիցը գրավոր ծանուցվում է պարզաբանում չտրամադրելու հիմքերի մասին` հարցումը ստանալու օրվան հաջորդող երկու օրացուցային օրվա ընթացքում:</w:t>
      </w:r>
    </w:p>
    <w:p w14:paraId="770B5580" w14:textId="69250A1D" w:rsidR="004522C5" w:rsidRPr="00A028CA" w:rsidRDefault="004522C5" w:rsidP="004522C5">
      <w:pPr>
        <w:pStyle w:val="BodyTextIndent"/>
        <w:spacing w:line="240" w:lineRule="auto"/>
        <w:rPr>
          <w:rFonts w:ascii="GHEA Grapalat" w:hAnsi="GHEA Grapalat"/>
          <w:i w:val="0"/>
          <w:sz w:val="22"/>
          <w:lang w:val="af-ZA" w:eastAsia="ru-RU"/>
        </w:rPr>
      </w:pPr>
      <w:r>
        <w:rPr>
          <w:rFonts w:ascii="GHEA Grapalat" w:hAnsi="GHEA Grapalat"/>
          <w:i w:val="0"/>
          <w:sz w:val="22"/>
          <w:lang w:val="af-ZA" w:eastAsia="ru-RU"/>
        </w:rPr>
        <w:t>9</w:t>
      </w:r>
      <w:r w:rsidRPr="00A028CA">
        <w:rPr>
          <w:rFonts w:ascii="GHEA Grapalat" w:hAnsi="GHEA Grapalat"/>
          <w:i w:val="0"/>
          <w:sz w:val="22"/>
          <w:lang w:val="af-ZA" w:eastAsia="ru-RU"/>
        </w:rPr>
        <w:t xml:space="preserve">. Հայտերի ներկայացման վերջնաժամկետը լրանալուց առնվազն երկու օրացուցային օր առաջ սույն հայտարարության մեջ կարող են կատարվել փոփոխություններ։ Փոփոխություն կատարելու օրվան հաջորդող առաջին աշխատանքային օրը հանձնաժողովի քարտուղարը փոփոխություն կատարելու մասին հայտարարությունը հրապարակում է տեղեկագրում։ </w:t>
      </w:r>
    </w:p>
    <w:p w14:paraId="08DC16AD" w14:textId="5FF73697" w:rsidR="004522C5" w:rsidRPr="00A028CA" w:rsidRDefault="00784D02" w:rsidP="004522C5">
      <w:pPr>
        <w:pStyle w:val="BodyTextIndent"/>
        <w:spacing w:line="240" w:lineRule="auto"/>
        <w:rPr>
          <w:rFonts w:ascii="GHEA Grapalat" w:hAnsi="GHEA Grapalat"/>
          <w:i w:val="0"/>
          <w:sz w:val="22"/>
          <w:lang w:val="af-ZA" w:eastAsia="ru-RU"/>
        </w:rPr>
      </w:pPr>
      <w:r>
        <w:rPr>
          <w:rFonts w:ascii="GHEA Grapalat" w:hAnsi="GHEA Grapalat"/>
          <w:i w:val="0"/>
          <w:sz w:val="22"/>
          <w:lang w:val="af-ZA" w:eastAsia="ru-RU"/>
        </w:rPr>
        <w:t>1</w:t>
      </w:r>
      <w:r w:rsidR="004522C5">
        <w:rPr>
          <w:rFonts w:ascii="GHEA Grapalat" w:hAnsi="GHEA Grapalat"/>
          <w:i w:val="0"/>
          <w:sz w:val="22"/>
          <w:lang w:val="af-ZA" w:eastAsia="ru-RU"/>
        </w:rPr>
        <w:t>0</w:t>
      </w:r>
      <w:r w:rsidR="004522C5" w:rsidRPr="00A028CA">
        <w:rPr>
          <w:rFonts w:ascii="GHEA Grapalat" w:hAnsi="GHEA Grapalat"/>
          <w:i w:val="0"/>
          <w:sz w:val="22"/>
          <w:lang w:val="af-ZA" w:eastAsia="ru-RU"/>
        </w:rPr>
        <w:t xml:space="preserve">. Նախաորակավորման հայտարարության մեջ փոփոխություններ կատարվելու դեպքում նախաորակավորման հայտերը ներկայացնելու վերջնաժամկետը հաշվվում է այդ փոփոխությունների մասին տեղեկագրում հայտարարության հրապարակման օրվանից։ </w:t>
      </w:r>
    </w:p>
    <w:p w14:paraId="7E5E9208" w14:textId="77777777" w:rsidR="004522C5" w:rsidRPr="00AC3F75" w:rsidRDefault="004522C5" w:rsidP="004522C5">
      <w:pPr>
        <w:jc w:val="center"/>
        <w:rPr>
          <w:rFonts w:ascii="GHEA Grapalat" w:hAnsi="GHEA Grapalat" w:cs="Arial"/>
          <w:b/>
          <w:sz w:val="20"/>
          <w:lang w:val="af-ZA"/>
        </w:rPr>
      </w:pPr>
      <w:r w:rsidRPr="00001532">
        <w:rPr>
          <w:rFonts w:ascii="GHEA Grapalat" w:hAnsi="GHEA Grapalat" w:cs="Arial Unicode"/>
          <w:sz w:val="20"/>
          <w:lang w:val="af-ZA"/>
        </w:rPr>
        <w:br/>
      </w:r>
      <w:r w:rsidRPr="00AC3F75">
        <w:rPr>
          <w:rFonts w:ascii="GHEA Grapalat" w:hAnsi="GHEA Grapalat"/>
          <w:b/>
          <w:sz w:val="20"/>
          <w:lang w:val="af-ZA"/>
        </w:rPr>
        <w:t xml:space="preserve">IV.  </w:t>
      </w:r>
      <w:r w:rsidRPr="00545009">
        <w:rPr>
          <w:rFonts w:ascii="GHEA Grapalat" w:hAnsi="GHEA Grapalat"/>
          <w:b/>
          <w:sz w:val="20"/>
        </w:rPr>
        <w:t>ՆԱԽԱՈՐԱԿԱՎՈՐՄԱՆ</w:t>
      </w:r>
      <w:r w:rsidRPr="00AC3F75">
        <w:rPr>
          <w:rFonts w:ascii="GHEA Grapalat" w:hAnsi="GHEA Grapalat"/>
          <w:b/>
          <w:sz w:val="20"/>
          <w:lang w:val="af-ZA"/>
        </w:rPr>
        <w:t xml:space="preserve"> </w:t>
      </w:r>
      <w:r w:rsidRPr="00545009">
        <w:rPr>
          <w:rFonts w:ascii="GHEA Grapalat" w:hAnsi="GHEA Grapalat" w:cs="Sylfaen"/>
          <w:b/>
          <w:sz w:val="20"/>
        </w:rPr>
        <w:t>ՀԱՅՏԸ</w:t>
      </w:r>
      <w:r w:rsidRPr="00AC3F75">
        <w:rPr>
          <w:rFonts w:ascii="GHEA Grapalat" w:hAnsi="GHEA Grapalat" w:cs="Arial"/>
          <w:b/>
          <w:sz w:val="20"/>
          <w:lang w:val="af-ZA"/>
        </w:rPr>
        <w:t xml:space="preserve"> </w:t>
      </w:r>
      <w:r w:rsidRPr="00545009">
        <w:rPr>
          <w:rFonts w:ascii="GHEA Grapalat" w:hAnsi="GHEA Grapalat" w:cs="Sylfaen"/>
          <w:b/>
          <w:sz w:val="20"/>
        </w:rPr>
        <w:t>ՆԵՐԿԱՅԱՑՆԵԼՈՒ</w:t>
      </w:r>
      <w:r w:rsidRPr="00AC3F75">
        <w:rPr>
          <w:rFonts w:ascii="GHEA Grapalat" w:hAnsi="GHEA Grapalat" w:cs="Arial"/>
          <w:b/>
          <w:sz w:val="20"/>
          <w:lang w:val="af-ZA"/>
        </w:rPr>
        <w:t xml:space="preserve"> </w:t>
      </w:r>
      <w:r w:rsidRPr="00545009">
        <w:rPr>
          <w:rFonts w:ascii="GHEA Grapalat" w:hAnsi="GHEA Grapalat" w:cs="Sylfaen"/>
          <w:b/>
          <w:sz w:val="20"/>
        </w:rPr>
        <w:t>ԿԱՐԳԸ</w:t>
      </w:r>
    </w:p>
    <w:p w14:paraId="0D153D09" w14:textId="77777777" w:rsidR="004522C5" w:rsidRPr="00545009" w:rsidRDefault="004522C5" w:rsidP="004522C5">
      <w:pPr>
        <w:pStyle w:val="BodyTextIndent"/>
        <w:spacing w:line="240" w:lineRule="auto"/>
        <w:ind w:firstLine="0"/>
        <w:rPr>
          <w:rFonts w:ascii="GHEA Grapalat" w:hAnsi="GHEA Grapalat"/>
          <w:i w:val="0"/>
          <w:lang w:val="af-ZA"/>
        </w:rPr>
      </w:pPr>
    </w:p>
    <w:p w14:paraId="02D34D21" w14:textId="624928E2" w:rsidR="004522C5" w:rsidRPr="00A028CA" w:rsidRDefault="00784D02" w:rsidP="004522C5">
      <w:pPr>
        <w:pStyle w:val="BodyTextIndent"/>
        <w:spacing w:line="240" w:lineRule="auto"/>
        <w:rPr>
          <w:rFonts w:ascii="GHEA Grapalat" w:hAnsi="GHEA Grapalat"/>
          <w:i w:val="0"/>
          <w:sz w:val="22"/>
          <w:lang w:val="af-ZA" w:eastAsia="ru-RU"/>
        </w:rPr>
      </w:pPr>
      <w:r>
        <w:rPr>
          <w:rFonts w:ascii="GHEA Grapalat" w:hAnsi="GHEA Grapalat"/>
          <w:i w:val="0"/>
          <w:sz w:val="22"/>
          <w:lang w:val="af-ZA" w:eastAsia="ru-RU"/>
        </w:rPr>
        <w:t>1</w:t>
      </w:r>
      <w:r w:rsidR="004522C5">
        <w:rPr>
          <w:rFonts w:ascii="GHEA Grapalat" w:hAnsi="GHEA Grapalat"/>
          <w:i w:val="0"/>
          <w:sz w:val="22"/>
          <w:lang w:val="af-ZA" w:eastAsia="ru-RU"/>
        </w:rPr>
        <w:t>1</w:t>
      </w:r>
      <w:r w:rsidR="004522C5" w:rsidRPr="00A028CA">
        <w:rPr>
          <w:rFonts w:ascii="GHEA Grapalat" w:hAnsi="GHEA Grapalat"/>
          <w:i w:val="0"/>
          <w:sz w:val="22"/>
          <w:lang w:val="af-ZA" w:eastAsia="ru-RU"/>
        </w:rPr>
        <w:t xml:space="preserve">. Սույն ընթացակարգին մասնակցելու համար մասնակիցը հանձնաժողովին ներկայացնում է հայտ։ </w:t>
      </w:r>
    </w:p>
    <w:p w14:paraId="7F4289B5" w14:textId="74FD5C29" w:rsidR="004522C5" w:rsidRPr="00A028CA" w:rsidRDefault="00784D02" w:rsidP="004522C5">
      <w:pPr>
        <w:pStyle w:val="BodyTextIndent"/>
        <w:spacing w:line="240" w:lineRule="auto"/>
        <w:rPr>
          <w:rFonts w:ascii="GHEA Grapalat" w:hAnsi="GHEA Grapalat"/>
          <w:i w:val="0"/>
          <w:sz w:val="22"/>
          <w:lang w:val="af-ZA" w:eastAsia="ru-RU"/>
        </w:rPr>
      </w:pPr>
      <w:r>
        <w:rPr>
          <w:rFonts w:ascii="GHEA Grapalat" w:hAnsi="GHEA Grapalat"/>
          <w:i w:val="0"/>
          <w:sz w:val="22"/>
          <w:lang w:val="af-ZA" w:eastAsia="ru-RU"/>
        </w:rPr>
        <w:t>1</w:t>
      </w:r>
      <w:r w:rsidR="004522C5">
        <w:rPr>
          <w:rFonts w:ascii="GHEA Grapalat" w:hAnsi="GHEA Grapalat"/>
          <w:i w:val="0"/>
          <w:sz w:val="22"/>
          <w:lang w:val="af-ZA" w:eastAsia="ru-RU"/>
        </w:rPr>
        <w:t>2</w:t>
      </w:r>
      <w:r w:rsidR="004522C5" w:rsidRPr="00A028CA">
        <w:rPr>
          <w:rFonts w:ascii="GHEA Grapalat" w:hAnsi="GHEA Grapalat"/>
          <w:i w:val="0"/>
          <w:sz w:val="22"/>
          <w:lang w:val="af-ZA" w:eastAsia="ru-RU"/>
        </w:rPr>
        <w:t>. Նախաորակավորման հայտը մասնակիցը հանձնաժողովին կարող է ներկայացնել`</w:t>
      </w:r>
    </w:p>
    <w:p w14:paraId="36A9D0BB" w14:textId="77777777" w:rsidR="004522C5" w:rsidRPr="008B2B14" w:rsidRDefault="004522C5" w:rsidP="004522C5">
      <w:pPr>
        <w:pStyle w:val="BodyTextIndent"/>
        <w:spacing w:line="240" w:lineRule="auto"/>
        <w:rPr>
          <w:rFonts w:ascii="Cambria Math" w:hAnsi="Cambria Math" w:cs="Sylfaen"/>
          <w:b/>
          <w:lang w:val="hy-AM"/>
        </w:rPr>
      </w:pPr>
      <w:r w:rsidRPr="00A028CA">
        <w:rPr>
          <w:rFonts w:ascii="GHEA Grapalat" w:hAnsi="GHEA Grapalat"/>
          <w:i w:val="0"/>
          <w:sz w:val="22"/>
          <w:lang w:val="af-ZA" w:eastAsia="ru-RU"/>
        </w:rPr>
        <w:t>1) էլեկտրոնային եղանակով` հանձնաժողովի քարտուղարի սույն հայտարարությամբ նախատեսված էլեկտրոնային փոստի հասցեին ուղարկելու միջոցով</w:t>
      </w:r>
      <w:r w:rsidRPr="00596848">
        <w:rPr>
          <w:rFonts w:ascii="GHEA Grapalat" w:hAnsi="GHEA Grapalat" w:cs="Sylfaen"/>
          <w:b/>
          <w:lang w:val="af-ZA"/>
        </w:rPr>
        <w:t xml:space="preserve"> </w:t>
      </w:r>
      <w:r w:rsidRPr="0040356E">
        <w:rPr>
          <w:rFonts w:ascii="GHEA Grapalat" w:hAnsi="GHEA Grapalat" w:cs="Sylfaen"/>
          <w:b/>
          <w:lang w:val="af-ZA"/>
        </w:rPr>
        <w:t>(</w:t>
      </w:r>
      <w:r>
        <w:fldChar w:fldCharType="begin"/>
      </w:r>
      <w:r w:rsidRPr="005208AA">
        <w:rPr>
          <w:lang w:val="af-ZA"/>
        </w:rPr>
        <w:instrText>HYPERLINK "mailto:narine.kirakosyan@hven.am"</w:instrText>
      </w:r>
      <w:r>
        <w:fldChar w:fldCharType="separate"/>
      </w:r>
      <w:r w:rsidRPr="0065194C">
        <w:rPr>
          <w:rStyle w:val="Hyperlink"/>
          <w:rFonts w:ascii="GHEA Grapalat" w:hAnsi="GHEA Grapalat" w:cs="Sylfaen"/>
          <w:b/>
          <w:noProof/>
          <w:lang w:val="af-ZA"/>
        </w:rPr>
        <w:t>narine.kirakosyan</w:t>
      </w:r>
      <w:r w:rsidRPr="0065194C">
        <w:rPr>
          <w:rStyle w:val="Hyperlink"/>
          <w:rFonts w:ascii="GHEA Grapalat" w:hAnsi="GHEA Grapalat" w:cs="Sylfaen"/>
          <w:b/>
          <w:noProof/>
          <w:lang w:val="hy-AM"/>
        </w:rPr>
        <w:t>@</w:t>
      </w:r>
      <w:r w:rsidRPr="0065194C">
        <w:rPr>
          <w:rStyle w:val="Hyperlink"/>
          <w:rFonts w:ascii="GHEA Grapalat" w:hAnsi="GHEA Grapalat" w:cs="Sylfaen"/>
          <w:b/>
          <w:noProof/>
          <w:lang w:val="af-ZA"/>
        </w:rPr>
        <w:t>hven.am</w:t>
      </w:r>
      <w:r>
        <w:fldChar w:fldCharType="end"/>
      </w:r>
      <w:r w:rsidRPr="00F2588F">
        <w:rPr>
          <w:rFonts w:ascii="GHEA Grapalat" w:hAnsi="GHEA Grapalat" w:cs="Sylfaen"/>
          <w:b/>
          <w:lang w:val="af-ZA"/>
        </w:rPr>
        <w:t>)</w:t>
      </w:r>
      <w:r>
        <w:rPr>
          <w:rFonts w:ascii="Cambria Math" w:hAnsi="Cambria Math" w:cs="Sylfaen"/>
          <w:b/>
          <w:lang w:val="hy-AM"/>
        </w:rPr>
        <w:t>․</w:t>
      </w:r>
    </w:p>
    <w:p w14:paraId="2BB95699" w14:textId="77777777" w:rsidR="004522C5" w:rsidRPr="00A028CA" w:rsidRDefault="004522C5" w:rsidP="004522C5">
      <w:pPr>
        <w:pStyle w:val="BodyTextIndent"/>
        <w:spacing w:line="240" w:lineRule="auto"/>
        <w:rPr>
          <w:rFonts w:ascii="GHEA Grapalat" w:hAnsi="GHEA Grapalat"/>
          <w:i w:val="0"/>
          <w:sz w:val="22"/>
          <w:lang w:val="af-ZA" w:eastAsia="ru-RU"/>
        </w:rPr>
      </w:pPr>
      <w:r w:rsidRPr="00A028CA">
        <w:rPr>
          <w:rFonts w:ascii="GHEA Grapalat" w:hAnsi="GHEA Grapalat"/>
          <w:i w:val="0"/>
          <w:sz w:val="22"/>
          <w:lang w:val="af-ZA" w:eastAsia="ru-RU"/>
        </w:rPr>
        <w:t xml:space="preserve">2) փաստաթղթային ձևով` փակ ծրարով, սոսնձված: Ծրարի վրա նախաորակավորման հայտը կազմելու լեզվով նշվում են` </w:t>
      </w:r>
    </w:p>
    <w:p w14:paraId="003BFC0F" w14:textId="77777777" w:rsidR="004522C5" w:rsidRPr="00A028CA" w:rsidRDefault="004522C5" w:rsidP="004522C5">
      <w:pPr>
        <w:pStyle w:val="BodyTextIndent"/>
        <w:spacing w:line="240" w:lineRule="auto"/>
        <w:rPr>
          <w:rFonts w:ascii="GHEA Grapalat" w:hAnsi="GHEA Grapalat"/>
          <w:i w:val="0"/>
          <w:sz w:val="22"/>
          <w:lang w:val="af-ZA" w:eastAsia="ru-RU"/>
        </w:rPr>
      </w:pPr>
      <w:r w:rsidRPr="00A028CA">
        <w:rPr>
          <w:rFonts w:ascii="GHEA Grapalat" w:hAnsi="GHEA Grapalat"/>
          <w:i w:val="0"/>
          <w:sz w:val="22"/>
          <w:lang w:val="af-ZA" w:eastAsia="ru-RU"/>
        </w:rPr>
        <w:t>ա. պատվիրատուի անվանումը և հայտի ներկայացման վայրը (հասցեն).</w:t>
      </w:r>
    </w:p>
    <w:p w14:paraId="18418213" w14:textId="77777777" w:rsidR="004522C5" w:rsidRPr="00A028CA" w:rsidRDefault="004522C5" w:rsidP="004522C5">
      <w:pPr>
        <w:pStyle w:val="BodyTextIndent"/>
        <w:spacing w:line="240" w:lineRule="auto"/>
        <w:rPr>
          <w:rFonts w:ascii="GHEA Grapalat" w:hAnsi="GHEA Grapalat"/>
          <w:i w:val="0"/>
          <w:sz w:val="22"/>
          <w:lang w:val="af-ZA" w:eastAsia="ru-RU"/>
        </w:rPr>
      </w:pPr>
      <w:r w:rsidRPr="00A028CA">
        <w:rPr>
          <w:rFonts w:ascii="GHEA Grapalat" w:hAnsi="GHEA Grapalat"/>
          <w:i w:val="0"/>
          <w:sz w:val="22"/>
          <w:lang w:val="af-ZA" w:eastAsia="ru-RU"/>
        </w:rPr>
        <w:t>բ. ընթացակարգի ծածկագիրը.</w:t>
      </w:r>
    </w:p>
    <w:p w14:paraId="2427D657" w14:textId="77777777" w:rsidR="004522C5" w:rsidRPr="00A028CA" w:rsidRDefault="004522C5" w:rsidP="004522C5">
      <w:pPr>
        <w:pStyle w:val="BodyTextIndent"/>
        <w:spacing w:line="240" w:lineRule="auto"/>
        <w:rPr>
          <w:rFonts w:ascii="GHEA Grapalat" w:hAnsi="GHEA Grapalat"/>
          <w:i w:val="0"/>
          <w:sz w:val="22"/>
          <w:lang w:val="af-ZA" w:eastAsia="ru-RU"/>
        </w:rPr>
      </w:pPr>
      <w:r w:rsidRPr="00A028CA">
        <w:rPr>
          <w:rFonts w:ascii="GHEA Grapalat" w:hAnsi="GHEA Grapalat"/>
          <w:i w:val="0"/>
          <w:sz w:val="22"/>
          <w:lang w:val="af-ZA" w:eastAsia="ru-RU"/>
        </w:rPr>
        <w:t>գ. «չբացել մինչև հայտերի բացման նիստը» բառերը.</w:t>
      </w:r>
    </w:p>
    <w:p w14:paraId="27569BBC" w14:textId="77777777" w:rsidR="004522C5" w:rsidRPr="00A028CA" w:rsidRDefault="004522C5" w:rsidP="004522C5">
      <w:pPr>
        <w:pStyle w:val="BodyTextIndent"/>
        <w:spacing w:line="240" w:lineRule="auto"/>
        <w:rPr>
          <w:rFonts w:ascii="GHEA Grapalat" w:hAnsi="GHEA Grapalat"/>
          <w:i w:val="0"/>
          <w:sz w:val="22"/>
          <w:lang w:val="af-ZA" w:eastAsia="ru-RU"/>
        </w:rPr>
      </w:pPr>
      <w:r w:rsidRPr="00A028CA">
        <w:rPr>
          <w:rFonts w:ascii="GHEA Grapalat" w:hAnsi="GHEA Grapalat"/>
          <w:i w:val="0"/>
          <w:sz w:val="22"/>
          <w:lang w:val="af-ZA" w:eastAsia="ru-RU"/>
        </w:rPr>
        <w:t>դ. մասնակցի անվանումը (անունը), գտնվելու վայրը և հեռախոսահամարը:</w:t>
      </w:r>
    </w:p>
    <w:p w14:paraId="40A135F7" w14:textId="1C2573D5" w:rsidR="004522C5" w:rsidRPr="00931D57" w:rsidRDefault="00784D02" w:rsidP="004522C5">
      <w:pPr>
        <w:ind w:firstLine="567"/>
        <w:jc w:val="both"/>
        <w:rPr>
          <w:rFonts w:ascii="GHEA Grapalat" w:hAnsi="GHEA Grapalat" w:cs="Sylfaen"/>
          <w:sz w:val="22"/>
          <w:lang w:val="af-ZA"/>
        </w:rPr>
      </w:pPr>
      <w:r>
        <w:rPr>
          <w:rFonts w:ascii="GHEA Grapalat" w:hAnsi="GHEA Grapalat"/>
          <w:sz w:val="22"/>
          <w:szCs w:val="20"/>
          <w:lang w:val="af-ZA" w:eastAsia="ru-RU"/>
        </w:rPr>
        <w:t>1</w:t>
      </w:r>
      <w:r w:rsidR="004522C5">
        <w:rPr>
          <w:rFonts w:ascii="GHEA Grapalat" w:hAnsi="GHEA Grapalat"/>
          <w:sz w:val="22"/>
          <w:szCs w:val="20"/>
          <w:lang w:val="af-ZA" w:eastAsia="ru-RU"/>
        </w:rPr>
        <w:t>3</w:t>
      </w:r>
      <w:r w:rsidR="004522C5" w:rsidRPr="00A028CA">
        <w:rPr>
          <w:rFonts w:ascii="GHEA Grapalat" w:hAnsi="GHEA Grapalat"/>
          <w:sz w:val="22"/>
          <w:szCs w:val="20"/>
          <w:lang w:val="af-ZA" w:eastAsia="ru-RU"/>
        </w:rPr>
        <w:t xml:space="preserve">. Ընթացակարգի հայտերն անհրաժեշտ է ներկայացնել հանձնաժողովին ոչ ուշ, քան </w:t>
      </w:r>
      <w:r w:rsidR="004522C5">
        <w:rPr>
          <w:rFonts w:ascii="GHEA Grapalat" w:hAnsi="GHEA Grapalat"/>
          <w:sz w:val="22"/>
          <w:szCs w:val="20"/>
          <w:lang w:val="af-ZA" w:eastAsia="ru-RU"/>
        </w:rPr>
        <w:t xml:space="preserve">                    </w:t>
      </w:r>
      <w:r w:rsidR="0090792C" w:rsidRPr="002B6D05">
        <w:rPr>
          <w:rFonts w:ascii="GHEA Grapalat" w:hAnsi="GHEA Grapalat"/>
          <w:b/>
          <w:bCs/>
          <w:sz w:val="22"/>
          <w:szCs w:val="20"/>
          <w:lang w:val="af-ZA" w:eastAsia="ru-RU"/>
        </w:rPr>
        <w:t>0</w:t>
      </w:r>
      <w:r w:rsidR="00D14E3A">
        <w:rPr>
          <w:rFonts w:ascii="GHEA Grapalat" w:hAnsi="GHEA Grapalat"/>
          <w:b/>
          <w:bCs/>
          <w:sz w:val="22"/>
          <w:szCs w:val="20"/>
          <w:lang w:val="af-ZA" w:eastAsia="ru-RU"/>
        </w:rPr>
        <w:t>3</w:t>
      </w:r>
      <w:r w:rsidR="004522C5" w:rsidRPr="002B6D05">
        <w:rPr>
          <w:rFonts w:ascii="GHEA Grapalat" w:hAnsi="GHEA Grapalat"/>
          <w:b/>
          <w:bCs/>
          <w:sz w:val="22"/>
          <w:szCs w:val="20"/>
          <w:lang w:val="af-ZA" w:eastAsia="ru-RU"/>
        </w:rPr>
        <w:t xml:space="preserve">. </w:t>
      </w:r>
      <w:r w:rsidR="0090792C" w:rsidRPr="002B6D05">
        <w:rPr>
          <w:rFonts w:ascii="GHEA Grapalat" w:hAnsi="GHEA Grapalat"/>
          <w:b/>
          <w:bCs/>
          <w:sz w:val="22"/>
          <w:szCs w:val="20"/>
          <w:lang w:val="af-ZA" w:eastAsia="ru-RU"/>
        </w:rPr>
        <w:t>10</w:t>
      </w:r>
      <w:r w:rsidR="004522C5" w:rsidRPr="002B6D05">
        <w:rPr>
          <w:rFonts w:ascii="MS Mincho" w:eastAsia="MS Mincho" w:hAnsi="MS Mincho" w:cs="MS Mincho"/>
          <w:b/>
          <w:bCs/>
          <w:sz w:val="22"/>
          <w:szCs w:val="20"/>
          <w:lang w:val="af-ZA" w:eastAsia="ru-RU"/>
        </w:rPr>
        <w:t>․</w:t>
      </w:r>
      <w:r w:rsidR="004522C5" w:rsidRPr="002B6D05">
        <w:rPr>
          <w:rFonts w:ascii="GHEA Grapalat" w:hAnsi="GHEA Grapalat"/>
          <w:b/>
          <w:bCs/>
          <w:sz w:val="22"/>
          <w:szCs w:val="20"/>
          <w:lang w:val="af-ZA" w:eastAsia="ru-RU"/>
        </w:rPr>
        <w:t xml:space="preserve">2025 </w:t>
      </w:r>
      <w:r w:rsidR="004522C5" w:rsidRPr="002B6D05">
        <w:rPr>
          <w:rFonts w:ascii="GHEA Grapalat" w:hAnsi="GHEA Grapalat"/>
          <w:b/>
          <w:bCs/>
          <w:sz w:val="22"/>
          <w:szCs w:val="20"/>
          <w:lang w:val="hy-AM" w:eastAsia="ru-RU"/>
        </w:rPr>
        <w:t>թ</w:t>
      </w:r>
      <w:r w:rsidR="004522C5" w:rsidRPr="002B6D05">
        <w:rPr>
          <w:rFonts w:ascii="Cambria Math" w:hAnsi="Cambria Math"/>
          <w:b/>
          <w:bCs/>
          <w:sz w:val="22"/>
          <w:szCs w:val="20"/>
          <w:lang w:val="hy-AM" w:eastAsia="ru-RU"/>
        </w:rPr>
        <w:t>․</w:t>
      </w:r>
      <w:r w:rsidR="004522C5" w:rsidRPr="002B6D05">
        <w:rPr>
          <w:rFonts w:ascii="GHEA Grapalat" w:hAnsi="GHEA Grapalat"/>
          <w:b/>
          <w:bCs/>
          <w:sz w:val="22"/>
          <w:szCs w:val="20"/>
          <w:lang w:val="hy-AM" w:eastAsia="ru-RU"/>
        </w:rPr>
        <w:t xml:space="preserve"> ժամը 11։00-ն</w:t>
      </w:r>
      <w:r w:rsidR="004522C5" w:rsidRPr="002B6D05">
        <w:rPr>
          <w:rFonts w:ascii="GHEA Grapalat" w:hAnsi="GHEA Grapalat" w:cs="Sylfaen"/>
          <w:sz w:val="20"/>
          <w:lang w:val="hy-AM"/>
        </w:rPr>
        <w:t xml:space="preserve"> </w:t>
      </w:r>
      <w:r w:rsidR="004522C5">
        <w:rPr>
          <w:rFonts w:ascii="GHEA Grapalat" w:hAnsi="GHEA Grapalat" w:cs="Sylfaen"/>
          <w:sz w:val="20"/>
          <w:lang w:val="hy-AM"/>
        </w:rPr>
        <w:t>։</w:t>
      </w:r>
    </w:p>
    <w:p w14:paraId="03A02731" w14:textId="77777777"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Փաստաթղթային ձևով ներկայացվող նախաորակավորման հայտերը հանձնաժողովին անհրաժեշտ է ներկայացնել մինչև սույն կետով սահմանված ժամկետը լրանալը` ք. Երևան Զ. Անդրանիկի փող. 1 հասցեով:</w:t>
      </w:r>
    </w:p>
    <w:p w14:paraId="320C29D7" w14:textId="0392278D" w:rsidR="004522C5" w:rsidRPr="00A028CA" w:rsidRDefault="00784D02" w:rsidP="004522C5">
      <w:pPr>
        <w:ind w:firstLine="567"/>
        <w:jc w:val="both"/>
        <w:rPr>
          <w:rFonts w:ascii="GHEA Grapalat" w:hAnsi="GHEA Grapalat"/>
          <w:sz w:val="22"/>
          <w:szCs w:val="20"/>
          <w:lang w:val="af-ZA" w:eastAsia="ru-RU"/>
        </w:rPr>
      </w:pPr>
      <w:r>
        <w:rPr>
          <w:rFonts w:ascii="GHEA Grapalat" w:hAnsi="GHEA Grapalat"/>
          <w:sz w:val="22"/>
          <w:szCs w:val="20"/>
          <w:lang w:val="af-ZA" w:eastAsia="ru-RU"/>
        </w:rPr>
        <w:t>14</w:t>
      </w:r>
      <w:r w:rsidR="004522C5" w:rsidRPr="00A028CA">
        <w:rPr>
          <w:rFonts w:ascii="GHEA Grapalat" w:hAnsi="GHEA Grapalat"/>
          <w:sz w:val="22"/>
          <w:szCs w:val="20"/>
          <w:lang w:val="af-ZA" w:eastAsia="ru-RU"/>
        </w:rPr>
        <w:t>. Փաստաթղթային ձևով ներկայացված նախաորակավորման հայտերը ստանում և հայտերի գրանցամատյանում գրանցում է հանձնաժողովի քարտուղարը:</w:t>
      </w:r>
    </w:p>
    <w:p w14:paraId="17ADE8F0" w14:textId="77777777"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5CDEBC6" w14:textId="3F32443A"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784D02">
        <w:rPr>
          <w:rFonts w:ascii="GHEA Grapalat" w:hAnsi="GHEA Grapalat"/>
          <w:sz w:val="22"/>
          <w:szCs w:val="20"/>
          <w:lang w:val="af-ZA" w:eastAsia="ru-RU"/>
        </w:rPr>
        <w:t>15</w:t>
      </w:r>
      <w:r w:rsidRPr="00A028CA">
        <w:rPr>
          <w:rFonts w:ascii="GHEA Grapalat" w:hAnsi="GHEA Grapalat"/>
          <w:sz w:val="22"/>
          <w:szCs w:val="20"/>
          <w:lang w:val="af-ZA" w:eastAsia="ru-RU"/>
        </w:rPr>
        <w:t>. Մասնակիցը նախաորակավորման հայտով ներկայացնում է`</w:t>
      </w:r>
    </w:p>
    <w:p w14:paraId="47DAC154" w14:textId="77777777"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 xml:space="preserve">1) իր կողմից հաստատված նախաորակավորման ընթացակարգին մասնակցելու գրավոր դիմում հայտարարություն` համաձայն հավելված N 1-ի, </w:t>
      </w:r>
    </w:p>
    <w:p w14:paraId="2E378869" w14:textId="68A98407" w:rsidR="004522C5"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2) իր կողմից հաստատված հայտարարություն՝ սույն հայտարարությամբ սահմանված որակավորման չափանիշների պահանջներին իր համապատասխանության մասին` համաձայն հավելված 2-ի</w:t>
      </w:r>
      <w:r>
        <w:rPr>
          <w:rFonts w:ascii="GHEA Grapalat" w:hAnsi="GHEA Grapalat"/>
          <w:sz w:val="22"/>
          <w:szCs w:val="20"/>
          <w:lang w:val="af-ZA" w:eastAsia="ru-RU"/>
        </w:rPr>
        <w:t xml:space="preserve"> </w:t>
      </w:r>
      <w:r w:rsidR="00874F1E">
        <w:rPr>
          <w:rFonts w:ascii="GHEA Grapalat" w:hAnsi="GHEA Grapalat"/>
          <w:sz w:val="22"/>
          <w:szCs w:val="20"/>
          <w:lang w:val="af-ZA" w:eastAsia="ru-RU"/>
        </w:rPr>
        <w:t>։</w:t>
      </w:r>
    </w:p>
    <w:p w14:paraId="728C6B89" w14:textId="5450944A" w:rsidR="004522C5" w:rsidRPr="00A028CA" w:rsidRDefault="00874F1E" w:rsidP="004522C5">
      <w:pPr>
        <w:ind w:firstLine="567"/>
        <w:jc w:val="both"/>
        <w:rPr>
          <w:rFonts w:ascii="GHEA Grapalat" w:hAnsi="GHEA Grapalat"/>
          <w:sz w:val="22"/>
          <w:szCs w:val="20"/>
          <w:lang w:val="af-ZA" w:eastAsia="ru-RU"/>
        </w:rPr>
      </w:pPr>
      <w:r>
        <w:rPr>
          <w:rFonts w:ascii="GHEA Grapalat" w:hAnsi="GHEA Grapalat"/>
          <w:sz w:val="22"/>
          <w:szCs w:val="20"/>
          <w:lang w:val="af-ZA" w:eastAsia="ru-RU"/>
        </w:rPr>
        <w:t>3</w:t>
      </w:r>
      <w:r w:rsidR="004522C5" w:rsidRPr="00A028CA">
        <w:rPr>
          <w:rFonts w:ascii="GHEA Grapalat" w:hAnsi="GHEA Grapalat"/>
          <w:sz w:val="22"/>
          <w:szCs w:val="20"/>
          <w:lang w:val="af-ZA" w:eastAsia="ru-RU"/>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0066900" w14:textId="42EDA1D6"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784D02">
        <w:rPr>
          <w:rFonts w:ascii="GHEA Grapalat" w:hAnsi="GHEA Grapalat"/>
          <w:sz w:val="22"/>
          <w:szCs w:val="20"/>
          <w:lang w:val="af-ZA" w:eastAsia="ru-RU"/>
        </w:rPr>
        <w:t>16</w:t>
      </w:r>
      <w:r w:rsidRPr="00A028CA">
        <w:rPr>
          <w:rFonts w:ascii="GHEA Grapalat" w:hAnsi="GHEA Grapalat"/>
          <w:sz w:val="22"/>
          <w:szCs w:val="20"/>
          <w:lang w:val="af-ZA" w:eastAsia="ru-RU"/>
        </w:rPr>
        <w:t>. Եթե նախաորակավորման հայտը մասնակիցը ներկայացնում է`</w:t>
      </w:r>
    </w:p>
    <w:p w14:paraId="60F6CCC9" w14:textId="1152B710"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t xml:space="preserve">1) փաստաթղթային եղանակով, ապա հայտում ներառվող բոլոր փաստաթղթերը, բացառությամբ սույն հայտարարության </w:t>
      </w:r>
      <w:r w:rsidR="00297C52">
        <w:rPr>
          <w:rFonts w:ascii="GHEA Grapalat" w:hAnsi="GHEA Grapalat"/>
          <w:sz w:val="22"/>
          <w:szCs w:val="20"/>
          <w:lang w:val="af-ZA" w:eastAsia="ru-RU"/>
        </w:rPr>
        <w:t>15</w:t>
      </w:r>
      <w:r w:rsidRPr="00A028CA">
        <w:rPr>
          <w:rFonts w:ascii="GHEA Grapalat" w:hAnsi="GHEA Grapalat"/>
          <w:sz w:val="22"/>
          <w:szCs w:val="20"/>
          <w:lang w:val="af-ZA" w:eastAsia="ru-RU"/>
        </w:rPr>
        <w:t>-րդ կետի 3-րդ ենթակետով նախատեսված փաստաթղթի, ներկայացվում են բնօրինակից և թվով 2 պատճեններից: Փաստաթղթերի փաթեթների վրա համապատասխանաբար գրվում են «բնօրինակ» և «պատճեն» բառերը: Բնօրինակ փաստաթղթերի փոխարեն կարող են ներկայացվել դրանց նոտարական կարգով վավերացված օրինակները.</w:t>
      </w:r>
    </w:p>
    <w:p w14:paraId="771B262A" w14:textId="2D4592CB"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2)  էլեկտրոնային եղանակով, ներկայացվում են բնօրինակ փաստաթղթերից արտատպված (սկանավորված) տարբերակները:</w:t>
      </w:r>
    </w:p>
    <w:p w14:paraId="67940FB8" w14:textId="6B911CE4" w:rsidR="004522C5"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784D02">
        <w:rPr>
          <w:rFonts w:ascii="GHEA Grapalat" w:hAnsi="GHEA Grapalat"/>
          <w:b/>
          <w:bCs/>
          <w:sz w:val="22"/>
          <w:szCs w:val="20"/>
          <w:lang w:val="af-ZA" w:eastAsia="ru-RU"/>
        </w:rPr>
        <w:t>17</w:t>
      </w:r>
      <w:r w:rsidRPr="00985C16">
        <w:rPr>
          <w:rFonts w:ascii="GHEA Grapalat" w:hAnsi="GHEA Grapalat"/>
          <w:b/>
          <w:bCs/>
          <w:sz w:val="22"/>
          <w:szCs w:val="20"/>
          <w:lang w:val="af-ZA" w:eastAsia="ru-RU"/>
        </w:rPr>
        <w:t xml:space="preserve">. Նախաորակավորման հայտերը պարտադիր ներկայացվում են հայերեն լեզվով: Հայտերում ներառվող </w:t>
      </w:r>
      <w:r w:rsidRPr="003824DB">
        <w:rPr>
          <w:rFonts w:ascii="GHEA Grapalat" w:hAnsi="GHEA Grapalat"/>
          <w:b/>
          <w:bCs/>
          <w:sz w:val="22"/>
          <w:szCs w:val="20"/>
          <w:lang w:val="hy-AM" w:eastAsia="ru-RU"/>
        </w:rPr>
        <w:t xml:space="preserve">իր կողմից չհաստատվող (օրինակ՝ դիպլոմներ, վկայականներ, </w:t>
      </w:r>
      <w:r w:rsidRPr="003824DB">
        <w:rPr>
          <w:rFonts w:ascii="GHEA Grapalat" w:hAnsi="GHEA Grapalat"/>
          <w:b/>
          <w:bCs/>
          <w:sz w:val="22"/>
          <w:szCs w:val="20"/>
          <w:lang w:val="hy-AM" w:eastAsia="ru-RU"/>
        </w:rPr>
        <w:lastRenderedPageBreak/>
        <w:t>պայմանագրեր, ինքնակենսագրականներ և այլն) փաստաթղթերը կարող են կազմված լինել անգլերեն կամ ռուսերեն լեզուներով</w:t>
      </w:r>
      <w:r w:rsidRPr="003824DB">
        <w:rPr>
          <w:rFonts w:ascii="GHEA Grapalat" w:hAnsi="GHEA Grapalat"/>
          <w:sz w:val="22"/>
          <w:szCs w:val="20"/>
          <w:lang w:val="af-ZA" w:eastAsia="ru-RU"/>
        </w:rPr>
        <w:t>։</w:t>
      </w:r>
      <w:r w:rsidRPr="00985C16">
        <w:rPr>
          <w:rFonts w:ascii="GHEA Grapalat" w:hAnsi="GHEA Grapalat"/>
          <w:b/>
          <w:bCs/>
          <w:sz w:val="22"/>
          <w:szCs w:val="20"/>
          <w:lang w:val="af-ZA" w:eastAsia="ru-RU"/>
        </w:rPr>
        <w:t xml:space="preserve"> </w:t>
      </w:r>
    </w:p>
    <w:p w14:paraId="362BE66D" w14:textId="4F74A701"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784D02">
        <w:rPr>
          <w:rFonts w:ascii="GHEA Grapalat" w:hAnsi="GHEA Grapalat"/>
          <w:sz w:val="22"/>
          <w:szCs w:val="20"/>
          <w:lang w:val="af-ZA" w:eastAsia="ru-RU"/>
        </w:rPr>
        <w:t>18</w:t>
      </w:r>
      <w:r w:rsidRPr="00A028CA">
        <w:rPr>
          <w:rFonts w:ascii="GHEA Grapalat" w:hAnsi="GHEA Grapalat"/>
          <w:sz w:val="22"/>
          <w:szCs w:val="20"/>
          <w:lang w:val="af-ZA" w:eastAsia="ru-RU"/>
        </w:rPr>
        <w:t>. Ծրարը և սույն հայտարարությամբ նախատեսված` մասնակցի կողմից կազմվող փաստաթղթերը ստորագրում է դրանք ներկայացնող անձը կամ վերջինիս լիազորված անձը (այսուհետ` գործակալ): Եթե նախաորակավորման հայտը ներկայացնում է գործակալը, ապա հայտով ներկայացվում է վերջինիս այդ լիազորությունը վերապահված լինելու մասին փաստաթուղթ: Նպատակահարմարության դեպքում մասնակիցը պահանջվող տեղեկությունները կարող է ներկայացնել սույն հայտարարությամբ առաջարկվող ձևերից տարբերվող այլ ձևերով` պահպանելով պահանջվող վավերապայմանները։</w:t>
      </w:r>
    </w:p>
    <w:p w14:paraId="4D33C29B" w14:textId="77777777" w:rsidR="004522C5" w:rsidRPr="00830C89" w:rsidRDefault="004522C5" w:rsidP="004522C5">
      <w:pPr>
        <w:pStyle w:val="BodyTextIndent"/>
        <w:spacing w:line="240" w:lineRule="auto"/>
        <w:ind w:firstLine="0"/>
        <w:rPr>
          <w:rFonts w:ascii="GHEA Grapalat" w:hAnsi="GHEA Grapalat"/>
          <w:i w:val="0"/>
          <w:lang w:val="af-ZA"/>
        </w:rPr>
      </w:pPr>
      <w:r w:rsidRPr="00830C89">
        <w:rPr>
          <w:rFonts w:ascii="GHEA Grapalat" w:hAnsi="GHEA Grapalat"/>
          <w:i w:val="0"/>
          <w:lang w:val="af-ZA"/>
        </w:rPr>
        <w:tab/>
      </w:r>
    </w:p>
    <w:p w14:paraId="735B4C2F" w14:textId="77777777" w:rsidR="004522C5" w:rsidRPr="00830C89" w:rsidRDefault="004522C5" w:rsidP="004522C5">
      <w:pPr>
        <w:ind w:firstLine="567"/>
        <w:jc w:val="both"/>
        <w:rPr>
          <w:rFonts w:ascii="GHEA Grapalat" w:hAnsi="GHEA Grapalat" w:cs="Sylfaen"/>
          <w:sz w:val="20"/>
          <w:lang w:val="af-ZA"/>
        </w:rPr>
      </w:pPr>
    </w:p>
    <w:p w14:paraId="65DA8444" w14:textId="77777777" w:rsidR="004522C5" w:rsidRPr="00830C89" w:rsidRDefault="004522C5" w:rsidP="004522C5">
      <w:pPr>
        <w:ind w:firstLine="567"/>
        <w:jc w:val="center"/>
        <w:rPr>
          <w:rFonts w:ascii="GHEA Grapalat" w:hAnsi="GHEA Grapalat"/>
          <w:b/>
          <w:sz w:val="20"/>
          <w:lang w:val="hy-AM"/>
        </w:rPr>
      </w:pPr>
      <w:r w:rsidRPr="00830C89">
        <w:rPr>
          <w:rFonts w:ascii="GHEA Grapalat" w:hAnsi="GHEA Grapalat"/>
          <w:b/>
          <w:sz w:val="20"/>
          <w:lang w:val="af-ZA"/>
        </w:rPr>
        <w:t>V.  ՆԱԽԱՈՐԱԿԱՎՈՐՄԱՆ ՀԱՅՏԵՐԻ ԲԱՑՈՒՄԸ</w:t>
      </w:r>
      <w:r w:rsidRPr="00830C89">
        <w:rPr>
          <w:rFonts w:ascii="GHEA Grapalat" w:hAnsi="GHEA Grapalat"/>
          <w:b/>
          <w:sz w:val="20"/>
          <w:lang w:val="hy-AM"/>
        </w:rPr>
        <w:t xml:space="preserve">, </w:t>
      </w:r>
      <w:r w:rsidRPr="00830C89">
        <w:rPr>
          <w:rFonts w:ascii="GHEA Grapalat" w:hAnsi="GHEA Grapalat"/>
          <w:b/>
          <w:sz w:val="20"/>
          <w:lang w:val="af-ZA"/>
        </w:rPr>
        <w:t xml:space="preserve">ԳՆԱՀԱՏՈՒՄԸ  ԵՎ  </w:t>
      </w:r>
    </w:p>
    <w:p w14:paraId="0B110CC8" w14:textId="77777777" w:rsidR="004522C5" w:rsidRPr="00830C89" w:rsidRDefault="004522C5" w:rsidP="004522C5">
      <w:pPr>
        <w:ind w:firstLine="567"/>
        <w:jc w:val="center"/>
        <w:rPr>
          <w:rFonts w:ascii="GHEA Grapalat" w:hAnsi="GHEA Grapalat"/>
          <w:b/>
          <w:sz w:val="20"/>
          <w:lang w:val="af-ZA"/>
        </w:rPr>
      </w:pPr>
      <w:r w:rsidRPr="00830C89">
        <w:rPr>
          <w:rFonts w:ascii="GHEA Grapalat" w:hAnsi="GHEA Grapalat"/>
          <w:b/>
          <w:sz w:val="20"/>
          <w:lang w:val="af-ZA"/>
        </w:rPr>
        <w:t xml:space="preserve">ԱՐԴՅՈՒՆՔՆԵՐԻ ԱՄՓՈՓՈՒՄԸ </w:t>
      </w:r>
    </w:p>
    <w:p w14:paraId="28241399" w14:textId="77777777" w:rsidR="004522C5" w:rsidRPr="00830C89" w:rsidRDefault="004522C5" w:rsidP="004522C5">
      <w:pPr>
        <w:ind w:firstLine="567"/>
        <w:jc w:val="both"/>
        <w:rPr>
          <w:rFonts w:ascii="GHEA Grapalat" w:hAnsi="GHEA Grapalat"/>
          <w:b/>
          <w:sz w:val="20"/>
          <w:lang w:val="af-ZA"/>
        </w:rPr>
      </w:pPr>
    </w:p>
    <w:p w14:paraId="0B109E3D" w14:textId="2AF0BD03" w:rsidR="004522C5" w:rsidRPr="00A028CA" w:rsidRDefault="004522C5" w:rsidP="004522C5">
      <w:pPr>
        <w:ind w:firstLine="567"/>
        <w:jc w:val="both"/>
        <w:rPr>
          <w:rFonts w:ascii="GHEA Grapalat" w:hAnsi="GHEA Grapalat"/>
          <w:sz w:val="22"/>
          <w:szCs w:val="20"/>
          <w:lang w:val="af-ZA" w:eastAsia="ru-RU"/>
        </w:rPr>
      </w:pPr>
      <w:r w:rsidRPr="00830C89">
        <w:rPr>
          <w:rFonts w:ascii="GHEA Grapalat" w:hAnsi="GHEA Grapalat" w:cs="Sylfaen"/>
          <w:sz w:val="20"/>
          <w:lang w:val="af-ZA"/>
        </w:rPr>
        <w:tab/>
      </w:r>
      <w:r w:rsidR="00784D02">
        <w:rPr>
          <w:rFonts w:ascii="GHEA Grapalat" w:hAnsi="GHEA Grapalat"/>
          <w:sz w:val="22"/>
          <w:szCs w:val="20"/>
          <w:lang w:val="af-ZA" w:eastAsia="ru-RU"/>
        </w:rPr>
        <w:t>19</w:t>
      </w:r>
      <w:r w:rsidRPr="00A028CA">
        <w:rPr>
          <w:rFonts w:ascii="GHEA Grapalat" w:hAnsi="GHEA Grapalat"/>
          <w:sz w:val="22"/>
          <w:szCs w:val="20"/>
          <w:lang w:val="af-ZA" w:eastAsia="ru-RU"/>
        </w:rPr>
        <w:t xml:space="preserve">. Նախաորակավորման հայտերի բացումը, գնահատումը և արդյունքների ամփոփումը կատարվում է նախաորակավորման հայտերի բացման և գնահատման նիստում, որը մեկնարկում է սույն հայտարարությունը տեղեկագրում հրապարակվելու օրվանից </w:t>
      </w:r>
      <w:r>
        <w:rPr>
          <w:rFonts w:ascii="GHEA Grapalat" w:hAnsi="GHEA Grapalat"/>
          <w:sz w:val="22"/>
          <w:szCs w:val="20"/>
          <w:lang w:val="af-ZA" w:eastAsia="ru-RU"/>
        </w:rPr>
        <w:t xml:space="preserve">մինչև </w:t>
      </w:r>
      <w:r w:rsidR="0090792C" w:rsidRPr="0090792C">
        <w:rPr>
          <w:rFonts w:ascii="GHEA Grapalat" w:hAnsi="GHEA Grapalat"/>
          <w:b/>
          <w:bCs/>
          <w:sz w:val="22"/>
          <w:szCs w:val="20"/>
          <w:lang w:val="af-ZA" w:eastAsia="ru-RU"/>
        </w:rPr>
        <w:t>0</w:t>
      </w:r>
      <w:r w:rsidR="00D14E3A">
        <w:rPr>
          <w:rFonts w:ascii="GHEA Grapalat" w:hAnsi="GHEA Grapalat"/>
          <w:b/>
          <w:bCs/>
          <w:sz w:val="22"/>
          <w:szCs w:val="20"/>
          <w:lang w:val="af-ZA" w:eastAsia="ru-RU"/>
        </w:rPr>
        <w:t>3</w:t>
      </w:r>
      <w:r w:rsidRPr="0090792C">
        <w:rPr>
          <w:rFonts w:ascii="MS Mincho" w:eastAsia="MS Mincho" w:hAnsi="MS Mincho" w:cs="MS Mincho" w:hint="eastAsia"/>
          <w:b/>
          <w:bCs/>
          <w:sz w:val="22"/>
          <w:szCs w:val="20"/>
          <w:lang w:val="af-ZA" w:eastAsia="ru-RU"/>
        </w:rPr>
        <w:t>․</w:t>
      </w:r>
      <w:r w:rsidR="0090792C" w:rsidRPr="0090792C">
        <w:rPr>
          <w:rFonts w:ascii="GHEA Grapalat" w:hAnsi="GHEA Grapalat"/>
          <w:b/>
          <w:bCs/>
          <w:sz w:val="22"/>
          <w:szCs w:val="20"/>
          <w:lang w:val="af-ZA" w:eastAsia="ru-RU"/>
        </w:rPr>
        <w:t>10</w:t>
      </w:r>
      <w:r w:rsidRPr="0090792C">
        <w:rPr>
          <w:rFonts w:ascii="MS Mincho" w:eastAsia="MS Mincho" w:hAnsi="MS Mincho" w:cs="MS Mincho" w:hint="eastAsia"/>
          <w:b/>
          <w:bCs/>
          <w:sz w:val="22"/>
          <w:szCs w:val="20"/>
          <w:lang w:val="af-ZA" w:eastAsia="ru-RU"/>
        </w:rPr>
        <w:t>․</w:t>
      </w:r>
      <w:r w:rsidRPr="0090792C">
        <w:rPr>
          <w:rFonts w:ascii="GHEA Grapalat" w:hAnsi="GHEA Grapalat"/>
          <w:b/>
          <w:bCs/>
          <w:sz w:val="22"/>
          <w:szCs w:val="20"/>
          <w:lang w:val="af-ZA" w:eastAsia="ru-RU"/>
        </w:rPr>
        <w:t>2025</w:t>
      </w:r>
      <w:r w:rsidRPr="00AA0A1B">
        <w:rPr>
          <w:rFonts w:ascii="GHEA Grapalat" w:hAnsi="GHEA Grapalat"/>
          <w:b/>
          <w:bCs/>
          <w:sz w:val="22"/>
          <w:szCs w:val="20"/>
          <w:lang w:val="af-ZA" w:eastAsia="ru-RU"/>
        </w:rPr>
        <w:t xml:space="preserve"> </w:t>
      </w:r>
      <w:r w:rsidRPr="00AA0A1B">
        <w:rPr>
          <w:rFonts w:ascii="GHEA Grapalat" w:hAnsi="GHEA Grapalat" w:cs="GHEA Grapalat"/>
          <w:b/>
          <w:bCs/>
          <w:sz w:val="22"/>
          <w:szCs w:val="20"/>
          <w:lang w:val="af-ZA" w:eastAsia="ru-RU"/>
        </w:rPr>
        <w:t>թ</w:t>
      </w:r>
      <w:r w:rsidRPr="00AA0A1B">
        <w:rPr>
          <w:rFonts w:ascii="Cambria Math" w:hAnsi="Cambria Math" w:cs="Cambria Math"/>
          <w:b/>
          <w:bCs/>
          <w:sz w:val="22"/>
          <w:szCs w:val="20"/>
          <w:lang w:val="af-ZA" w:eastAsia="ru-RU"/>
        </w:rPr>
        <w:t>․</w:t>
      </w:r>
      <w:r w:rsidRPr="00AA0A1B">
        <w:rPr>
          <w:rFonts w:ascii="GHEA Grapalat" w:hAnsi="GHEA Grapalat"/>
          <w:b/>
          <w:bCs/>
          <w:sz w:val="22"/>
          <w:szCs w:val="20"/>
          <w:lang w:val="af-ZA" w:eastAsia="ru-RU"/>
        </w:rPr>
        <w:t xml:space="preserve"> ժամը 11:00-ն,  ք. Երևան Զ. Անդրանիկի փող. 1  հասցեում</w:t>
      </w:r>
      <w:r w:rsidRPr="00A028CA">
        <w:rPr>
          <w:rFonts w:ascii="GHEA Grapalat" w:hAnsi="GHEA Grapalat"/>
          <w:sz w:val="22"/>
          <w:szCs w:val="20"/>
          <w:lang w:val="af-ZA" w:eastAsia="ru-RU"/>
        </w:rPr>
        <w:t>։</w:t>
      </w:r>
    </w:p>
    <w:p w14:paraId="179352D8" w14:textId="20691683"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 xml:space="preserve">Ընդ որում հայտերի գնահատումն իրականացվում է հայտերի ներկայացման վերջնաժամկետը լրանալու օրվանից հաշված մինչև </w:t>
      </w:r>
      <w:r w:rsidR="001F003D">
        <w:rPr>
          <w:rFonts w:ascii="GHEA Grapalat" w:hAnsi="GHEA Grapalat"/>
          <w:sz w:val="22"/>
          <w:szCs w:val="20"/>
          <w:lang w:val="hy-AM" w:eastAsia="ru-RU"/>
        </w:rPr>
        <w:t>հինգ</w:t>
      </w:r>
      <w:r w:rsidRPr="00A028CA">
        <w:rPr>
          <w:rFonts w:ascii="GHEA Grapalat" w:hAnsi="GHEA Grapalat"/>
          <w:sz w:val="22"/>
          <w:szCs w:val="20"/>
          <w:lang w:val="af-ZA" w:eastAsia="ru-RU"/>
        </w:rPr>
        <w:t xml:space="preserve"> աշխատանքային օրվա ընթացքում:</w:t>
      </w:r>
    </w:p>
    <w:p w14:paraId="09DDE34B" w14:textId="611D2F24"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784D02">
        <w:rPr>
          <w:rFonts w:ascii="GHEA Grapalat" w:hAnsi="GHEA Grapalat"/>
          <w:sz w:val="22"/>
          <w:szCs w:val="20"/>
          <w:lang w:val="af-ZA" w:eastAsia="ru-RU"/>
        </w:rPr>
        <w:t>20</w:t>
      </w:r>
      <w:r w:rsidRPr="00A028CA">
        <w:rPr>
          <w:rFonts w:ascii="GHEA Grapalat" w:hAnsi="GHEA Grapalat"/>
          <w:sz w:val="22"/>
          <w:szCs w:val="20"/>
          <w:lang w:val="af-ZA" w:eastAsia="ru-RU"/>
        </w:rPr>
        <w:t>. Նախաորակավորման հայտերի բացման և գնահատման նիստո</w:t>
      </w:r>
      <w:r w:rsidR="00297C52">
        <w:rPr>
          <w:rFonts w:ascii="GHEA Grapalat" w:hAnsi="GHEA Grapalat"/>
          <w:sz w:val="22"/>
          <w:szCs w:val="20"/>
          <w:lang w:val="af-ZA" w:eastAsia="ru-RU"/>
        </w:rPr>
        <w:t>ւ</w:t>
      </w:r>
      <w:r w:rsidRPr="00A028CA">
        <w:rPr>
          <w:rFonts w:ascii="GHEA Grapalat" w:hAnsi="GHEA Grapalat"/>
          <w:sz w:val="22"/>
          <w:szCs w:val="20"/>
          <w:lang w:val="af-ZA" w:eastAsia="ru-RU"/>
        </w:rPr>
        <w:t>մ`</w:t>
      </w:r>
    </w:p>
    <w:p w14:paraId="206557EA" w14:textId="77777777"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t>1) հանձնաժողովի քարտուղարը տեղեկատվություն է հաղորդում գրանցամատյանում կատարված գրառումների մասին և հանձնաժողովի նախագահին է փոխանցում հայտերի գրանցամատյանը, դրա անբաժանելի մասը հանդիսացող մյուս փաստաթղթերը, գրանցված և (կամ) էլեկտրոնային եղանակով ներկայացված հայտերը.</w:t>
      </w:r>
    </w:p>
    <w:p w14:paraId="6AEA712A" w14:textId="77777777"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t>2) սույն կետի 1-ին ենթակետում նշված փաստաթղթերը նախագահին (նիստը նախագահողին) փոխանցվելուց հետո հանձնաժողովը գնահատում է`</w:t>
      </w:r>
    </w:p>
    <w:p w14:paraId="3F044B33" w14:textId="77777777"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t>ա. հայտեր պարունակող ծրարները կազմելու և ներկայացնելու համապատասխանությունը սահմանված կարգին և բացում համապատասխանող գնահատված հայտերը.</w:t>
      </w:r>
    </w:p>
    <w:p w14:paraId="22C5AF95" w14:textId="77777777"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t>բ. բացված յուրաքանչյուր ծրարում պահանջվող (նախատեսված) փաստաթղթերի առկայությունը և դրանց, ինչպես նաև էլեկտրոնային եղանակով ներկայացված փաստաթղթերի կազմման համապատասխանությունը սույն հայտարարությամբ սահմանված վավերապայմաններին.</w:t>
      </w:r>
    </w:p>
    <w:p w14:paraId="14EDA89F" w14:textId="570831C4" w:rsidR="004522C5" w:rsidRPr="00A028CA" w:rsidRDefault="00784D02" w:rsidP="004522C5">
      <w:pPr>
        <w:ind w:firstLine="567"/>
        <w:jc w:val="both"/>
        <w:rPr>
          <w:rFonts w:ascii="GHEA Grapalat" w:hAnsi="GHEA Grapalat"/>
          <w:sz w:val="22"/>
          <w:szCs w:val="20"/>
          <w:lang w:val="af-ZA" w:eastAsia="ru-RU"/>
        </w:rPr>
      </w:pPr>
      <w:r>
        <w:rPr>
          <w:rFonts w:ascii="GHEA Grapalat" w:hAnsi="GHEA Grapalat"/>
          <w:sz w:val="22"/>
          <w:szCs w:val="20"/>
          <w:lang w:val="af-ZA" w:eastAsia="ru-RU"/>
        </w:rPr>
        <w:t>21</w:t>
      </w:r>
      <w:r w:rsidR="004522C5" w:rsidRPr="00A028CA">
        <w:rPr>
          <w:rFonts w:ascii="GHEA Grapalat" w:hAnsi="GHEA Grapalat"/>
          <w:sz w:val="22"/>
          <w:szCs w:val="20"/>
          <w:lang w:val="af-ZA" w:eastAsia="ru-RU"/>
        </w:rPr>
        <w:t xml:space="preserve">. Բավարար են գնահատվում սույն հայտարարությամբ նախատեսված պայմաններին համապատասխանող հայտերը: Հակառակ դեպքում նախաորակավորման հայտերը գնահատվում են անբավարար և մերժվում: </w:t>
      </w:r>
    </w:p>
    <w:p w14:paraId="7C6A85CB" w14:textId="77777777"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Եթե նախաորակավորման հայտերի բացման նիստի ընթացքում իրականացված գնահատման արդյուն</w:t>
      </w:r>
      <w:r w:rsidRPr="00A028CA">
        <w:rPr>
          <w:rFonts w:ascii="GHEA Grapalat" w:hAnsi="GHEA Grapalat"/>
          <w:sz w:val="22"/>
          <w:szCs w:val="20"/>
          <w:lang w:val="af-ZA" w:eastAsia="ru-RU"/>
        </w:rPr>
        <w:softHyphen/>
        <w:t>քում մասնակցի հայտում արձանագրվում են անհամապատասխանություններ՝ սույն հայտարարության պահանջների նկատմամբ,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 Ընդ որում սույն կետում նշված`</w:t>
      </w:r>
    </w:p>
    <w:p w14:paraId="1D9BB921" w14:textId="77777777"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1) առաջարկության մեջ պարտադիր և մանրամասն նկարագրվում են արձանագրված անհամապատասխանությունները.</w:t>
      </w:r>
    </w:p>
    <w:p w14:paraId="7A19EE8B" w14:textId="77777777"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 xml:space="preserve">2) առաջարկությունն ուղարկվում է մասնակցի` սույն հայտարարության մեջ նշված քարտուղարի էլեկտրոնային փոստից մասնակցի դիմումում նշված էլեկտրոնային փոստին ուղարկելու միջոցով: </w:t>
      </w:r>
    </w:p>
    <w:p w14:paraId="4FE1363E" w14:textId="036AACFF"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784D02">
        <w:rPr>
          <w:rFonts w:ascii="GHEA Grapalat" w:hAnsi="GHEA Grapalat"/>
          <w:sz w:val="22"/>
          <w:szCs w:val="20"/>
          <w:lang w:val="af-ZA" w:eastAsia="ru-RU"/>
        </w:rPr>
        <w:t>22</w:t>
      </w:r>
      <w:r w:rsidRPr="00A028CA">
        <w:rPr>
          <w:rFonts w:ascii="GHEA Grapalat" w:hAnsi="GHEA Grapalat"/>
          <w:sz w:val="22"/>
          <w:szCs w:val="20"/>
          <w:lang w:val="af-ZA" w:eastAsia="ru-RU"/>
        </w:rPr>
        <w:t>. Եթե սույն հայտարարության 2</w:t>
      </w:r>
      <w:r w:rsidR="00297C52">
        <w:rPr>
          <w:rFonts w:ascii="GHEA Grapalat" w:hAnsi="GHEA Grapalat"/>
          <w:sz w:val="22"/>
          <w:szCs w:val="20"/>
          <w:lang w:val="af-ZA" w:eastAsia="ru-RU"/>
        </w:rPr>
        <w:t>1</w:t>
      </w:r>
      <w:r w:rsidRPr="00A028CA">
        <w:rPr>
          <w:rFonts w:ascii="GHEA Grapalat" w:hAnsi="GHEA Grapalat"/>
          <w:sz w:val="22"/>
          <w:szCs w:val="20"/>
          <w:lang w:val="af-ZA" w:eastAsia="ru-RU"/>
        </w:rPr>
        <w:t>-րդ կետով սահմանված ժամկետում մասնակիցը շտկում է արձանագրված անհամապատասխանությունը, ապա վերջինիս հայտը գնահատվում է բավարար: Հակառակ դեպքում հայտը գնահատվում է անբավարար և մերժվում է: Մասնակիցը շտկված փաստաթղթերը ներկայացնում է սույն ընթացակարգին մասնակցելու դիմումում նշված էլեկտրոնային փոստից հանձնա</w:t>
      </w:r>
      <w:r w:rsidRPr="00A028CA">
        <w:rPr>
          <w:rFonts w:ascii="GHEA Grapalat" w:hAnsi="GHEA Grapalat"/>
          <w:sz w:val="22"/>
          <w:szCs w:val="20"/>
          <w:lang w:val="af-ZA" w:eastAsia="ru-RU"/>
        </w:rPr>
        <w:softHyphen/>
        <w:t>ժողովի քարտուղարի` սույն հայտարարությամբ նախատեսված էլեկտրոնային փոստին ուղարկելու միջոցով:</w:t>
      </w:r>
    </w:p>
    <w:p w14:paraId="0DEACA29" w14:textId="12C484FB"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784D02">
        <w:rPr>
          <w:rFonts w:ascii="GHEA Grapalat" w:hAnsi="GHEA Grapalat"/>
          <w:sz w:val="22"/>
          <w:szCs w:val="20"/>
          <w:lang w:val="af-ZA" w:eastAsia="ru-RU"/>
        </w:rPr>
        <w:t>23</w:t>
      </w:r>
      <w:r w:rsidRPr="00A028CA">
        <w:rPr>
          <w:rFonts w:ascii="GHEA Grapalat" w:hAnsi="GHEA Grapalat"/>
          <w:sz w:val="22"/>
          <w:szCs w:val="20"/>
          <w:lang w:val="af-ZA" w:eastAsia="ru-RU"/>
        </w:rPr>
        <w:t xml:space="preserve">. Հանձնաժողովի անդամը կամ քարտուղարը չի կարող մասնակցել հանձնաժողովի աշխատանքներին, եթե հանձնաժողովի գործունեության ընթացքում պարզվում է, որ վերջիններիս կողմից հիմնադրված կամ բաժնեմաս (փայաբաժին) ունեցող կազմակերպությունը, կամ իրենց </w:t>
      </w:r>
      <w:r w:rsidRPr="00A028CA">
        <w:rPr>
          <w:rFonts w:ascii="GHEA Grapalat" w:hAnsi="GHEA Grapalat"/>
          <w:sz w:val="22"/>
          <w:szCs w:val="20"/>
          <w:lang w:val="af-ZA" w:eastAsia="ru-RU"/>
        </w:rPr>
        <w:lastRenderedPageBreak/>
        <w:t xml:space="preserve">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 ընթացակարգից: </w:t>
      </w:r>
    </w:p>
    <w:p w14:paraId="035A2E03" w14:textId="4BFB5B62"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 xml:space="preserve"> </w:t>
      </w:r>
      <w:r w:rsidRPr="00A028CA">
        <w:rPr>
          <w:rFonts w:ascii="GHEA Grapalat" w:hAnsi="GHEA Grapalat"/>
          <w:sz w:val="22"/>
          <w:szCs w:val="20"/>
          <w:lang w:val="af-ZA" w:eastAsia="ru-RU"/>
        </w:rPr>
        <w:tab/>
      </w:r>
      <w:r w:rsidR="00784D02">
        <w:rPr>
          <w:rFonts w:ascii="GHEA Grapalat" w:hAnsi="GHEA Grapalat"/>
          <w:sz w:val="22"/>
          <w:szCs w:val="20"/>
          <w:lang w:val="af-ZA" w:eastAsia="ru-RU"/>
        </w:rPr>
        <w:t>24</w:t>
      </w:r>
      <w:r w:rsidRPr="00A028CA">
        <w:rPr>
          <w:rFonts w:ascii="GHEA Grapalat" w:hAnsi="GHEA Grapalat"/>
          <w:sz w:val="22"/>
          <w:szCs w:val="20"/>
          <w:lang w:val="af-ZA" w:eastAsia="ru-RU"/>
        </w:rPr>
        <w:t>. Հայտեր</w:t>
      </w:r>
      <w:r w:rsidR="00297C52">
        <w:rPr>
          <w:rFonts w:ascii="GHEA Grapalat" w:hAnsi="GHEA Grapalat"/>
          <w:sz w:val="22"/>
          <w:szCs w:val="20"/>
          <w:lang w:val="af-ZA" w:eastAsia="ru-RU"/>
        </w:rPr>
        <w:t>ի</w:t>
      </w:r>
      <w:r w:rsidRPr="00A028CA">
        <w:rPr>
          <w:rFonts w:ascii="GHEA Grapalat" w:hAnsi="GHEA Grapalat"/>
          <w:sz w:val="22"/>
          <w:szCs w:val="20"/>
          <w:lang w:val="af-ZA" w:eastAsia="ru-RU"/>
        </w:rPr>
        <w:t xml:space="preserve"> բացման, գնահատման և արդյունքների ամփոփման մասին կազմվում է արձանագրություն, որով հաստատվում է նաև նախաորակավորված մասնակիցների ցուցակը: Հանձնաժողովի քարտուղարը հայտերի նիստի ավարտին հաջորդող աշխատանքային օրը`</w:t>
      </w:r>
    </w:p>
    <w:p w14:paraId="35A3D586" w14:textId="77777777"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1) իր և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w:t>
      </w:r>
    </w:p>
    <w:p w14:paraId="69434481" w14:textId="77777777" w:rsidR="004522C5"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2)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w:t>
      </w:r>
    </w:p>
    <w:p w14:paraId="54A7E600" w14:textId="7FF8F25F" w:rsidR="004522C5" w:rsidRPr="00D4128E" w:rsidRDefault="004522C5" w:rsidP="004522C5">
      <w:pPr>
        <w:ind w:firstLine="567"/>
        <w:jc w:val="both"/>
        <w:rPr>
          <w:rFonts w:ascii="GHEA Grapalat" w:hAnsi="GHEA Grapalat"/>
          <w:color w:val="FF0000"/>
          <w:sz w:val="22"/>
          <w:szCs w:val="20"/>
          <w:lang w:val="af-ZA" w:eastAsia="ru-RU"/>
        </w:rPr>
      </w:pPr>
      <w:r w:rsidRPr="0041423C">
        <w:rPr>
          <w:rFonts w:ascii="GHEA Grapalat" w:hAnsi="GHEA Grapalat"/>
          <w:b/>
          <w:bCs/>
          <w:sz w:val="22"/>
          <w:szCs w:val="20"/>
          <w:lang w:val="af-ZA" w:eastAsia="ru-RU"/>
        </w:rPr>
        <w:tab/>
      </w:r>
      <w:r w:rsidR="00784D02">
        <w:rPr>
          <w:rFonts w:ascii="GHEA Grapalat" w:hAnsi="GHEA Grapalat"/>
          <w:sz w:val="22"/>
          <w:szCs w:val="20"/>
          <w:lang w:val="af-ZA" w:eastAsia="ru-RU"/>
        </w:rPr>
        <w:t>25</w:t>
      </w:r>
      <w:r w:rsidRPr="00D4128E">
        <w:rPr>
          <w:rFonts w:ascii="GHEA Grapalat" w:hAnsi="GHEA Grapalat"/>
          <w:sz w:val="22"/>
          <w:szCs w:val="20"/>
          <w:lang w:val="af-ZA" w:eastAsia="ru-RU"/>
        </w:rPr>
        <w:t>. Գնման գործընթացին հետագա մասնակցության իրավունք են ստանում նախաորակավորված մասնակիցները:</w:t>
      </w:r>
    </w:p>
    <w:p w14:paraId="482F5F5F" w14:textId="6CDD8956"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784D02">
        <w:rPr>
          <w:rFonts w:ascii="GHEA Grapalat" w:hAnsi="GHEA Grapalat"/>
          <w:sz w:val="22"/>
          <w:szCs w:val="20"/>
          <w:lang w:val="af-ZA" w:eastAsia="ru-RU"/>
        </w:rPr>
        <w:t>26</w:t>
      </w:r>
      <w:r w:rsidRPr="00A028CA">
        <w:rPr>
          <w:rFonts w:ascii="GHEA Grapalat" w:hAnsi="GHEA Grapalat"/>
          <w:sz w:val="22"/>
          <w:szCs w:val="20"/>
          <w:lang w:val="af-ZA" w:eastAsia="ru-RU"/>
        </w:rPr>
        <w:t>. 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5C6AA364" w14:textId="77777777"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 xml:space="preserve">Ընդ որում յուրաքանչյուր՝  </w:t>
      </w:r>
    </w:p>
    <w:p w14:paraId="020B120B" w14:textId="77777777"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1)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սահմանված կարգով.</w:t>
      </w:r>
    </w:p>
    <w:p w14:paraId="7DBFD3E2" w14:textId="77777777"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 xml:space="preserve">2) </w:t>
      </w:r>
      <w:r>
        <w:rPr>
          <w:rFonts w:ascii="GHEA Grapalat" w:hAnsi="GHEA Grapalat"/>
          <w:sz w:val="22"/>
          <w:szCs w:val="20"/>
          <w:lang w:val="af-ZA" w:eastAsia="ru-RU"/>
        </w:rPr>
        <w:t xml:space="preserve">Յուրաքանչյուր </w:t>
      </w:r>
      <w:r w:rsidRPr="00A028CA">
        <w:rPr>
          <w:rFonts w:ascii="GHEA Grapalat" w:hAnsi="GHEA Grapalat"/>
          <w:sz w:val="22"/>
          <w:szCs w:val="20"/>
          <w:lang w:val="af-ZA" w:eastAsia="ru-RU"/>
        </w:rPr>
        <w:t xml:space="preserve">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 պահանջները: </w:t>
      </w:r>
    </w:p>
    <w:p w14:paraId="43308588" w14:textId="77777777" w:rsidR="004522C5" w:rsidRPr="00D4128E"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 xml:space="preserve"> Բողոքարկման համար գանձվող պետական տուրքերի դրույքաչափերը սահմանված են «Պետական </w:t>
      </w:r>
      <w:r w:rsidRPr="00D4128E">
        <w:rPr>
          <w:rFonts w:ascii="GHEA Grapalat" w:hAnsi="GHEA Grapalat"/>
          <w:sz w:val="22"/>
          <w:szCs w:val="20"/>
          <w:lang w:val="af-ZA" w:eastAsia="ru-RU"/>
        </w:rPr>
        <w:t>տուրքի մասին» օրենքով։</w:t>
      </w:r>
    </w:p>
    <w:p w14:paraId="377F89B3" w14:textId="7C5831C9" w:rsidR="004522C5" w:rsidRPr="00D4128E" w:rsidRDefault="00784D02" w:rsidP="004522C5">
      <w:pPr>
        <w:ind w:firstLine="567"/>
        <w:jc w:val="both"/>
        <w:rPr>
          <w:rFonts w:ascii="GHEA Grapalat" w:hAnsi="GHEA Grapalat"/>
          <w:sz w:val="22"/>
          <w:szCs w:val="20"/>
          <w:lang w:val="af-ZA" w:eastAsia="ru-RU"/>
        </w:rPr>
      </w:pPr>
      <w:r>
        <w:rPr>
          <w:rFonts w:ascii="GHEA Grapalat" w:hAnsi="GHEA Grapalat"/>
          <w:sz w:val="22"/>
          <w:szCs w:val="20"/>
          <w:lang w:val="af-ZA" w:eastAsia="ru-RU"/>
        </w:rPr>
        <w:t>27</w:t>
      </w:r>
      <w:r w:rsidR="004522C5" w:rsidRPr="00D4128E">
        <w:rPr>
          <w:rFonts w:ascii="GHEA Grapalat" w:hAnsi="GHEA Grapalat"/>
          <w:sz w:val="22"/>
          <w:szCs w:val="20"/>
          <w:lang w:val="af-ZA" w:eastAsia="ru-RU"/>
        </w:rPr>
        <w:t xml:space="preserve">. </w:t>
      </w:r>
      <w:r w:rsidR="00297C52">
        <w:rPr>
          <w:rFonts w:ascii="GHEA Grapalat" w:hAnsi="GHEA Grapalat"/>
          <w:sz w:val="22"/>
          <w:szCs w:val="20"/>
          <w:lang w:val="af-ZA" w:eastAsia="ru-RU"/>
        </w:rPr>
        <w:t>Ն</w:t>
      </w:r>
      <w:r w:rsidR="00297C52" w:rsidRPr="00297C52">
        <w:rPr>
          <w:rFonts w:ascii="GHEA Grapalat" w:hAnsi="GHEA Grapalat"/>
          <w:sz w:val="22"/>
          <w:szCs w:val="20"/>
          <w:lang w:val="af-ZA" w:eastAsia="ru-RU"/>
        </w:rPr>
        <w:t>ախաորակավորման ընթացակարգի արդյունքների ամփոփման մասին գնահատող հանձնաժողովի կողմից արձանագրությունը հաստատվելու օրվան հաջորդող երեք աշխատանքային օրվա ընթացքում հանձնաժողովի քարտուղարն էլեկտրոնային եղանակով նախաորակավորված բոլոր մասնակիցներին միաժամանակ տրամադրում (ուղարկում) է հրավեր</w:t>
      </w:r>
      <w:r w:rsidR="004522C5" w:rsidRPr="00D4128E">
        <w:rPr>
          <w:rFonts w:ascii="GHEA Grapalat" w:hAnsi="GHEA Grapalat"/>
          <w:sz w:val="22"/>
          <w:szCs w:val="20"/>
          <w:lang w:val="af-ZA" w:eastAsia="ru-RU"/>
        </w:rPr>
        <w:t>:</w:t>
      </w:r>
    </w:p>
    <w:p w14:paraId="32D262F5" w14:textId="77777777" w:rsidR="004522C5" w:rsidRPr="00A028CA" w:rsidRDefault="004522C5" w:rsidP="004522C5">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Սույն հայտարարության հետ կապված լրացուցիչ տեղեկություններ ստանալու համար կարող եք դիմել հանձնաժողովի քարտուղար Նարինե Կիրակոսյանին</w:t>
      </w:r>
      <w:r>
        <w:rPr>
          <w:rFonts w:ascii="GHEA Grapalat" w:hAnsi="GHEA Grapalat"/>
          <w:sz w:val="22"/>
          <w:szCs w:val="20"/>
          <w:lang w:val="af-ZA" w:eastAsia="ru-RU"/>
        </w:rPr>
        <w:t>։</w:t>
      </w:r>
      <w:r w:rsidRPr="00A028CA">
        <w:rPr>
          <w:rFonts w:ascii="GHEA Grapalat" w:hAnsi="GHEA Grapalat"/>
          <w:sz w:val="22"/>
          <w:szCs w:val="20"/>
          <w:lang w:val="af-ZA" w:eastAsia="ru-RU"/>
        </w:rPr>
        <w:t xml:space="preserve"> </w:t>
      </w:r>
    </w:p>
    <w:p w14:paraId="4C2B1D0E" w14:textId="77777777" w:rsidR="004522C5" w:rsidRPr="00830C89" w:rsidRDefault="004522C5" w:rsidP="004522C5">
      <w:pPr>
        <w:jc w:val="both"/>
        <w:rPr>
          <w:rFonts w:ascii="GHEA Grapalat" w:hAnsi="GHEA Grapalat"/>
          <w:i/>
          <w:lang w:val="af-ZA"/>
        </w:rPr>
      </w:pPr>
      <w:r w:rsidRPr="00830C89">
        <w:rPr>
          <w:rFonts w:ascii="GHEA Grapalat" w:hAnsi="GHEA Grapalat"/>
          <w:i/>
          <w:lang w:val="af-ZA"/>
        </w:rPr>
        <w:tab/>
      </w:r>
      <w:r w:rsidRPr="00830C89">
        <w:rPr>
          <w:rFonts w:ascii="GHEA Grapalat" w:hAnsi="GHEA Grapalat"/>
          <w:i/>
          <w:lang w:val="af-ZA"/>
        </w:rPr>
        <w:tab/>
      </w:r>
      <w:r w:rsidRPr="00830C89">
        <w:rPr>
          <w:rFonts w:ascii="GHEA Grapalat" w:hAnsi="GHEA Grapalat"/>
          <w:i/>
          <w:lang w:val="af-ZA"/>
        </w:rPr>
        <w:tab/>
      </w:r>
    </w:p>
    <w:p w14:paraId="2D0689F0" w14:textId="77777777" w:rsidR="004522C5" w:rsidRPr="00B335CF" w:rsidRDefault="004522C5" w:rsidP="004522C5">
      <w:pPr>
        <w:ind w:firstLine="720"/>
        <w:jc w:val="both"/>
        <w:rPr>
          <w:rStyle w:val="Hyperlink"/>
          <w:sz w:val="20"/>
          <w:szCs w:val="20"/>
          <w:lang w:val="af-ZA"/>
        </w:rPr>
      </w:pPr>
      <w:r w:rsidRPr="00B335CF">
        <w:rPr>
          <w:rFonts w:ascii="GHEA Grapalat" w:hAnsi="GHEA Grapalat"/>
          <w:sz w:val="20"/>
          <w:szCs w:val="20"/>
          <w:lang w:val="af-ZA"/>
        </w:rPr>
        <w:t>Հեռախոս +(060) 38-00-40 (Ներքին՝ 1540)</w:t>
      </w:r>
    </w:p>
    <w:p w14:paraId="6EE68C95" w14:textId="77777777" w:rsidR="004522C5" w:rsidRPr="00B335CF" w:rsidRDefault="004522C5" w:rsidP="004522C5">
      <w:pPr>
        <w:ind w:firstLine="720"/>
        <w:jc w:val="both"/>
        <w:rPr>
          <w:rFonts w:ascii="GHEA Grapalat" w:hAnsi="GHEA Grapalat"/>
          <w:sz w:val="20"/>
          <w:szCs w:val="20"/>
          <w:lang w:val="af-ZA"/>
        </w:rPr>
      </w:pPr>
      <w:r w:rsidRPr="00B335CF">
        <w:rPr>
          <w:rFonts w:ascii="GHEA Grapalat" w:hAnsi="GHEA Grapalat"/>
          <w:sz w:val="20"/>
          <w:szCs w:val="20"/>
          <w:lang w:val="af-ZA"/>
        </w:rPr>
        <w:t xml:space="preserve">Էլ. Փոստ՝  </w:t>
      </w:r>
      <w:r w:rsidRPr="006A6E74">
        <w:rPr>
          <w:rFonts w:ascii="GHEA Grapalat" w:hAnsi="GHEA Grapalat"/>
          <w:sz w:val="20"/>
          <w:szCs w:val="20"/>
          <w:lang w:val="af-ZA"/>
        </w:rPr>
        <w:t>narine.kirakosyan@hven.am</w:t>
      </w:r>
    </w:p>
    <w:p w14:paraId="1DAC2C83" w14:textId="77777777" w:rsidR="004522C5" w:rsidRPr="00B335CF" w:rsidRDefault="004522C5" w:rsidP="004522C5">
      <w:pPr>
        <w:pStyle w:val="BodyTextIndent"/>
        <w:spacing w:line="240" w:lineRule="auto"/>
        <w:rPr>
          <w:rFonts w:ascii="GHEA Grapalat" w:hAnsi="GHEA Grapalat"/>
          <w:i w:val="0"/>
          <w:lang w:val="af-ZA"/>
        </w:rPr>
      </w:pPr>
    </w:p>
    <w:p w14:paraId="71346525" w14:textId="77777777" w:rsidR="004522C5" w:rsidRPr="00B335CF" w:rsidRDefault="004522C5" w:rsidP="004522C5">
      <w:pPr>
        <w:pStyle w:val="BodyTextIndent"/>
        <w:spacing w:line="240" w:lineRule="auto"/>
        <w:rPr>
          <w:rFonts w:ascii="GHEA Grapalat" w:hAnsi="GHEA Grapalat"/>
          <w:i w:val="0"/>
          <w:lang w:val="af-ZA"/>
        </w:rPr>
      </w:pPr>
    </w:p>
    <w:p w14:paraId="02192831" w14:textId="77777777" w:rsidR="004522C5" w:rsidRPr="00B335CF" w:rsidRDefault="004522C5" w:rsidP="004522C5">
      <w:pPr>
        <w:pStyle w:val="BodyTextIndent"/>
        <w:spacing w:line="240" w:lineRule="auto"/>
        <w:rPr>
          <w:rFonts w:ascii="GHEA Grapalat" w:hAnsi="GHEA Grapalat"/>
          <w:i w:val="0"/>
          <w:lang w:val="af-ZA"/>
        </w:rPr>
      </w:pPr>
    </w:p>
    <w:p w14:paraId="1A279B12" w14:textId="77777777" w:rsidR="004522C5" w:rsidRPr="00B335CF" w:rsidRDefault="004522C5" w:rsidP="004522C5">
      <w:pPr>
        <w:pStyle w:val="BodyTextIndent"/>
        <w:spacing w:line="240" w:lineRule="auto"/>
        <w:ind w:firstLine="0"/>
        <w:jc w:val="left"/>
        <w:rPr>
          <w:rFonts w:ascii="GHEA Grapalat" w:hAnsi="GHEA Grapalat"/>
          <w:i w:val="0"/>
          <w:u w:val="single"/>
          <w:lang w:val="hy-AM"/>
        </w:rPr>
      </w:pPr>
      <w:r w:rsidRPr="00B335CF">
        <w:rPr>
          <w:rFonts w:ascii="GHEA Grapalat" w:hAnsi="GHEA Grapalat"/>
          <w:i w:val="0"/>
          <w:lang w:val="af-ZA"/>
        </w:rPr>
        <w:t>Պատվիրատու` «Բարձրավոլտ Էլեկտրացանցեր» ՓԲԸ</w:t>
      </w:r>
    </w:p>
    <w:p w14:paraId="10E5A5E1" w14:textId="77777777" w:rsidR="004522C5" w:rsidRPr="005951BF" w:rsidRDefault="004522C5" w:rsidP="00086D32">
      <w:pPr>
        <w:pStyle w:val="norm"/>
        <w:spacing w:line="240" w:lineRule="auto"/>
        <w:ind w:firstLine="284"/>
        <w:jc w:val="right"/>
        <w:rPr>
          <w:rFonts w:ascii="GHEA Grapalat" w:hAnsi="GHEA Grapalat" w:cs="Sylfaen"/>
          <w:sz w:val="18"/>
          <w:szCs w:val="18"/>
          <w:lang w:val="es-ES"/>
        </w:rPr>
      </w:pPr>
    </w:p>
    <w:p w14:paraId="7B0CFEA0" w14:textId="77777777" w:rsidR="00086D32" w:rsidRPr="005951BF" w:rsidRDefault="00086D32" w:rsidP="00086D32">
      <w:pPr>
        <w:pStyle w:val="norm"/>
        <w:spacing w:line="240" w:lineRule="auto"/>
        <w:ind w:firstLine="284"/>
        <w:jc w:val="right"/>
        <w:rPr>
          <w:rFonts w:ascii="GHEA Grapalat" w:hAnsi="GHEA Grapalat" w:cs="Sylfaen"/>
          <w:sz w:val="18"/>
          <w:szCs w:val="18"/>
          <w:lang w:val="es-ES"/>
        </w:rPr>
      </w:pPr>
    </w:p>
    <w:p w14:paraId="3C9146D9" w14:textId="77777777" w:rsidR="00086D32" w:rsidRPr="005951BF" w:rsidRDefault="00086D32" w:rsidP="00086D32">
      <w:pPr>
        <w:pStyle w:val="norm"/>
        <w:spacing w:line="240" w:lineRule="auto"/>
        <w:ind w:firstLine="284"/>
        <w:jc w:val="right"/>
        <w:rPr>
          <w:rFonts w:ascii="GHEA Grapalat" w:hAnsi="GHEA Grapalat" w:cs="Sylfaen"/>
          <w:sz w:val="18"/>
          <w:szCs w:val="18"/>
          <w:lang w:val="es-ES"/>
        </w:rPr>
      </w:pPr>
    </w:p>
    <w:p w14:paraId="2C57BD16" w14:textId="77777777" w:rsidR="00086D32" w:rsidRPr="005951BF" w:rsidRDefault="00086D32" w:rsidP="00086D32">
      <w:pPr>
        <w:pStyle w:val="norm"/>
        <w:spacing w:line="240" w:lineRule="auto"/>
        <w:ind w:firstLine="284"/>
        <w:jc w:val="right"/>
        <w:rPr>
          <w:rFonts w:ascii="GHEA Grapalat" w:hAnsi="GHEA Grapalat" w:cs="Sylfaen"/>
          <w:sz w:val="18"/>
          <w:szCs w:val="18"/>
          <w:lang w:val="es-ES"/>
        </w:rPr>
      </w:pPr>
    </w:p>
    <w:p w14:paraId="3CFDCF0E" w14:textId="77777777" w:rsidR="00086D32" w:rsidRPr="005951BF" w:rsidRDefault="00086D32" w:rsidP="00086D32">
      <w:pPr>
        <w:pStyle w:val="norm"/>
        <w:spacing w:line="240" w:lineRule="auto"/>
        <w:ind w:firstLine="284"/>
        <w:jc w:val="right"/>
        <w:rPr>
          <w:rFonts w:ascii="GHEA Grapalat" w:hAnsi="GHEA Grapalat" w:cs="Sylfaen"/>
          <w:sz w:val="18"/>
          <w:szCs w:val="18"/>
          <w:lang w:val="es-ES"/>
        </w:rPr>
      </w:pPr>
    </w:p>
    <w:p w14:paraId="6FFD32A9" w14:textId="77777777" w:rsidR="00086D32" w:rsidRPr="005951BF" w:rsidRDefault="00086D32" w:rsidP="00086D32">
      <w:pPr>
        <w:pStyle w:val="norm"/>
        <w:spacing w:line="240" w:lineRule="auto"/>
        <w:ind w:firstLine="284"/>
        <w:jc w:val="right"/>
        <w:rPr>
          <w:rFonts w:ascii="GHEA Grapalat" w:hAnsi="GHEA Grapalat" w:cs="Arial"/>
          <w:sz w:val="18"/>
          <w:szCs w:val="18"/>
          <w:lang w:val="es-ES"/>
        </w:rPr>
      </w:pPr>
      <w:r w:rsidRPr="005951BF">
        <w:rPr>
          <w:rFonts w:ascii="GHEA Grapalat" w:hAnsi="GHEA Grapalat" w:cs="Sylfaen"/>
          <w:sz w:val="18"/>
          <w:szCs w:val="18"/>
          <w:lang w:val="es-ES"/>
        </w:rPr>
        <w:br w:type="page"/>
      </w:r>
      <w:proofErr w:type="gramStart"/>
      <w:r w:rsidRPr="005951BF">
        <w:rPr>
          <w:rFonts w:ascii="GHEA Grapalat" w:hAnsi="GHEA Grapalat" w:cs="Sylfaen"/>
          <w:sz w:val="18"/>
          <w:szCs w:val="18"/>
          <w:lang w:val="es-ES"/>
        </w:rPr>
        <w:lastRenderedPageBreak/>
        <w:t>Հավելված</w:t>
      </w:r>
      <w:r w:rsidRPr="005951BF">
        <w:rPr>
          <w:rFonts w:ascii="GHEA Grapalat" w:hAnsi="GHEA Grapalat" w:cs="Arial"/>
          <w:sz w:val="18"/>
          <w:szCs w:val="18"/>
          <w:lang w:val="es-ES"/>
        </w:rPr>
        <w:t xml:space="preserve">  N</w:t>
      </w:r>
      <w:proofErr w:type="gramEnd"/>
      <w:r w:rsidRPr="005951BF">
        <w:rPr>
          <w:rFonts w:ascii="GHEA Grapalat" w:hAnsi="GHEA Grapalat" w:cs="Arial"/>
          <w:sz w:val="18"/>
          <w:szCs w:val="18"/>
          <w:lang w:val="es-ES"/>
        </w:rPr>
        <w:t xml:space="preserve"> 1</w:t>
      </w:r>
    </w:p>
    <w:p w14:paraId="502C9E5E" w14:textId="7BC65474" w:rsidR="00086D32" w:rsidRPr="005951BF" w:rsidRDefault="0073134C" w:rsidP="0073134C">
      <w:pPr>
        <w:pStyle w:val="BodyTextIndent3"/>
        <w:spacing w:line="240" w:lineRule="auto"/>
        <w:jc w:val="right"/>
        <w:rPr>
          <w:rFonts w:ascii="GHEA Grapalat" w:hAnsi="GHEA Grapalat" w:cs="Sylfaen"/>
          <w:sz w:val="18"/>
          <w:szCs w:val="18"/>
          <w:lang w:val="es-ES"/>
        </w:rPr>
      </w:pPr>
      <w:r>
        <w:rPr>
          <w:rFonts w:ascii="GHEA Grapalat" w:hAnsi="GHEA Grapalat" w:cs="Sylfaen"/>
          <w:sz w:val="18"/>
          <w:szCs w:val="18"/>
          <w:lang w:val="es-ES"/>
        </w:rPr>
        <w:t>ԲԷՑ-ԵՄԱՇՁԲ-25/1</w:t>
      </w:r>
      <w:r w:rsidR="00086D32" w:rsidRPr="005951BF">
        <w:rPr>
          <w:rFonts w:ascii="GHEA Grapalat" w:hAnsi="GHEA Grapalat"/>
          <w:sz w:val="18"/>
          <w:szCs w:val="18"/>
          <w:lang w:val="es-ES"/>
        </w:rPr>
        <w:t xml:space="preserve"> </w:t>
      </w:r>
      <w:r w:rsidR="00086D32" w:rsidRPr="005951BF">
        <w:rPr>
          <w:rFonts w:ascii="GHEA Grapalat" w:hAnsi="GHEA Grapalat" w:cs="Sylfaen"/>
          <w:sz w:val="18"/>
          <w:szCs w:val="18"/>
          <w:lang w:val="es-ES"/>
        </w:rPr>
        <w:t>ծածկագրով</w:t>
      </w:r>
      <w:r>
        <w:rPr>
          <w:rFonts w:ascii="GHEA Grapalat" w:hAnsi="GHEA Grapalat" w:cs="Sylfaen"/>
          <w:sz w:val="18"/>
          <w:szCs w:val="18"/>
          <w:lang w:val="hy-AM"/>
        </w:rPr>
        <w:t xml:space="preserve"> երկու փուլ</w:t>
      </w:r>
      <w:r w:rsidR="00086D32" w:rsidRPr="005951BF">
        <w:rPr>
          <w:rFonts w:ascii="GHEA Grapalat" w:hAnsi="GHEA Grapalat" w:cs="Sylfaen"/>
          <w:sz w:val="18"/>
          <w:szCs w:val="18"/>
          <w:lang w:val="es-ES"/>
        </w:rPr>
        <w:t xml:space="preserve"> մրցույթի նախաորակավորման </w:t>
      </w:r>
    </w:p>
    <w:p w14:paraId="5AC463B3" w14:textId="77777777" w:rsidR="00086D32" w:rsidRPr="005951BF" w:rsidRDefault="00086D32" w:rsidP="00086D32">
      <w:pPr>
        <w:pStyle w:val="BodyTextIndent3"/>
        <w:spacing w:line="240" w:lineRule="auto"/>
        <w:jc w:val="right"/>
        <w:rPr>
          <w:rFonts w:ascii="GHEA Grapalat" w:hAnsi="GHEA Grapalat" w:cs="Arial"/>
          <w:sz w:val="18"/>
          <w:szCs w:val="18"/>
          <w:lang w:val="es-ES"/>
        </w:rPr>
      </w:pPr>
      <w:r w:rsidRPr="005951BF">
        <w:rPr>
          <w:rFonts w:ascii="GHEA Grapalat" w:hAnsi="GHEA Grapalat" w:cs="Sylfaen"/>
          <w:sz w:val="18"/>
          <w:szCs w:val="18"/>
          <w:lang w:val="es-ES"/>
        </w:rPr>
        <w:t>ընթացակարգի հայտարարության</w:t>
      </w:r>
    </w:p>
    <w:p w14:paraId="3B31A4EA" w14:textId="77777777" w:rsidR="00086D32" w:rsidRPr="005951BF" w:rsidRDefault="00086D32" w:rsidP="00086D32">
      <w:pPr>
        <w:jc w:val="center"/>
        <w:rPr>
          <w:rFonts w:ascii="GHEA Grapalat" w:hAnsi="GHEA Grapalat" w:cs="Sylfaen"/>
          <w:b/>
          <w:lang w:val="es-ES"/>
        </w:rPr>
      </w:pPr>
    </w:p>
    <w:p w14:paraId="7A908B82" w14:textId="77777777" w:rsidR="00086D32" w:rsidRPr="005951BF" w:rsidRDefault="00086D32" w:rsidP="00086D32">
      <w:pPr>
        <w:jc w:val="center"/>
        <w:rPr>
          <w:rFonts w:ascii="GHEA Grapalat" w:hAnsi="GHEA Grapalat" w:cs="Arial"/>
          <w:b/>
          <w:sz w:val="20"/>
          <w:szCs w:val="20"/>
          <w:lang w:val="es-ES"/>
        </w:rPr>
      </w:pPr>
      <w:r w:rsidRPr="005951BF">
        <w:rPr>
          <w:rFonts w:ascii="GHEA Grapalat" w:hAnsi="GHEA Grapalat" w:cs="Sylfaen"/>
          <w:b/>
          <w:sz w:val="20"/>
          <w:szCs w:val="20"/>
          <w:lang w:val="es-ES"/>
        </w:rPr>
        <w:t>ԴԻՄՈՒՄ*</w:t>
      </w:r>
    </w:p>
    <w:p w14:paraId="1644E6A7" w14:textId="77777777" w:rsidR="00086D32" w:rsidRPr="005951BF" w:rsidRDefault="00086D32" w:rsidP="00086D32">
      <w:pPr>
        <w:pStyle w:val="Heading6"/>
        <w:jc w:val="center"/>
        <w:rPr>
          <w:rFonts w:ascii="GHEA Grapalat" w:hAnsi="GHEA Grapalat" w:cs="Arial"/>
          <w:color w:val="auto"/>
          <w:sz w:val="24"/>
          <w:szCs w:val="24"/>
          <w:lang w:val="es-ES"/>
        </w:rPr>
      </w:pPr>
      <w:r w:rsidRPr="005951BF">
        <w:rPr>
          <w:rFonts w:ascii="GHEA Grapalat" w:hAnsi="GHEA Grapalat" w:cs="Sylfaen"/>
          <w:color w:val="auto"/>
          <w:sz w:val="20"/>
          <w:lang w:val="es-ES"/>
        </w:rPr>
        <w:t>նախաորակավորման ընթացակարգին մասնակցելու</w:t>
      </w:r>
      <w:r w:rsidRPr="005951BF">
        <w:rPr>
          <w:rFonts w:ascii="GHEA Grapalat" w:hAnsi="GHEA Grapalat" w:cs="Arial"/>
          <w:color w:val="auto"/>
          <w:sz w:val="24"/>
          <w:szCs w:val="24"/>
          <w:lang w:val="es-ES"/>
        </w:rPr>
        <w:t xml:space="preserve">  </w:t>
      </w:r>
    </w:p>
    <w:p w14:paraId="6C5141D9" w14:textId="77777777" w:rsidR="00086D32" w:rsidRPr="005951BF" w:rsidRDefault="00086D32" w:rsidP="00086D32">
      <w:pPr>
        <w:rPr>
          <w:lang w:val="es-ES" w:eastAsia="ru-RU"/>
        </w:rPr>
      </w:pPr>
    </w:p>
    <w:p w14:paraId="04580FFB" w14:textId="77777777" w:rsidR="00086D32" w:rsidRPr="005951BF" w:rsidRDefault="00086D32" w:rsidP="00086D32">
      <w:pPr>
        <w:jc w:val="both"/>
        <w:rPr>
          <w:rFonts w:ascii="GHEA Grapalat" w:hAnsi="GHEA Grapalat" w:cs="Arial"/>
          <w:sz w:val="20"/>
          <w:szCs w:val="20"/>
          <w:lang w:val="es-ES"/>
        </w:rPr>
      </w:pPr>
      <w:r w:rsidRPr="005951BF">
        <w:rPr>
          <w:rFonts w:ascii="GHEA Grapalat" w:hAnsi="GHEA Grapalat"/>
          <w:sz w:val="22"/>
          <w:szCs w:val="22"/>
          <w:u w:val="single"/>
          <w:lang w:val="es-ES"/>
        </w:rPr>
        <w:t xml:space="preserve">                                                             </w:t>
      </w:r>
      <w:r w:rsidRPr="005951BF">
        <w:rPr>
          <w:rFonts w:ascii="GHEA Grapalat" w:hAnsi="GHEA Grapalat"/>
          <w:sz w:val="22"/>
          <w:szCs w:val="22"/>
          <w:u w:val="single"/>
          <w:lang w:val="es-ES"/>
        </w:rPr>
        <w:tab/>
      </w:r>
      <w:r w:rsidRPr="005951BF">
        <w:rPr>
          <w:rFonts w:ascii="GHEA Grapalat" w:hAnsi="GHEA Grapalat"/>
          <w:sz w:val="22"/>
          <w:szCs w:val="22"/>
          <w:u w:val="single"/>
          <w:lang w:val="es-ES"/>
        </w:rPr>
        <w:tab/>
        <w:t xml:space="preserve">       </w:t>
      </w:r>
      <w:r w:rsidRPr="005951BF">
        <w:rPr>
          <w:rFonts w:ascii="GHEA Grapalat" w:hAnsi="GHEA Grapalat"/>
          <w:sz w:val="22"/>
          <w:szCs w:val="22"/>
          <w:lang w:val="es-ES"/>
        </w:rPr>
        <w:t xml:space="preserve"> </w:t>
      </w:r>
      <w:r w:rsidRPr="005951BF">
        <w:rPr>
          <w:rFonts w:ascii="GHEA Grapalat" w:hAnsi="GHEA Grapalat" w:cs="Sylfaen"/>
          <w:sz w:val="20"/>
          <w:szCs w:val="20"/>
          <w:lang w:val="es-ES"/>
        </w:rPr>
        <w:t>հայտնում</w:t>
      </w:r>
      <w:r w:rsidRPr="005951BF">
        <w:rPr>
          <w:rFonts w:ascii="GHEA Grapalat" w:hAnsi="GHEA Grapalat" w:cs="Arial"/>
          <w:sz w:val="20"/>
          <w:szCs w:val="20"/>
          <w:lang w:val="es-ES"/>
        </w:rPr>
        <w:t xml:space="preserve"> </w:t>
      </w:r>
      <w:r w:rsidRPr="005951BF">
        <w:rPr>
          <w:rFonts w:ascii="GHEA Grapalat" w:hAnsi="GHEA Grapalat" w:cs="Sylfaen"/>
          <w:sz w:val="20"/>
          <w:szCs w:val="20"/>
          <w:lang w:val="es-ES"/>
        </w:rPr>
        <w:t>է</w:t>
      </w:r>
      <w:r w:rsidRPr="005951BF">
        <w:rPr>
          <w:rFonts w:ascii="GHEA Grapalat" w:hAnsi="GHEA Grapalat" w:cs="Arial"/>
          <w:sz w:val="20"/>
          <w:szCs w:val="20"/>
          <w:lang w:val="es-ES"/>
        </w:rPr>
        <w:t xml:space="preserve">, </w:t>
      </w:r>
      <w:r w:rsidRPr="005951BF">
        <w:rPr>
          <w:rFonts w:ascii="GHEA Grapalat" w:hAnsi="GHEA Grapalat" w:cs="Sylfaen"/>
          <w:sz w:val="20"/>
          <w:szCs w:val="20"/>
          <w:lang w:val="es-ES"/>
        </w:rPr>
        <w:t>որ</w:t>
      </w:r>
      <w:r w:rsidRPr="005951BF">
        <w:rPr>
          <w:rFonts w:ascii="GHEA Grapalat" w:hAnsi="GHEA Grapalat" w:cs="Arial"/>
          <w:sz w:val="20"/>
          <w:szCs w:val="20"/>
          <w:lang w:val="es-ES"/>
        </w:rPr>
        <w:t xml:space="preserve"> </w:t>
      </w:r>
      <w:r w:rsidRPr="005951BF">
        <w:rPr>
          <w:rFonts w:ascii="GHEA Grapalat" w:hAnsi="GHEA Grapalat" w:cs="Sylfaen"/>
          <w:sz w:val="20"/>
          <w:szCs w:val="20"/>
          <w:lang w:val="es-ES"/>
        </w:rPr>
        <w:t>ցանկություն</w:t>
      </w:r>
      <w:r w:rsidRPr="005951BF">
        <w:rPr>
          <w:rFonts w:ascii="GHEA Grapalat" w:hAnsi="GHEA Grapalat" w:cs="Arial"/>
          <w:sz w:val="20"/>
          <w:szCs w:val="20"/>
          <w:lang w:val="es-ES"/>
        </w:rPr>
        <w:t xml:space="preserve"> </w:t>
      </w:r>
      <w:r w:rsidRPr="005951BF">
        <w:rPr>
          <w:rFonts w:ascii="GHEA Grapalat" w:hAnsi="GHEA Grapalat" w:cs="Sylfaen"/>
          <w:sz w:val="20"/>
          <w:szCs w:val="20"/>
          <w:lang w:val="es-ES"/>
        </w:rPr>
        <w:t>ունի</w:t>
      </w:r>
      <w:r w:rsidRPr="005951BF">
        <w:rPr>
          <w:rFonts w:ascii="GHEA Grapalat" w:hAnsi="GHEA Grapalat" w:cs="Arial"/>
          <w:sz w:val="20"/>
          <w:szCs w:val="20"/>
          <w:lang w:val="es-ES"/>
        </w:rPr>
        <w:t xml:space="preserve"> </w:t>
      </w:r>
      <w:r w:rsidRPr="005951BF">
        <w:rPr>
          <w:rFonts w:ascii="GHEA Grapalat" w:hAnsi="GHEA Grapalat" w:cs="Sylfaen"/>
          <w:sz w:val="20"/>
          <w:szCs w:val="20"/>
          <w:lang w:val="es-ES"/>
        </w:rPr>
        <w:t>մասնակցել</w:t>
      </w:r>
    </w:p>
    <w:p w14:paraId="4169C442" w14:textId="77777777" w:rsidR="00086D32" w:rsidRPr="005951BF" w:rsidRDefault="00086D32" w:rsidP="00086D32">
      <w:pPr>
        <w:jc w:val="both"/>
        <w:rPr>
          <w:rFonts w:ascii="GHEA Grapalat" w:hAnsi="GHEA Grapalat"/>
          <w:sz w:val="22"/>
          <w:szCs w:val="22"/>
          <w:vertAlign w:val="superscript"/>
          <w:lang w:val="es-ES"/>
        </w:rPr>
      </w:pPr>
      <w:r w:rsidRPr="005951BF">
        <w:rPr>
          <w:rFonts w:ascii="GHEA Grapalat" w:hAnsi="GHEA Grapalat"/>
          <w:vertAlign w:val="superscript"/>
          <w:lang w:val="es-ES"/>
        </w:rPr>
        <w:t xml:space="preserve">               </w:t>
      </w:r>
      <w:r w:rsidRPr="005951BF">
        <w:rPr>
          <w:rFonts w:ascii="GHEA Grapalat" w:hAnsi="GHEA Grapalat"/>
          <w:lang w:val="es-ES"/>
        </w:rPr>
        <w:t xml:space="preserve">            </w:t>
      </w:r>
      <w:r w:rsidRPr="005951BF">
        <w:rPr>
          <w:rFonts w:ascii="GHEA Grapalat" w:hAnsi="GHEA Grapalat" w:cs="Sylfaen"/>
          <w:vertAlign w:val="superscript"/>
          <w:lang w:val="es-ES"/>
        </w:rPr>
        <w:t>մասնակցի</w:t>
      </w:r>
      <w:r w:rsidRPr="005951BF">
        <w:rPr>
          <w:rFonts w:ascii="GHEA Grapalat" w:hAnsi="GHEA Grapalat" w:cs="Arial"/>
          <w:vertAlign w:val="superscript"/>
          <w:lang w:val="es-ES"/>
        </w:rPr>
        <w:t xml:space="preserve"> </w:t>
      </w:r>
      <w:r w:rsidRPr="005951BF">
        <w:rPr>
          <w:rFonts w:ascii="GHEA Grapalat" w:hAnsi="GHEA Grapalat" w:cs="Sylfaen"/>
          <w:vertAlign w:val="superscript"/>
          <w:lang w:val="es-ES"/>
        </w:rPr>
        <w:t>անվանումը</w:t>
      </w:r>
      <w:r w:rsidRPr="005951BF">
        <w:rPr>
          <w:rFonts w:ascii="GHEA Grapalat" w:hAnsi="GHEA Grapalat" w:cs="Arial"/>
          <w:vertAlign w:val="superscript"/>
          <w:lang w:val="es-ES"/>
        </w:rPr>
        <w:t xml:space="preserve"> </w:t>
      </w:r>
    </w:p>
    <w:p w14:paraId="119AFB09" w14:textId="20236AA1" w:rsidR="00086D32" w:rsidRPr="005951BF" w:rsidRDefault="00086D32" w:rsidP="00086D32">
      <w:pPr>
        <w:jc w:val="both"/>
        <w:rPr>
          <w:rFonts w:ascii="GHEA Grapalat" w:hAnsi="GHEA Grapalat"/>
          <w:sz w:val="22"/>
          <w:szCs w:val="22"/>
          <w:u w:val="single"/>
          <w:lang w:val="es-ES"/>
        </w:rPr>
      </w:pPr>
      <w:r w:rsidRPr="005951BF">
        <w:rPr>
          <w:rFonts w:ascii="GHEA Grapalat" w:hAnsi="GHEA Grapalat"/>
          <w:sz w:val="22"/>
          <w:szCs w:val="22"/>
          <w:u w:val="single"/>
          <w:lang w:val="es-ES"/>
        </w:rPr>
        <w:tab/>
      </w:r>
      <w:r w:rsidRPr="005951BF">
        <w:rPr>
          <w:rFonts w:ascii="GHEA Grapalat" w:hAnsi="GHEA Grapalat"/>
          <w:sz w:val="22"/>
          <w:szCs w:val="22"/>
          <w:u w:val="single"/>
          <w:lang w:val="es-ES"/>
        </w:rPr>
        <w:tab/>
      </w:r>
      <w:r w:rsidRPr="005951BF">
        <w:rPr>
          <w:rFonts w:ascii="GHEA Grapalat" w:hAnsi="GHEA Grapalat"/>
          <w:sz w:val="22"/>
          <w:szCs w:val="22"/>
          <w:u w:val="single"/>
          <w:lang w:val="es-ES"/>
        </w:rPr>
        <w:tab/>
      </w:r>
      <w:r w:rsidRPr="005951BF">
        <w:rPr>
          <w:rFonts w:ascii="GHEA Grapalat" w:hAnsi="GHEA Grapalat"/>
          <w:sz w:val="22"/>
          <w:szCs w:val="22"/>
          <w:u w:val="single"/>
          <w:lang w:val="es-ES"/>
        </w:rPr>
        <w:tab/>
      </w:r>
      <w:r w:rsidRPr="005951BF">
        <w:rPr>
          <w:rFonts w:ascii="GHEA Grapalat" w:hAnsi="GHEA Grapalat"/>
          <w:sz w:val="22"/>
          <w:szCs w:val="22"/>
          <w:u w:val="single"/>
          <w:lang w:val="es-ES"/>
        </w:rPr>
        <w:tab/>
      </w:r>
      <w:r w:rsidRPr="005951BF">
        <w:rPr>
          <w:rFonts w:ascii="GHEA Grapalat" w:hAnsi="GHEA Grapalat"/>
          <w:sz w:val="22"/>
          <w:szCs w:val="22"/>
          <w:u w:val="single"/>
          <w:lang w:val="es-ES"/>
        </w:rPr>
        <w:tab/>
      </w:r>
      <w:r w:rsidRPr="005951BF">
        <w:rPr>
          <w:rFonts w:ascii="GHEA Grapalat" w:hAnsi="GHEA Grapalat"/>
          <w:sz w:val="22"/>
          <w:szCs w:val="22"/>
          <w:u w:val="single"/>
          <w:lang w:val="es-ES"/>
        </w:rPr>
        <w:tab/>
      </w:r>
      <w:r w:rsidRPr="005951BF">
        <w:rPr>
          <w:rFonts w:ascii="GHEA Grapalat" w:hAnsi="GHEA Grapalat"/>
          <w:sz w:val="22"/>
          <w:szCs w:val="22"/>
          <w:lang w:val="es-ES"/>
        </w:rPr>
        <w:t>-</w:t>
      </w:r>
      <w:r w:rsidRPr="005951BF">
        <w:rPr>
          <w:rFonts w:ascii="GHEA Grapalat" w:hAnsi="GHEA Grapalat" w:cs="Sylfaen"/>
          <w:sz w:val="20"/>
          <w:szCs w:val="20"/>
          <w:lang w:val="es-ES"/>
        </w:rPr>
        <w:t xml:space="preserve">ի կողմից </w:t>
      </w:r>
      <w:r w:rsidR="0073134C">
        <w:rPr>
          <w:rFonts w:ascii="GHEA Grapalat" w:hAnsi="GHEA Grapalat" w:cs="Sylfaen"/>
          <w:sz w:val="18"/>
          <w:szCs w:val="18"/>
          <w:lang w:val="es-ES"/>
        </w:rPr>
        <w:t xml:space="preserve">ԲԷՑ-ԵՄԱՇՁԲ-25/1 </w:t>
      </w:r>
      <w:r w:rsidRPr="005951BF">
        <w:rPr>
          <w:rFonts w:ascii="GHEA Grapalat" w:hAnsi="GHEA Grapalat" w:cs="Sylfaen"/>
          <w:sz w:val="20"/>
          <w:szCs w:val="20"/>
          <w:lang w:val="es-ES"/>
        </w:rPr>
        <w:t xml:space="preserve">ծածկագրով </w:t>
      </w:r>
      <w:r w:rsidR="0073134C">
        <w:rPr>
          <w:rFonts w:ascii="GHEA Grapalat" w:hAnsi="GHEA Grapalat" w:cs="Sylfaen"/>
          <w:sz w:val="20"/>
          <w:szCs w:val="20"/>
          <w:lang w:val="es-ES"/>
        </w:rPr>
        <w:t>երկու փուլ</w:t>
      </w:r>
    </w:p>
    <w:p w14:paraId="019D40B2" w14:textId="77777777" w:rsidR="00086D32" w:rsidRPr="005951BF" w:rsidRDefault="00086D32" w:rsidP="00086D32">
      <w:pPr>
        <w:jc w:val="both"/>
        <w:rPr>
          <w:rFonts w:ascii="GHEA Grapalat" w:hAnsi="GHEA Grapalat" w:cs="Sylfaen"/>
          <w:vertAlign w:val="superscript"/>
          <w:lang w:val="es-ES"/>
        </w:rPr>
      </w:pPr>
      <w:r w:rsidRPr="005951BF">
        <w:rPr>
          <w:rFonts w:ascii="GHEA Grapalat" w:hAnsi="GHEA Grapalat" w:cs="Sylfaen"/>
          <w:vertAlign w:val="superscript"/>
          <w:lang w:val="es-ES"/>
        </w:rPr>
        <w:t xml:space="preserve">                             պատվիրատուի անվանումը</w:t>
      </w:r>
    </w:p>
    <w:p w14:paraId="17910454" w14:textId="776F5E1A" w:rsidR="0090792C" w:rsidRDefault="00086D32" w:rsidP="00086D32">
      <w:pPr>
        <w:jc w:val="both"/>
        <w:rPr>
          <w:rFonts w:ascii="GHEA Grapalat" w:hAnsi="GHEA Grapalat" w:cs="Sylfaen"/>
          <w:sz w:val="20"/>
          <w:szCs w:val="20"/>
          <w:lang w:val="es-ES"/>
        </w:rPr>
      </w:pPr>
      <w:r w:rsidRPr="005951BF">
        <w:rPr>
          <w:rFonts w:ascii="GHEA Grapalat" w:hAnsi="GHEA Grapalat" w:cs="Sylfaen"/>
          <w:sz w:val="20"/>
          <w:szCs w:val="20"/>
          <w:lang w:val="es-ES"/>
        </w:rPr>
        <w:t>մրցույթի նախաորակավորման ընթացակարգի</w:t>
      </w:r>
      <w:r w:rsidR="00FB4F5F">
        <w:rPr>
          <w:rFonts w:ascii="GHEA Grapalat" w:hAnsi="GHEA Grapalat" w:cs="Sylfaen"/>
          <w:sz w:val="20"/>
          <w:szCs w:val="20"/>
          <w:lang w:val="es-ES"/>
        </w:rPr>
        <w:t xml:space="preserve"> </w:t>
      </w:r>
      <w:r w:rsidR="0090792C">
        <w:rPr>
          <w:rFonts w:ascii="GHEA Grapalat" w:hAnsi="GHEA Grapalat" w:cs="Sylfaen"/>
          <w:sz w:val="20"/>
          <w:szCs w:val="20"/>
          <w:lang w:val="es-ES"/>
        </w:rPr>
        <w:t>-----------------------------------</w:t>
      </w:r>
    </w:p>
    <w:p w14:paraId="446F83C2" w14:textId="2BB927D8" w:rsidR="0090792C" w:rsidRDefault="0090792C" w:rsidP="00086D32">
      <w:pPr>
        <w:jc w:val="both"/>
        <w:rPr>
          <w:rFonts w:ascii="GHEA Grapalat" w:hAnsi="GHEA Grapalat" w:cs="Sylfaen"/>
          <w:sz w:val="20"/>
          <w:szCs w:val="20"/>
          <w:lang w:val="es-ES"/>
        </w:rPr>
      </w:pPr>
      <w:r>
        <w:rPr>
          <w:rFonts w:ascii="GHEA Grapalat" w:hAnsi="GHEA Grapalat" w:cs="Sylfaen"/>
          <w:sz w:val="20"/>
          <w:szCs w:val="20"/>
          <w:vertAlign w:val="superscript"/>
          <w:lang w:val="es-ES"/>
        </w:rPr>
        <w:t xml:space="preserve">                                                                                                                        </w:t>
      </w:r>
      <w:proofErr w:type="gramStart"/>
      <w:r w:rsidRPr="0090792C">
        <w:rPr>
          <w:rFonts w:ascii="GHEA Grapalat" w:hAnsi="GHEA Grapalat" w:cs="Sylfaen"/>
          <w:sz w:val="20"/>
          <w:szCs w:val="20"/>
          <w:vertAlign w:val="superscript"/>
          <w:lang w:val="es-ES"/>
        </w:rPr>
        <w:t>չափաբաժնի  (</w:t>
      </w:r>
      <w:proofErr w:type="gramEnd"/>
      <w:r w:rsidRPr="0090792C">
        <w:rPr>
          <w:rFonts w:ascii="GHEA Grapalat" w:hAnsi="GHEA Grapalat" w:cs="Sylfaen"/>
          <w:sz w:val="20"/>
          <w:szCs w:val="20"/>
          <w:vertAlign w:val="superscript"/>
          <w:lang w:val="es-ES"/>
        </w:rPr>
        <w:t>չափաբաժինների) համարը</w:t>
      </w:r>
    </w:p>
    <w:p w14:paraId="08C79787" w14:textId="65A57547" w:rsidR="00086D32" w:rsidRPr="005951BF" w:rsidRDefault="00FB4F5F" w:rsidP="00086D32">
      <w:pPr>
        <w:jc w:val="both"/>
        <w:rPr>
          <w:rFonts w:ascii="GHEA Grapalat" w:hAnsi="GHEA Grapalat"/>
          <w:sz w:val="20"/>
          <w:szCs w:val="20"/>
          <w:lang w:val="es-ES"/>
        </w:rPr>
      </w:pPr>
      <w:r>
        <w:rPr>
          <w:rFonts w:ascii="GHEA Grapalat" w:hAnsi="GHEA Grapalat" w:cs="Sylfaen"/>
          <w:sz w:val="20"/>
          <w:szCs w:val="20"/>
          <w:lang w:val="es-ES"/>
        </w:rPr>
        <w:t xml:space="preserve"> չափաբաժնին </w:t>
      </w:r>
      <w:r w:rsidRPr="00FB4F5F">
        <w:rPr>
          <w:rFonts w:ascii="GHEA Grapalat" w:hAnsi="GHEA Grapalat" w:cs="Sylfaen"/>
          <w:sz w:val="20"/>
          <w:szCs w:val="20"/>
          <w:lang w:val="es-ES"/>
        </w:rPr>
        <w:t>(</w:t>
      </w:r>
      <w:r>
        <w:rPr>
          <w:rFonts w:ascii="GHEA Grapalat" w:hAnsi="GHEA Grapalat" w:cs="Sylfaen"/>
          <w:sz w:val="20"/>
          <w:szCs w:val="20"/>
          <w:lang w:val="es-ES"/>
        </w:rPr>
        <w:t>չափաբաժիններին</w:t>
      </w:r>
      <w:r w:rsidRPr="00FB4F5F">
        <w:rPr>
          <w:rFonts w:ascii="GHEA Grapalat" w:hAnsi="GHEA Grapalat" w:cs="Sylfaen"/>
          <w:sz w:val="20"/>
          <w:szCs w:val="20"/>
          <w:lang w:val="es-ES"/>
        </w:rPr>
        <w:t>)</w:t>
      </w:r>
      <w:r w:rsidR="00086D32" w:rsidRPr="005951BF">
        <w:rPr>
          <w:rFonts w:ascii="GHEA Grapalat" w:hAnsi="GHEA Grapalat" w:cs="Sylfaen"/>
          <w:sz w:val="20"/>
          <w:szCs w:val="20"/>
          <w:lang w:val="es-ES"/>
        </w:rPr>
        <w:t xml:space="preserve"> և</w:t>
      </w:r>
      <w:r w:rsidR="00086D32" w:rsidRPr="005951BF">
        <w:rPr>
          <w:rFonts w:ascii="GHEA Grapalat" w:hAnsi="GHEA Grapalat" w:cs="Arial"/>
          <w:sz w:val="20"/>
          <w:szCs w:val="20"/>
          <w:lang w:val="es-ES"/>
        </w:rPr>
        <w:t xml:space="preserve"> նախաորակավորման հայտարարության պահանջներին </w:t>
      </w:r>
      <w:r w:rsidR="00086D32" w:rsidRPr="005951BF">
        <w:rPr>
          <w:rFonts w:ascii="GHEA Grapalat" w:hAnsi="GHEA Grapalat" w:cs="Sylfaen"/>
          <w:sz w:val="20"/>
          <w:szCs w:val="20"/>
          <w:lang w:val="es-ES"/>
        </w:rPr>
        <w:t>պահանջներին համապատասխան</w:t>
      </w:r>
      <w:r w:rsidR="00086D32" w:rsidRPr="005951BF">
        <w:rPr>
          <w:rFonts w:ascii="GHEA Grapalat" w:hAnsi="GHEA Grapalat" w:cs="Arial"/>
          <w:sz w:val="20"/>
          <w:szCs w:val="20"/>
          <w:lang w:val="es-ES"/>
        </w:rPr>
        <w:t xml:space="preserve"> </w:t>
      </w:r>
      <w:proofErr w:type="gramStart"/>
      <w:r w:rsidR="00086D32" w:rsidRPr="005951BF">
        <w:rPr>
          <w:rFonts w:ascii="GHEA Grapalat" w:hAnsi="GHEA Grapalat" w:cs="Sylfaen"/>
          <w:sz w:val="20"/>
          <w:szCs w:val="20"/>
          <w:lang w:val="es-ES"/>
        </w:rPr>
        <w:t>ներկայացնում</w:t>
      </w:r>
      <w:r w:rsidR="00086D32" w:rsidRPr="005951BF">
        <w:rPr>
          <w:rFonts w:ascii="GHEA Grapalat" w:hAnsi="GHEA Grapalat" w:cs="Arial"/>
          <w:sz w:val="20"/>
          <w:szCs w:val="20"/>
          <w:lang w:val="es-ES"/>
        </w:rPr>
        <w:t xml:space="preserve">  </w:t>
      </w:r>
      <w:r w:rsidR="00086D32" w:rsidRPr="005951BF">
        <w:rPr>
          <w:rFonts w:ascii="GHEA Grapalat" w:hAnsi="GHEA Grapalat" w:cs="Sylfaen"/>
          <w:sz w:val="20"/>
          <w:szCs w:val="20"/>
          <w:lang w:val="es-ES"/>
        </w:rPr>
        <w:t>է</w:t>
      </w:r>
      <w:proofErr w:type="gramEnd"/>
      <w:r w:rsidR="00086D32" w:rsidRPr="005951BF">
        <w:rPr>
          <w:rFonts w:ascii="GHEA Grapalat" w:hAnsi="GHEA Grapalat" w:cs="Arial"/>
          <w:sz w:val="20"/>
          <w:szCs w:val="20"/>
          <w:lang w:val="es-ES"/>
        </w:rPr>
        <w:t xml:space="preserve"> </w:t>
      </w:r>
      <w:r w:rsidR="00086D32" w:rsidRPr="005951BF">
        <w:rPr>
          <w:rFonts w:ascii="GHEA Grapalat" w:hAnsi="GHEA Grapalat" w:cs="Sylfaen"/>
          <w:sz w:val="20"/>
          <w:szCs w:val="20"/>
          <w:lang w:val="es-ES"/>
        </w:rPr>
        <w:t>հայտ:</w:t>
      </w:r>
    </w:p>
    <w:p w14:paraId="6C0CC59F" w14:textId="77777777" w:rsidR="00086D32" w:rsidRPr="005951BF" w:rsidRDefault="00086D32" w:rsidP="00086D32">
      <w:pPr>
        <w:jc w:val="both"/>
        <w:rPr>
          <w:rFonts w:ascii="GHEA Grapalat" w:hAnsi="GHEA Grapalat"/>
          <w:sz w:val="12"/>
          <w:szCs w:val="12"/>
          <w:u w:val="single"/>
          <w:lang w:val="es-ES"/>
        </w:rPr>
      </w:pPr>
    </w:p>
    <w:p w14:paraId="41065737" w14:textId="77777777" w:rsidR="00086D32" w:rsidRPr="005951BF" w:rsidRDefault="00086D32" w:rsidP="00086D32">
      <w:pPr>
        <w:jc w:val="both"/>
        <w:rPr>
          <w:rFonts w:ascii="GHEA Grapalat" w:hAnsi="GHEA Grapalat" w:cs="Sylfaen"/>
          <w:sz w:val="20"/>
          <w:szCs w:val="20"/>
          <w:lang w:val="es-ES"/>
        </w:rPr>
      </w:pPr>
      <w:r w:rsidRPr="005951BF">
        <w:rPr>
          <w:rFonts w:ascii="GHEA Grapalat" w:hAnsi="GHEA Grapalat"/>
          <w:sz w:val="22"/>
          <w:szCs w:val="22"/>
          <w:u w:val="single"/>
          <w:lang w:val="es-ES"/>
        </w:rPr>
        <w:t xml:space="preserve"> </w:t>
      </w:r>
    </w:p>
    <w:p w14:paraId="2B4CB12C" w14:textId="77777777" w:rsidR="00086D32" w:rsidRPr="005951BF" w:rsidRDefault="00086D32" w:rsidP="0073134C">
      <w:pPr>
        <w:tabs>
          <w:tab w:val="left" w:pos="8931"/>
        </w:tabs>
        <w:jc w:val="both"/>
        <w:rPr>
          <w:rFonts w:ascii="GHEA Grapalat" w:hAnsi="GHEA Grapalat" w:cs="Sylfaen"/>
          <w:sz w:val="20"/>
          <w:szCs w:val="20"/>
          <w:lang w:val="es-ES"/>
        </w:rPr>
      </w:pPr>
      <w:r w:rsidRPr="005951BF">
        <w:rPr>
          <w:rFonts w:ascii="GHEA Grapalat" w:hAnsi="GHEA Grapalat" w:cs="Sylfaen"/>
          <w:sz w:val="20"/>
          <w:szCs w:val="20"/>
          <w:lang w:val="es-ES"/>
        </w:rPr>
        <w:t xml:space="preserve">                </w:t>
      </w:r>
    </w:p>
    <w:p w14:paraId="3835B6CF" w14:textId="77777777" w:rsidR="00086D32" w:rsidRPr="005951BF" w:rsidRDefault="00086D32" w:rsidP="00086D32">
      <w:pPr>
        <w:jc w:val="both"/>
        <w:rPr>
          <w:rFonts w:ascii="GHEA Grapalat" w:hAnsi="GHEA Grapalat" w:cs="Arial"/>
          <w:szCs w:val="22"/>
          <w:u w:val="single"/>
          <w:lang w:val="es-ES"/>
        </w:rPr>
      </w:pPr>
      <w:r w:rsidRPr="005951BF">
        <w:rPr>
          <w:rFonts w:ascii="GHEA Grapalat" w:hAnsi="GHEA Grapalat"/>
          <w:sz w:val="20"/>
          <w:szCs w:val="20"/>
          <w:u w:val="single"/>
          <w:lang w:val="es-ES"/>
        </w:rPr>
        <w:t xml:space="preserve">                                         </w:t>
      </w:r>
      <w:r w:rsidRPr="005951BF">
        <w:rPr>
          <w:rFonts w:ascii="GHEA Grapalat" w:hAnsi="GHEA Grapalat"/>
          <w:sz w:val="20"/>
          <w:szCs w:val="20"/>
          <w:lang w:val="es-ES"/>
        </w:rPr>
        <w:t>-</w:t>
      </w:r>
      <w:r w:rsidRPr="005951BF">
        <w:rPr>
          <w:rFonts w:ascii="GHEA Grapalat" w:hAnsi="GHEA Grapalat" w:cs="Sylfaen"/>
          <w:sz w:val="20"/>
          <w:szCs w:val="20"/>
          <w:lang w:val="es-ES"/>
        </w:rPr>
        <w:t>ի</w:t>
      </w:r>
      <w:r w:rsidRPr="005951BF">
        <w:rPr>
          <w:rFonts w:ascii="GHEA Grapalat" w:hAnsi="GHEA Grapalat" w:cs="Arial"/>
          <w:sz w:val="20"/>
          <w:szCs w:val="20"/>
          <w:lang w:val="es-ES"/>
        </w:rPr>
        <w:t xml:space="preserve"> հարկ վճարողի հաշվառման համարն </w:t>
      </w:r>
      <w:r w:rsidRPr="005951BF">
        <w:rPr>
          <w:rFonts w:ascii="GHEA Grapalat" w:hAnsi="GHEA Grapalat" w:cs="Sylfaen"/>
          <w:sz w:val="20"/>
          <w:szCs w:val="20"/>
          <w:lang w:val="es-ES"/>
        </w:rPr>
        <w:t>է</w:t>
      </w:r>
      <w:r w:rsidRPr="005951BF">
        <w:rPr>
          <w:rFonts w:ascii="GHEA Grapalat" w:hAnsi="GHEA Grapalat" w:cs="Arial"/>
          <w:sz w:val="20"/>
          <w:szCs w:val="20"/>
          <w:lang w:val="es-ES"/>
        </w:rPr>
        <w:t>`</w:t>
      </w:r>
      <w:r w:rsidRPr="005951BF">
        <w:rPr>
          <w:rFonts w:ascii="GHEA Grapalat" w:hAnsi="GHEA Grapalat" w:cs="Arial"/>
          <w:szCs w:val="22"/>
          <w:lang w:val="es-ES"/>
        </w:rPr>
        <w:t xml:space="preserve"> </w:t>
      </w:r>
      <w:r w:rsidRPr="005951BF">
        <w:rPr>
          <w:rFonts w:ascii="GHEA Grapalat" w:hAnsi="GHEA Grapalat" w:cs="Arial"/>
          <w:szCs w:val="22"/>
          <w:u w:val="single"/>
          <w:lang w:val="es-ES"/>
        </w:rPr>
        <w:tab/>
      </w:r>
      <w:r w:rsidRPr="005951BF">
        <w:rPr>
          <w:rFonts w:ascii="GHEA Grapalat" w:hAnsi="GHEA Grapalat" w:cs="Arial"/>
          <w:szCs w:val="22"/>
          <w:u w:val="single"/>
          <w:lang w:val="es-ES"/>
        </w:rPr>
        <w:tab/>
      </w:r>
      <w:r w:rsidRPr="005951BF">
        <w:rPr>
          <w:rFonts w:ascii="GHEA Grapalat" w:hAnsi="GHEA Grapalat" w:cs="Arial"/>
          <w:szCs w:val="22"/>
          <w:u w:val="single"/>
          <w:lang w:val="es-ES"/>
        </w:rPr>
        <w:tab/>
      </w:r>
      <w:r w:rsidRPr="005951BF">
        <w:rPr>
          <w:rFonts w:ascii="GHEA Grapalat" w:hAnsi="GHEA Grapalat" w:cs="Arial"/>
          <w:szCs w:val="22"/>
          <w:u w:val="single"/>
          <w:lang w:val="es-ES"/>
        </w:rPr>
        <w:tab/>
      </w:r>
      <w:r w:rsidRPr="005951BF">
        <w:rPr>
          <w:rFonts w:ascii="GHEA Grapalat" w:hAnsi="GHEA Grapalat" w:cs="Arial"/>
          <w:szCs w:val="22"/>
          <w:u w:val="single"/>
          <w:lang w:val="es-ES"/>
        </w:rPr>
        <w:tab/>
        <w:t>:</w:t>
      </w:r>
    </w:p>
    <w:p w14:paraId="7FB2E429" w14:textId="77777777" w:rsidR="00086D32" w:rsidRPr="005951BF" w:rsidRDefault="00086D32" w:rsidP="00086D32">
      <w:pPr>
        <w:jc w:val="both"/>
        <w:rPr>
          <w:rFonts w:ascii="GHEA Grapalat" w:hAnsi="GHEA Grapalat" w:cs="Arial"/>
          <w:vertAlign w:val="superscript"/>
          <w:lang w:val="es-ES"/>
        </w:rPr>
      </w:pPr>
      <w:r w:rsidRPr="005951BF">
        <w:rPr>
          <w:rFonts w:ascii="GHEA Grapalat" w:hAnsi="GHEA Grapalat" w:cs="Sylfaen"/>
          <w:vertAlign w:val="superscript"/>
          <w:lang w:val="es-ES"/>
        </w:rPr>
        <w:t xml:space="preserve">          մասնակցի</w:t>
      </w:r>
      <w:r w:rsidRPr="005951BF">
        <w:rPr>
          <w:rFonts w:ascii="GHEA Grapalat" w:hAnsi="GHEA Grapalat" w:cs="Arial"/>
          <w:vertAlign w:val="superscript"/>
          <w:lang w:val="es-ES"/>
        </w:rPr>
        <w:t xml:space="preserve"> </w:t>
      </w:r>
      <w:r w:rsidRPr="005951BF">
        <w:rPr>
          <w:rFonts w:ascii="GHEA Grapalat" w:hAnsi="GHEA Grapalat" w:cs="Sylfaen"/>
          <w:vertAlign w:val="superscript"/>
          <w:lang w:val="es-ES"/>
        </w:rPr>
        <w:t>անվանումը</w:t>
      </w:r>
      <w:r w:rsidRPr="005951BF">
        <w:rPr>
          <w:rFonts w:ascii="GHEA Grapalat" w:hAnsi="GHEA Grapalat" w:cs="Arial"/>
          <w:vertAlign w:val="superscript"/>
          <w:lang w:val="es-ES"/>
        </w:rPr>
        <w:t xml:space="preserve">                                                                                                                 հարկի վճարողի հաշվառման համարը</w:t>
      </w:r>
    </w:p>
    <w:p w14:paraId="0CE7E53F" w14:textId="77777777" w:rsidR="00086D32" w:rsidRPr="005951BF" w:rsidRDefault="00086D32" w:rsidP="00086D32">
      <w:pPr>
        <w:jc w:val="both"/>
        <w:rPr>
          <w:rFonts w:ascii="GHEA Grapalat" w:hAnsi="GHEA Grapalat" w:cs="Arial"/>
          <w:vertAlign w:val="superscript"/>
          <w:lang w:val="es-ES"/>
        </w:rPr>
      </w:pPr>
    </w:p>
    <w:p w14:paraId="3752482D" w14:textId="77777777" w:rsidR="00086D32" w:rsidRPr="005951BF" w:rsidRDefault="00086D32" w:rsidP="00086D32">
      <w:pPr>
        <w:jc w:val="both"/>
        <w:rPr>
          <w:rFonts w:ascii="GHEA Grapalat" w:hAnsi="GHEA Grapalat"/>
          <w:sz w:val="22"/>
          <w:szCs w:val="22"/>
          <w:lang w:val="es-ES"/>
        </w:rPr>
      </w:pPr>
    </w:p>
    <w:p w14:paraId="6AA7B937" w14:textId="77777777" w:rsidR="00086D32" w:rsidRPr="005951BF" w:rsidRDefault="00086D32" w:rsidP="00086D32">
      <w:pPr>
        <w:jc w:val="both"/>
        <w:rPr>
          <w:rFonts w:ascii="GHEA Grapalat" w:hAnsi="GHEA Grapalat"/>
          <w:sz w:val="22"/>
          <w:szCs w:val="22"/>
          <w:u w:val="single"/>
          <w:lang w:val="es-ES"/>
        </w:rPr>
      </w:pPr>
      <w:r w:rsidRPr="005951BF">
        <w:rPr>
          <w:rFonts w:ascii="GHEA Grapalat" w:hAnsi="GHEA Grapalat"/>
          <w:sz w:val="22"/>
          <w:szCs w:val="22"/>
          <w:u w:val="single"/>
          <w:lang w:val="es-ES"/>
        </w:rPr>
        <w:t xml:space="preserve">                                                </w:t>
      </w:r>
      <w:r w:rsidRPr="005951BF">
        <w:rPr>
          <w:rFonts w:ascii="GHEA Grapalat" w:hAnsi="GHEA Grapalat"/>
          <w:sz w:val="22"/>
          <w:szCs w:val="22"/>
          <w:lang w:val="es-ES"/>
        </w:rPr>
        <w:t xml:space="preserve"> </w:t>
      </w:r>
      <w:r w:rsidRPr="005951BF">
        <w:rPr>
          <w:rFonts w:ascii="GHEA Grapalat" w:hAnsi="GHEA Grapalat"/>
          <w:sz w:val="20"/>
          <w:szCs w:val="20"/>
          <w:lang w:val="es-ES"/>
        </w:rPr>
        <w:t>-</w:t>
      </w:r>
      <w:r w:rsidRPr="005951BF">
        <w:rPr>
          <w:rFonts w:ascii="GHEA Grapalat" w:hAnsi="GHEA Grapalat" w:cs="Sylfaen"/>
          <w:sz w:val="20"/>
          <w:szCs w:val="20"/>
          <w:lang w:val="es-ES"/>
        </w:rPr>
        <w:t>ի</w:t>
      </w:r>
      <w:r w:rsidRPr="005951BF">
        <w:rPr>
          <w:rFonts w:ascii="GHEA Grapalat" w:hAnsi="GHEA Grapalat" w:cs="Arial"/>
          <w:sz w:val="20"/>
          <w:szCs w:val="20"/>
          <w:lang w:val="es-ES"/>
        </w:rPr>
        <w:t xml:space="preserve"> </w:t>
      </w:r>
      <w:r w:rsidRPr="005951BF">
        <w:rPr>
          <w:rFonts w:ascii="GHEA Grapalat" w:hAnsi="GHEA Grapalat" w:cs="Sylfaen"/>
          <w:sz w:val="20"/>
          <w:szCs w:val="20"/>
          <w:lang w:val="es-ES"/>
        </w:rPr>
        <w:t>էլեկտրոնային</w:t>
      </w:r>
      <w:r w:rsidRPr="005951BF">
        <w:rPr>
          <w:rFonts w:ascii="GHEA Grapalat" w:hAnsi="GHEA Grapalat" w:cs="Arial"/>
          <w:sz w:val="20"/>
          <w:szCs w:val="20"/>
          <w:lang w:val="es-ES"/>
        </w:rPr>
        <w:t xml:space="preserve"> </w:t>
      </w:r>
      <w:r w:rsidRPr="005951BF">
        <w:rPr>
          <w:rFonts w:ascii="GHEA Grapalat" w:hAnsi="GHEA Grapalat" w:cs="Sylfaen"/>
          <w:sz w:val="20"/>
          <w:szCs w:val="20"/>
          <w:lang w:val="es-ES"/>
        </w:rPr>
        <w:t>փոստի</w:t>
      </w:r>
      <w:r w:rsidRPr="005951BF">
        <w:rPr>
          <w:rFonts w:ascii="GHEA Grapalat" w:hAnsi="GHEA Grapalat" w:cs="Arial"/>
          <w:sz w:val="20"/>
          <w:szCs w:val="20"/>
          <w:lang w:val="es-ES"/>
        </w:rPr>
        <w:t xml:space="preserve"> </w:t>
      </w:r>
      <w:r w:rsidRPr="005951BF">
        <w:rPr>
          <w:rFonts w:ascii="GHEA Grapalat" w:hAnsi="GHEA Grapalat" w:cs="Sylfaen"/>
          <w:sz w:val="20"/>
          <w:szCs w:val="20"/>
          <w:lang w:val="es-ES"/>
        </w:rPr>
        <w:t>հասցեն</w:t>
      </w:r>
      <w:r w:rsidRPr="005951BF">
        <w:rPr>
          <w:rFonts w:ascii="GHEA Grapalat" w:hAnsi="GHEA Grapalat" w:cs="Arial"/>
          <w:sz w:val="20"/>
          <w:szCs w:val="20"/>
          <w:lang w:val="es-ES"/>
        </w:rPr>
        <w:t xml:space="preserve"> </w:t>
      </w:r>
      <w:r w:rsidRPr="005951BF">
        <w:rPr>
          <w:rFonts w:ascii="GHEA Grapalat" w:hAnsi="GHEA Grapalat" w:cs="Sylfaen"/>
          <w:sz w:val="20"/>
          <w:szCs w:val="20"/>
          <w:lang w:val="es-ES"/>
        </w:rPr>
        <w:t>է</w:t>
      </w:r>
      <w:r w:rsidRPr="005951BF">
        <w:rPr>
          <w:rFonts w:ascii="GHEA Grapalat" w:hAnsi="GHEA Grapalat" w:cs="Arial"/>
          <w:sz w:val="20"/>
          <w:szCs w:val="20"/>
          <w:lang w:val="es-ES"/>
        </w:rPr>
        <w:t>`</w:t>
      </w:r>
      <w:r w:rsidRPr="005951BF">
        <w:rPr>
          <w:rFonts w:ascii="GHEA Grapalat" w:hAnsi="GHEA Grapalat" w:cs="Arial"/>
          <w:szCs w:val="22"/>
          <w:lang w:val="es-ES"/>
        </w:rPr>
        <w:t xml:space="preserve"> </w:t>
      </w:r>
      <w:r w:rsidRPr="005951BF">
        <w:rPr>
          <w:rFonts w:ascii="GHEA Grapalat" w:hAnsi="GHEA Grapalat"/>
          <w:u w:val="single"/>
          <w:lang w:val="es-ES"/>
        </w:rPr>
        <w:tab/>
      </w:r>
      <w:r w:rsidRPr="005951BF">
        <w:rPr>
          <w:rFonts w:ascii="GHEA Grapalat" w:hAnsi="GHEA Grapalat"/>
          <w:u w:val="single"/>
          <w:lang w:val="es-ES"/>
        </w:rPr>
        <w:tab/>
      </w:r>
      <w:r w:rsidRPr="005951BF">
        <w:rPr>
          <w:rFonts w:ascii="GHEA Grapalat" w:hAnsi="GHEA Grapalat"/>
          <w:u w:val="single"/>
          <w:lang w:val="es-ES"/>
        </w:rPr>
        <w:tab/>
      </w:r>
      <w:r w:rsidRPr="005951BF">
        <w:rPr>
          <w:rFonts w:ascii="GHEA Grapalat" w:hAnsi="GHEA Grapalat"/>
          <w:u w:val="single"/>
          <w:lang w:val="es-ES"/>
        </w:rPr>
        <w:tab/>
      </w:r>
      <w:r w:rsidRPr="005951BF">
        <w:rPr>
          <w:rFonts w:ascii="GHEA Grapalat" w:hAnsi="GHEA Grapalat"/>
          <w:u w:val="single"/>
          <w:lang w:val="es-ES"/>
        </w:rPr>
        <w:tab/>
        <w:t>:</w:t>
      </w:r>
    </w:p>
    <w:p w14:paraId="3F796F23" w14:textId="77777777" w:rsidR="00086D32" w:rsidRPr="005951BF" w:rsidRDefault="00086D32" w:rsidP="00086D32">
      <w:pPr>
        <w:jc w:val="both"/>
        <w:rPr>
          <w:rFonts w:ascii="GHEA Grapalat" w:hAnsi="GHEA Grapalat"/>
          <w:sz w:val="10"/>
          <w:szCs w:val="10"/>
          <w:lang w:val="es-ES"/>
        </w:rPr>
      </w:pPr>
      <w:r w:rsidRPr="005951BF">
        <w:rPr>
          <w:rFonts w:ascii="GHEA Grapalat" w:hAnsi="GHEA Grapalat" w:cs="Sylfaen"/>
          <w:vertAlign w:val="superscript"/>
          <w:lang w:val="es-ES"/>
        </w:rPr>
        <w:t xml:space="preserve">              մասնակցի</w:t>
      </w:r>
      <w:r w:rsidRPr="005951BF">
        <w:rPr>
          <w:rFonts w:ascii="GHEA Grapalat" w:hAnsi="GHEA Grapalat" w:cs="Arial"/>
          <w:vertAlign w:val="superscript"/>
          <w:lang w:val="es-ES"/>
        </w:rPr>
        <w:t xml:space="preserve"> </w:t>
      </w:r>
      <w:r w:rsidRPr="005951BF">
        <w:rPr>
          <w:rFonts w:ascii="GHEA Grapalat" w:hAnsi="GHEA Grapalat" w:cs="Sylfaen"/>
          <w:vertAlign w:val="superscript"/>
          <w:lang w:val="es-ES"/>
        </w:rPr>
        <w:t>անվանումը</w:t>
      </w:r>
      <w:r w:rsidRPr="005951BF">
        <w:rPr>
          <w:rFonts w:ascii="GHEA Grapalat" w:hAnsi="GHEA Grapalat" w:cs="Arial"/>
          <w:vertAlign w:val="superscript"/>
          <w:lang w:val="es-ES"/>
        </w:rPr>
        <w:t xml:space="preserve">                                                                                                                           էլեկտրոնային փոստի հասցեն</w:t>
      </w:r>
    </w:p>
    <w:p w14:paraId="30A96ABB" w14:textId="77777777" w:rsidR="00086D32" w:rsidRPr="005951BF" w:rsidRDefault="00086D32" w:rsidP="00086D32">
      <w:pPr>
        <w:jc w:val="right"/>
        <w:rPr>
          <w:rFonts w:ascii="GHEA Grapalat" w:hAnsi="GHEA Grapalat"/>
          <w:sz w:val="10"/>
          <w:szCs w:val="10"/>
          <w:lang w:val="es-ES"/>
        </w:rPr>
      </w:pPr>
    </w:p>
    <w:p w14:paraId="6E7059AE" w14:textId="77777777" w:rsidR="00086D32" w:rsidRPr="005951BF" w:rsidRDefault="00086D32" w:rsidP="00086D32">
      <w:pPr>
        <w:jc w:val="right"/>
        <w:rPr>
          <w:rFonts w:ascii="GHEA Grapalat" w:hAnsi="GHEA Grapalat"/>
          <w:sz w:val="10"/>
          <w:szCs w:val="10"/>
          <w:lang w:val="es-ES"/>
        </w:rPr>
      </w:pPr>
    </w:p>
    <w:p w14:paraId="672D4891" w14:textId="77777777" w:rsidR="00086D32" w:rsidRPr="005951BF" w:rsidRDefault="00086D32" w:rsidP="00086D32">
      <w:pPr>
        <w:jc w:val="right"/>
        <w:rPr>
          <w:rFonts w:ascii="GHEA Grapalat" w:hAnsi="GHEA Grapalat"/>
          <w:sz w:val="10"/>
          <w:szCs w:val="10"/>
          <w:lang w:val="es-ES"/>
        </w:rPr>
      </w:pPr>
    </w:p>
    <w:p w14:paraId="4F45D34B" w14:textId="77777777" w:rsidR="00086D32" w:rsidRPr="005951BF" w:rsidRDefault="00086D32" w:rsidP="00086D32">
      <w:pPr>
        <w:jc w:val="right"/>
        <w:rPr>
          <w:rFonts w:ascii="GHEA Grapalat" w:hAnsi="GHEA Grapalat"/>
          <w:sz w:val="10"/>
          <w:szCs w:val="10"/>
          <w:lang w:val="es-ES"/>
        </w:rPr>
      </w:pPr>
    </w:p>
    <w:p w14:paraId="44C7BE4F" w14:textId="77777777" w:rsidR="00086D32" w:rsidRPr="005951BF" w:rsidRDefault="00086D32" w:rsidP="00086D32">
      <w:pPr>
        <w:jc w:val="both"/>
        <w:rPr>
          <w:rFonts w:ascii="GHEA Grapalat" w:hAnsi="GHEA Grapalat"/>
          <w:sz w:val="20"/>
          <w:lang w:val="es-ES"/>
        </w:rPr>
      </w:pPr>
      <w:r w:rsidRPr="005951BF">
        <w:rPr>
          <w:rFonts w:ascii="GHEA Grapalat" w:hAnsi="GHEA Grapalat"/>
          <w:sz w:val="20"/>
          <w:lang w:val="es-ES"/>
        </w:rPr>
        <w:t xml:space="preserve">               </w:t>
      </w:r>
    </w:p>
    <w:p w14:paraId="3DDCC347" w14:textId="77777777" w:rsidR="00086D32" w:rsidRPr="005951BF" w:rsidRDefault="00086D32" w:rsidP="00086D32">
      <w:pPr>
        <w:jc w:val="both"/>
        <w:rPr>
          <w:rFonts w:ascii="GHEA Grapalat" w:hAnsi="GHEA Grapalat"/>
          <w:sz w:val="20"/>
          <w:lang w:val="es-ES"/>
        </w:rPr>
      </w:pPr>
    </w:p>
    <w:p w14:paraId="593C47D1" w14:textId="77777777" w:rsidR="00086D32" w:rsidRPr="005951BF" w:rsidRDefault="00086D32" w:rsidP="00086D32">
      <w:pPr>
        <w:jc w:val="both"/>
        <w:rPr>
          <w:rFonts w:ascii="GHEA Grapalat" w:hAnsi="GHEA Grapalat"/>
          <w:sz w:val="20"/>
          <w:lang w:val="es-ES"/>
        </w:rPr>
      </w:pPr>
    </w:p>
    <w:p w14:paraId="789C12A3" w14:textId="77777777" w:rsidR="00086D32" w:rsidRPr="005951BF" w:rsidRDefault="00086D32" w:rsidP="00086D32">
      <w:pPr>
        <w:jc w:val="both"/>
        <w:rPr>
          <w:rFonts w:ascii="GHEA Grapalat" w:hAnsi="GHEA Grapalat"/>
          <w:sz w:val="20"/>
          <w:lang w:val="es-ES"/>
        </w:rPr>
      </w:pPr>
    </w:p>
    <w:p w14:paraId="1683DEC5" w14:textId="77777777" w:rsidR="00086D32" w:rsidRPr="005951BF" w:rsidRDefault="00086D32" w:rsidP="00086D32">
      <w:pPr>
        <w:jc w:val="both"/>
        <w:rPr>
          <w:rFonts w:ascii="GHEA Grapalat" w:hAnsi="GHEA Grapalat"/>
          <w:sz w:val="20"/>
          <w:lang w:val="es-ES"/>
        </w:rPr>
      </w:pPr>
    </w:p>
    <w:p w14:paraId="5C05E03D" w14:textId="77777777" w:rsidR="00086D32" w:rsidRPr="005951BF" w:rsidRDefault="00086D32" w:rsidP="00086D32">
      <w:pPr>
        <w:jc w:val="both"/>
        <w:rPr>
          <w:rFonts w:ascii="GHEA Grapalat" w:hAnsi="GHEA Grapalat" w:cs="Arial"/>
          <w:sz w:val="20"/>
          <w:vertAlign w:val="superscript"/>
          <w:lang w:val="es-ES"/>
        </w:rPr>
      </w:pPr>
      <w:r w:rsidRPr="005951BF">
        <w:rPr>
          <w:rFonts w:ascii="GHEA Grapalat" w:hAnsi="GHEA Grapalat"/>
          <w:sz w:val="20"/>
          <w:lang w:val="es-ES"/>
        </w:rPr>
        <w:t xml:space="preserve">    </w:t>
      </w:r>
      <w:r w:rsidRPr="005951BF">
        <w:rPr>
          <w:rFonts w:ascii="GHEA Grapalat" w:hAnsi="GHEA Grapalat"/>
          <w:sz w:val="20"/>
          <w:lang w:val="hy-AM"/>
        </w:rPr>
        <w:t xml:space="preserve">___________________________________________________ </w:t>
      </w:r>
      <w:r w:rsidRPr="005951BF">
        <w:rPr>
          <w:rFonts w:ascii="GHEA Grapalat" w:hAnsi="GHEA Grapalat"/>
          <w:sz w:val="20"/>
          <w:lang w:val="hy-AM"/>
        </w:rPr>
        <w:tab/>
        <w:t xml:space="preserve">                _____________</w:t>
      </w:r>
      <w:r w:rsidRPr="005951BF">
        <w:rPr>
          <w:rFonts w:ascii="GHEA Grapalat" w:hAnsi="GHEA Grapalat"/>
          <w:sz w:val="20"/>
          <w:u w:val="single"/>
          <w:lang w:val="es-ES"/>
        </w:rPr>
        <w:tab/>
      </w:r>
      <w:r w:rsidRPr="005951BF">
        <w:rPr>
          <w:rFonts w:ascii="GHEA Grapalat" w:hAnsi="GHEA Grapalat"/>
          <w:sz w:val="20"/>
          <w:u w:val="single"/>
          <w:lang w:val="es-ES"/>
        </w:rPr>
        <w:tab/>
      </w:r>
      <w:r w:rsidRPr="005951BF">
        <w:rPr>
          <w:rFonts w:ascii="GHEA Grapalat" w:hAnsi="GHEA Grapalat"/>
          <w:sz w:val="20"/>
          <w:lang w:val="es-ES"/>
        </w:rPr>
        <w:tab/>
      </w:r>
      <w:r w:rsidRPr="005951BF">
        <w:rPr>
          <w:rFonts w:ascii="GHEA Grapalat" w:hAnsi="GHEA Grapalat"/>
          <w:sz w:val="20"/>
          <w:lang w:val="es-ES"/>
        </w:rPr>
        <w:tab/>
      </w:r>
      <w:r w:rsidRPr="005951BF">
        <w:rPr>
          <w:rFonts w:ascii="GHEA Grapalat" w:hAnsi="GHEA Grapalat"/>
          <w:sz w:val="20"/>
          <w:lang w:val="hy-AM"/>
        </w:rPr>
        <w:t xml:space="preserve"> </w:t>
      </w:r>
      <w:r w:rsidRPr="005951BF">
        <w:rPr>
          <w:rFonts w:ascii="GHEA Grapalat" w:hAnsi="GHEA Grapalat" w:cs="Sylfaen"/>
          <w:sz w:val="20"/>
          <w:vertAlign w:val="superscript"/>
        </w:rPr>
        <w:t>մ</w:t>
      </w:r>
      <w:r w:rsidRPr="005951BF">
        <w:rPr>
          <w:rFonts w:ascii="GHEA Grapalat" w:hAnsi="GHEA Grapalat" w:cs="Sylfaen"/>
          <w:sz w:val="20"/>
          <w:vertAlign w:val="superscript"/>
          <w:lang w:val="hy-AM"/>
        </w:rPr>
        <w:t>ասնակցի</w:t>
      </w:r>
      <w:r w:rsidRPr="005951BF">
        <w:rPr>
          <w:rFonts w:ascii="GHEA Grapalat" w:hAnsi="GHEA Grapalat" w:cs="Arial"/>
          <w:sz w:val="20"/>
          <w:vertAlign w:val="superscript"/>
          <w:lang w:val="hy-AM"/>
        </w:rPr>
        <w:t xml:space="preserve"> </w:t>
      </w:r>
      <w:r w:rsidRPr="005951BF">
        <w:rPr>
          <w:rFonts w:ascii="GHEA Grapalat" w:hAnsi="GHEA Grapalat" w:cs="Sylfaen"/>
          <w:sz w:val="20"/>
          <w:vertAlign w:val="superscript"/>
          <w:lang w:val="hy-AM"/>
        </w:rPr>
        <w:t>անվանումը</w:t>
      </w:r>
      <w:r w:rsidRPr="005951BF">
        <w:rPr>
          <w:rFonts w:ascii="GHEA Grapalat" w:hAnsi="GHEA Grapalat" w:cs="Arial"/>
          <w:sz w:val="20"/>
          <w:vertAlign w:val="superscript"/>
          <w:lang w:val="hy-AM"/>
        </w:rPr>
        <w:t xml:space="preserve"> </w:t>
      </w:r>
      <w:r w:rsidRPr="005951BF">
        <w:rPr>
          <w:rFonts w:ascii="GHEA Grapalat" w:hAnsi="GHEA Grapalat"/>
          <w:sz w:val="20"/>
          <w:vertAlign w:val="superscript"/>
          <w:lang w:val="hy-AM"/>
        </w:rPr>
        <w:t xml:space="preserve"> (</w:t>
      </w:r>
      <w:r w:rsidRPr="005951BF">
        <w:rPr>
          <w:rFonts w:ascii="GHEA Grapalat" w:hAnsi="GHEA Grapalat" w:cs="Sylfaen"/>
          <w:sz w:val="20"/>
          <w:vertAlign w:val="superscript"/>
          <w:lang w:val="hy-AM"/>
        </w:rPr>
        <w:t>ղեկավարի</w:t>
      </w:r>
      <w:r w:rsidRPr="005951BF">
        <w:rPr>
          <w:rFonts w:ascii="GHEA Grapalat" w:hAnsi="GHEA Grapalat" w:cs="Arial"/>
          <w:sz w:val="20"/>
          <w:vertAlign w:val="superscript"/>
          <w:lang w:val="hy-AM"/>
        </w:rPr>
        <w:t xml:space="preserve"> </w:t>
      </w:r>
      <w:r w:rsidRPr="005951BF">
        <w:rPr>
          <w:rFonts w:ascii="GHEA Grapalat" w:hAnsi="GHEA Grapalat" w:cs="Sylfaen"/>
          <w:sz w:val="20"/>
          <w:vertAlign w:val="superscript"/>
          <w:lang w:val="hy-AM"/>
        </w:rPr>
        <w:t>պաշտոնը</w:t>
      </w:r>
      <w:r w:rsidRPr="005951BF">
        <w:rPr>
          <w:rFonts w:ascii="GHEA Grapalat" w:hAnsi="GHEA Grapalat" w:cs="Arial"/>
          <w:sz w:val="20"/>
          <w:vertAlign w:val="superscript"/>
          <w:lang w:val="hy-AM"/>
        </w:rPr>
        <w:t xml:space="preserve">, </w:t>
      </w:r>
      <w:r w:rsidRPr="005951BF">
        <w:rPr>
          <w:rFonts w:ascii="GHEA Grapalat" w:hAnsi="GHEA Grapalat" w:cs="Arial"/>
          <w:sz w:val="20"/>
          <w:vertAlign w:val="superscript"/>
        </w:rPr>
        <w:t>ա</w:t>
      </w:r>
      <w:r w:rsidRPr="005951BF">
        <w:rPr>
          <w:rFonts w:ascii="GHEA Grapalat" w:hAnsi="GHEA Grapalat" w:cs="Sylfaen"/>
          <w:sz w:val="20"/>
          <w:vertAlign w:val="superscript"/>
          <w:lang w:val="hy-AM"/>
        </w:rPr>
        <w:t>նուն</w:t>
      </w:r>
      <w:r w:rsidRPr="005951BF">
        <w:rPr>
          <w:rFonts w:ascii="GHEA Grapalat" w:hAnsi="GHEA Grapalat" w:cs="Arial"/>
          <w:sz w:val="20"/>
          <w:vertAlign w:val="superscript"/>
          <w:lang w:val="hy-AM"/>
        </w:rPr>
        <w:t xml:space="preserve"> </w:t>
      </w:r>
      <w:r w:rsidRPr="005951BF">
        <w:rPr>
          <w:rFonts w:ascii="GHEA Grapalat" w:hAnsi="GHEA Grapalat" w:cs="Sylfaen"/>
          <w:sz w:val="20"/>
          <w:vertAlign w:val="superscript"/>
        </w:rPr>
        <w:t>ա</w:t>
      </w:r>
      <w:r w:rsidRPr="005951BF">
        <w:rPr>
          <w:rFonts w:ascii="GHEA Grapalat" w:hAnsi="GHEA Grapalat" w:cs="Sylfaen"/>
          <w:sz w:val="20"/>
          <w:vertAlign w:val="superscript"/>
          <w:lang w:val="hy-AM"/>
        </w:rPr>
        <w:t>զգանունը</w:t>
      </w:r>
      <w:r w:rsidRPr="005951BF">
        <w:rPr>
          <w:rFonts w:ascii="GHEA Grapalat" w:hAnsi="GHEA Grapalat" w:cs="Arial"/>
          <w:sz w:val="20"/>
          <w:vertAlign w:val="superscript"/>
          <w:lang w:val="hy-AM"/>
        </w:rPr>
        <w:t xml:space="preserve">)                                             </w:t>
      </w:r>
      <w:r w:rsidRPr="005951BF">
        <w:rPr>
          <w:rFonts w:ascii="GHEA Grapalat" w:hAnsi="GHEA Grapalat" w:cs="Arial"/>
          <w:sz w:val="20"/>
          <w:vertAlign w:val="superscript"/>
          <w:lang w:val="es-ES"/>
        </w:rPr>
        <w:t xml:space="preserve">                                 </w:t>
      </w:r>
      <w:r w:rsidRPr="005951BF">
        <w:rPr>
          <w:rFonts w:ascii="GHEA Grapalat" w:hAnsi="GHEA Grapalat" w:cs="Sylfaen"/>
          <w:sz w:val="20"/>
          <w:vertAlign w:val="superscript"/>
          <w:lang w:val="hy-AM"/>
        </w:rPr>
        <w:t>ստորագրություն</w:t>
      </w:r>
    </w:p>
    <w:p w14:paraId="68787899" w14:textId="77777777" w:rsidR="00086D32" w:rsidRPr="005951BF" w:rsidRDefault="00086D32" w:rsidP="00086D32">
      <w:pPr>
        <w:jc w:val="both"/>
        <w:rPr>
          <w:rFonts w:ascii="GHEA Grapalat" w:hAnsi="GHEA Grapalat" w:cs="Arial"/>
          <w:sz w:val="20"/>
          <w:vertAlign w:val="superscript"/>
          <w:lang w:val="es-ES"/>
        </w:rPr>
      </w:pPr>
    </w:p>
    <w:p w14:paraId="70B769C2" w14:textId="77777777" w:rsidR="00086D32" w:rsidRPr="005951BF" w:rsidRDefault="00086D32" w:rsidP="00086D32">
      <w:pPr>
        <w:jc w:val="both"/>
        <w:rPr>
          <w:rFonts w:ascii="GHEA Grapalat" w:hAnsi="GHEA Grapalat"/>
          <w:sz w:val="20"/>
          <w:lang w:val="hy-AM"/>
        </w:rPr>
      </w:pPr>
      <w:r w:rsidRPr="005951BF">
        <w:rPr>
          <w:rFonts w:ascii="GHEA Grapalat" w:hAnsi="GHEA Grapalat"/>
          <w:sz w:val="20"/>
          <w:lang w:val="hy-AM"/>
        </w:rPr>
        <w:t xml:space="preserve">    </w:t>
      </w:r>
    </w:p>
    <w:p w14:paraId="4761320F" w14:textId="77777777" w:rsidR="00086D32" w:rsidRPr="005951BF" w:rsidRDefault="00086D32" w:rsidP="00086D32">
      <w:pPr>
        <w:jc w:val="right"/>
        <w:rPr>
          <w:rFonts w:ascii="GHEA Grapalat" w:hAnsi="GHEA Grapalat" w:cs="Arial"/>
          <w:sz w:val="20"/>
          <w:lang w:val="hy-AM"/>
        </w:rPr>
      </w:pPr>
      <w:r w:rsidRPr="005951BF">
        <w:rPr>
          <w:rFonts w:ascii="GHEA Grapalat" w:hAnsi="GHEA Grapalat" w:cs="Sylfaen"/>
          <w:sz w:val="20"/>
          <w:lang w:val="hy-AM"/>
        </w:rPr>
        <w:t>Կ</w:t>
      </w:r>
      <w:r w:rsidRPr="005951BF">
        <w:rPr>
          <w:rFonts w:ascii="GHEA Grapalat" w:hAnsi="GHEA Grapalat" w:cs="Arial"/>
          <w:sz w:val="20"/>
          <w:lang w:val="hy-AM"/>
        </w:rPr>
        <w:t xml:space="preserve">. </w:t>
      </w:r>
      <w:r w:rsidRPr="005951BF">
        <w:rPr>
          <w:rFonts w:ascii="GHEA Grapalat" w:hAnsi="GHEA Grapalat" w:cs="Sylfaen"/>
          <w:sz w:val="20"/>
          <w:lang w:val="hy-AM"/>
        </w:rPr>
        <w:t>Տ</w:t>
      </w:r>
      <w:r w:rsidRPr="005951BF">
        <w:rPr>
          <w:rFonts w:ascii="GHEA Grapalat" w:hAnsi="GHEA Grapalat" w:cs="Arial"/>
          <w:sz w:val="20"/>
          <w:lang w:val="hy-AM"/>
        </w:rPr>
        <w:t>.</w:t>
      </w:r>
      <w:r w:rsidRPr="005951BF">
        <w:rPr>
          <w:rFonts w:ascii="GHEA Grapalat" w:hAnsi="GHEA Grapalat" w:cs="Arial"/>
          <w:sz w:val="20"/>
          <w:lang w:val="hy-AM"/>
        </w:rPr>
        <w:tab/>
      </w:r>
      <w:r w:rsidRPr="005951BF">
        <w:rPr>
          <w:rFonts w:ascii="GHEA Grapalat" w:hAnsi="GHEA Grapalat" w:cs="Arial"/>
          <w:sz w:val="20"/>
          <w:lang w:val="hy-AM"/>
        </w:rPr>
        <w:tab/>
        <w:t xml:space="preserve"> </w:t>
      </w:r>
    </w:p>
    <w:p w14:paraId="76CA4994" w14:textId="77777777" w:rsidR="00086D32" w:rsidRPr="005951BF" w:rsidRDefault="00086D32" w:rsidP="00086D32">
      <w:pPr>
        <w:pStyle w:val="BodyTextIndent3"/>
        <w:spacing w:line="240" w:lineRule="auto"/>
        <w:jc w:val="right"/>
        <w:rPr>
          <w:rFonts w:ascii="GHEA Grapalat" w:hAnsi="GHEA Grapalat"/>
          <w:b/>
          <w:lang w:val="x-none"/>
        </w:rPr>
      </w:pPr>
    </w:p>
    <w:p w14:paraId="4975B4B1" w14:textId="77777777" w:rsidR="00086D32" w:rsidRPr="005951BF" w:rsidRDefault="00086D32" w:rsidP="00086D32">
      <w:pPr>
        <w:pStyle w:val="BodyTextIndent3"/>
        <w:spacing w:line="240" w:lineRule="auto"/>
        <w:jc w:val="right"/>
        <w:rPr>
          <w:rFonts w:ascii="GHEA Grapalat" w:hAnsi="GHEA Grapalat"/>
          <w:b/>
          <w:lang w:val="hy-AM"/>
        </w:rPr>
      </w:pPr>
    </w:p>
    <w:p w14:paraId="43A1C2F1" w14:textId="77777777" w:rsidR="00086D32" w:rsidRPr="005951BF" w:rsidRDefault="00086D32" w:rsidP="00086D32">
      <w:pPr>
        <w:pStyle w:val="BodyTextIndent3"/>
        <w:spacing w:line="240" w:lineRule="auto"/>
        <w:jc w:val="right"/>
        <w:rPr>
          <w:rFonts w:ascii="GHEA Grapalat" w:hAnsi="GHEA Grapalat"/>
          <w:b/>
          <w:lang w:val="hy-AM"/>
        </w:rPr>
      </w:pPr>
    </w:p>
    <w:p w14:paraId="2FC06CD2" w14:textId="77777777" w:rsidR="00086D32" w:rsidRPr="005951BF" w:rsidRDefault="00086D32" w:rsidP="00086D32">
      <w:pPr>
        <w:pStyle w:val="FootnoteText"/>
      </w:pPr>
      <w:r w:rsidRPr="005951BF">
        <w:rPr>
          <w:rFonts w:ascii="GHEA Grapalat" w:hAnsi="GHEA Grapalat"/>
          <w:i/>
          <w:sz w:val="16"/>
          <w:szCs w:val="16"/>
          <w:lang w:val="hy-AM"/>
        </w:rPr>
        <w:t>*լրացվում է հանձնաժողովի քարտուղարի կողմից` մինչև հայտարարությունը տեղեկագրում հրապարակելը:</w:t>
      </w:r>
    </w:p>
    <w:p w14:paraId="041B82E5" w14:textId="77777777" w:rsidR="00086D32" w:rsidRPr="005951BF" w:rsidRDefault="00086D32" w:rsidP="00086D32">
      <w:pPr>
        <w:jc w:val="center"/>
        <w:rPr>
          <w:rFonts w:ascii="GHEA Grapalat" w:hAnsi="GHEA Grapalat" w:cs="Sylfaen"/>
          <w:i/>
          <w:sz w:val="20"/>
          <w:szCs w:val="20"/>
          <w:lang w:val="hy-AM"/>
        </w:rPr>
      </w:pPr>
      <w:r w:rsidRPr="005951BF">
        <w:rPr>
          <w:rFonts w:ascii="GHEA Grapalat" w:hAnsi="GHEA Grapalat" w:cs="Sylfaen"/>
          <w:i/>
          <w:sz w:val="20"/>
          <w:szCs w:val="20"/>
          <w:lang w:val="hy-AM"/>
        </w:rPr>
        <w:br w:type="page"/>
      </w:r>
    </w:p>
    <w:p w14:paraId="2E792D0F" w14:textId="77777777" w:rsidR="00086D32" w:rsidRPr="005951BF" w:rsidRDefault="00086D32" w:rsidP="00086D32">
      <w:pPr>
        <w:pStyle w:val="norm"/>
        <w:spacing w:line="240" w:lineRule="auto"/>
        <w:ind w:firstLine="284"/>
        <w:jc w:val="right"/>
        <w:rPr>
          <w:rFonts w:ascii="GHEA Grapalat" w:hAnsi="GHEA Grapalat" w:cs="Arial"/>
          <w:sz w:val="18"/>
          <w:szCs w:val="18"/>
          <w:lang w:val="es-ES"/>
        </w:rPr>
      </w:pPr>
      <w:proofErr w:type="gramStart"/>
      <w:r w:rsidRPr="005951BF">
        <w:rPr>
          <w:rFonts w:ascii="GHEA Grapalat" w:hAnsi="GHEA Grapalat" w:cs="Sylfaen"/>
          <w:sz w:val="18"/>
          <w:szCs w:val="18"/>
          <w:lang w:val="es-ES"/>
        </w:rPr>
        <w:lastRenderedPageBreak/>
        <w:t>Հավելված</w:t>
      </w:r>
      <w:r w:rsidRPr="005951BF">
        <w:rPr>
          <w:rFonts w:ascii="GHEA Grapalat" w:hAnsi="GHEA Grapalat" w:cs="Arial"/>
          <w:sz w:val="18"/>
          <w:szCs w:val="18"/>
          <w:lang w:val="es-ES"/>
        </w:rPr>
        <w:t xml:space="preserve">  N</w:t>
      </w:r>
      <w:proofErr w:type="gramEnd"/>
      <w:r w:rsidRPr="005951BF">
        <w:rPr>
          <w:rFonts w:ascii="GHEA Grapalat" w:hAnsi="GHEA Grapalat" w:cs="Arial"/>
          <w:sz w:val="18"/>
          <w:szCs w:val="18"/>
          <w:lang w:val="es-ES"/>
        </w:rPr>
        <w:t xml:space="preserve"> 2</w:t>
      </w:r>
    </w:p>
    <w:p w14:paraId="343CCBD5" w14:textId="661A14B8" w:rsidR="00086D32" w:rsidRPr="005951BF" w:rsidRDefault="0073134C" w:rsidP="0073134C">
      <w:pPr>
        <w:pStyle w:val="BodyTextIndent3"/>
        <w:spacing w:line="240" w:lineRule="auto"/>
        <w:jc w:val="right"/>
        <w:rPr>
          <w:rFonts w:ascii="GHEA Grapalat" w:hAnsi="GHEA Grapalat" w:cs="Sylfaen"/>
          <w:sz w:val="18"/>
          <w:szCs w:val="18"/>
          <w:lang w:val="es-ES"/>
        </w:rPr>
      </w:pPr>
      <w:r>
        <w:rPr>
          <w:rFonts w:ascii="GHEA Grapalat" w:hAnsi="GHEA Grapalat" w:cs="Sylfaen"/>
          <w:sz w:val="18"/>
          <w:szCs w:val="18"/>
          <w:lang w:val="es-ES"/>
        </w:rPr>
        <w:t>ԲԷՑ-ԵՄԱՇՁԲ-25/</w:t>
      </w:r>
      <w:proofErr w:type="gramStart"/>
      <w:r>
        <w:rPr>
          <w:rFonts w:ascii="GHEA Grapalat" w:hAnsi="GHEA Grapalat" w:cs="Sylfaen"/>
          <w:sz w:val="18"/>
          <w:szCs w:val="18"/>
          <w:lang w:val="es-ES"/>
        </w:rPr>
        <w:t>1</w:t>
      </w:r>
      <w:r w:rsidR="00086D32" w:rsidRPr="005951BF">
        <w:rPr>
          <w:rFonts w:ascii="GHEA Grapalat" w:hAnsi="GHEA Grapalat"/>
          <w:sz w:val="18"/>
          <w:szCs w:val="18"/>
          <w:lang w:val="es-ES"/>
        </w:rPr>
        <w:t xml:space="preserve">  </w:t>
      </w:r>
      <w:r w:rsidR="00086D32" w:rsidRPr="005951BF">
        <w:rPr>
          <w:rFonts w:ascii="GHEA Grapalat" w:hAnsi="GHEA Grapalat" w:cs="Sylfaen"/>
          <w:sz w:val="18"/>
          <w:szCs w:val="18"/>
          <w:lang w:val="es-ES"/>
        </w:rPr>
        <w:t>ծածկագրով</w:t>
      </w:r>
      <w:proofErr w:type="gramEnd"/>
      <w:r w:rsidR="00086D32" w:rsidRPr="005951BF">
        <w:rPr>
          <w:rFonts w:ascii="GHEA Grapalat" w:hAnsi="GHEA Grapalat" w:cs="Sylfaen"/>
          <w:sz w:val="18"/>
          <w:szCs w:val="18"/>
          <w:lang w:val="es-ES"/>
        </w:rPr>
        <w:t xml:space="preserve"> </w:t>
      </w:r>
      <w:r>
        <w:rPr>
          <w:rFonts w:ascii="GHEA Grapalat" w:hAnsi="GHEA Grapalat" w:cs="Sylfaen"/>
          <w:sz w:val="18"/>
          <w:szCs w:val="18"/>
          <w:lang w:val="es-ES"/>
        </w:rPr>
        <w:t xml:space="preserve">երկու փուլ </w:t>
      </w:r>
      <w:r w:rsidR="00086D32" w:rsidRPr="005951BF">
        <w:rPr>
          <w:rFonts w:ascii="GHEA Grapalat" w:hAnsi="GHEA Grapalat" w:cs="Sylfaen"/>
          <w:sz w:val="18"/>
          <w:szCs w:val="18"/>
          <w:lang w:val="es-ES"/>
        </w:rPr>
        <w:t xml:space="preserve">մրցույթի նախաորակավորման </w:t>
      </w:r>
    </w:p>
    <w:p w14:paraId="1B646D71" w14:textId="77777777" w:rsidR="00086D32" w:rsidRPr="005951BF" w:rsidRDefault="00086D32" w:rsidP="00086D32">
      <w:pPr>
        <w:pStyle w:val="BodyTextIndent3"/>
        <w:spacing w:line="240" w:lineRule="auto"/>
        <w:jc w:val="right"/>
        <w:rPr>
          <w:rFonts w:ascii="GHEA Grapalat" w:hAnsi="GHEA Grapalat" w:cs="Sylfaen"/>
          <w:sz w:val="18"/>
          <w:szCs w:val="18"/>
          <w:lang w:val="es-ES"/>
        </w:rPr>
      </w:pPr>
      <w:r w:rsidRPr="005951BF">
        <w:rPr>
          <w:rFonts w:ascii="GHEA Grapalat" w:hAnsi="GHEA Grapalat" w:cs="Sylfaen"/>
          <w:sz w:val="18"/>
          <w:szCs w:val="18"/>
          <w:lang w:val="es-ES"/>
        </w:rPr>
        <w:t>ընթացակարգի հայտարարության</w:t>
      </w:r>
    </w:p>
    <w:p w14:paraId="76C75154" w14:textId="77777777" w:rsidR="00086D32" w:rsidRPr="005951BF" w:rsidRDefault="00086D32" w:rsidP="00086D32">
      <w:pPr>
        <w:pStyle w:val="BodyTextIndent3"/>
        <w:spacing w:line="240" w:lineRule="auto"/>
        <w:jc w:val="right"/>
        <w:rPr>
          <w:rFonts w:ascii="GHEA Grapalat" w:hAnsi="GHEA Grapalat" w:cs="Arial"/>
          <w:sz w:val="18"/>
          <w:szCs w:val="18"/>
          <w:lang w:val="es-ES"/>
        </w:rPr>
      </w:pPr>
    </w:p>
    <w:p w14:paraId="5787F614" w14:textId="77777777" w:rsidR="00086D32" w:rsidRPr="005951BF" w:rsidRDefault="00086D32" w:rsidP="00086D32">
      <w:pPr>
        <w:jc w:val="center"/>
        <w:rPr>
          <w:rFonts w:ascii="GHEA Grapalat" w:hAnsi="GHEA Grapalat"/>
          <w:b/>
          <w:sz w:val="20"/>
          <w:szCs w:val="20"/>
          <w:lang w:val="hy-AM"/>
        </w:rPr>
      </w:pPr>
      <w:r w:rsidRPr="005951BF">
        <w:rPr>
          <w:rFonts w:ascii="GHEA Grapalat" w:hAnsi="GHEA Grapalat" w:cs="Sylfaen"/>
          <w:b/>
          <w:sz w:val="20"/>
          <w:szCs w:val="20"/>
          <w:lang w:val="es-ES"/>
        </w:rPr>
        <w:t>ՀԱՅՏԱՐԱՐՈՒԹՅՈՒՆ</w:t>
      </w:r>
    </w:p>
    <w:p w14:paraId="15F85321" w14:textId="77777777" w:rsidR="00086D32" w:rsidRPr="005951BF" w:rsidRDefault="00086D32" w:rsidP="00086D32">
      <w:pPr>
        <w:jc w:val="center"/>
        <w:rPr>
          <w:rFonts w:ascii="GHEA Grapalat" w:hAnsi="GHEA Grapalat"/>
          <w:b/>
          <w:sz w:val="20"/>
          <w:szCs w:val="20"/>
          <w:lang w:val="hy-AM"/>
        </w:rPr>
      </w:pPr>
      <w:r w:rsidRPr="005951BF">
        <w:rPr>
          <w:rFonts w:ascii="GHEA Grapalat" w:hAnsi="GHEA Grapalat" w:cs="Sylfaen"/>
          <w:b/>
          <w:sz w:val="20"/>
          <w:szCs w:val="20"/>
          <w:lang w:val="es-ES"/>
        </w:rPr>
        <w:t>«Մ</w:t>
      </w:r>
      <w:r w:rsidRPr="005951BF">
        <w:rPr>
          <w:rFonts w:ascii="GHEA Grapalat" w:hAnsi="GHEA Grapalat" w:cs="Sylfaen"/>
          <w:b/>
          <w:sz w:val="20"/>
          <w:szCs w:val="20"/>
          <w:lang w:val="hy-AM"/>
        </w:rPr>
        <w:t>ասնագիտական</w:t>
      </w:r>
      <w:r w:rsidRPr="005951BF">
        <w:rPr>
          <w:rFonts w:ascii="GHEA Grapalat" w:hAnsi="GHEA Grapalat"/>
          <w:b/>
          <w:sz w:val="20"/>
          <w:szCs w:val="20"/>
          <w:lang w:val="hy-AM"/>
        </w:rPr>
        <w:t xml:space="preserve"> </w:t>
      </w:r>
      <w:r w:rsidRPr="005951BF">
        <w:rPr>
          <w:rFonts w:ascii="GHEA Grapalat" w:hAnsi="GHEA Grapalat" w:cs="Sylfaen"/>
          <w:b/>
          <w:sz w:val="20"/>
          <w:szCs w:val="20"/>
          <w:lang w:val="hy-AM"/>
        </w:rPr>
        <w:t>գործունեության</w:t>
      </w:r>
      <w:r w:rsidRPr="005951BF">
        <w:rPr>
          <w:rFonts w:ascii="GHEA Grapalat" w:hAnsi="GHEA Grapalat"/>
          <w:b/>
          <w:sz w:val="20"/>
          <w:szCs w:val="20"/>
          <w:lang w:val="hy-AM"/>
        </w:rPr>
        <w:t xml:space="preserve"> </w:t>
      </w:r>
      <w:r w:rsidRPr="005951BF">
        <w:rPr>
          <w:rFonts w:ascii="GHEA Grapalat" w:hAnsi="GHEA Grapalat" w:cs="Sylfaen"/>
          <w:b/>
          <w:sz w:val="20"/>
          <w:szCs w:val="20"/>
          <w:lang w:val="hy-AM"/>
        </w:rPr>
        <w:t>համապատասխանություն</w:t>
      </w:r>
      <w:r w:rsidRPr="005951BF">
        <w:rPr>
          <w:rFonts w:ascii="GHEA Grapalat" w:hAnsi="GHEA Grapalat"/>
          <w:b/>
          <w:sz w:val="20"/>
          <w:szCs w:val="20"/>
          <w:lang w:val="hy-AM"/>
        </w:rPr>
        <w:t xml:space="preserve"> </w:t>
      </w:r>
      <w:r w:rsidRPr="005951BF">
        <w:rPr>
          <w:rFonts w:ascii="GHEA Grapalat" w:hAnsi="GHEA Grapalat" w:cs="Sylfaen"/>
          <w:b/>
          <w:sz w:val="20"/>
          <w:szCs w:val="20"/>
          <w:lang w:val="hy-AM"/>
        </w:rPr>
        <w:t>պայմանագրով</w:t>
      </w:r>
      <w:r w:rsidRPr="005951BF">
        <w:rPr>
          <w:rFonts w:ascii="GHEA Grapalat" w:hAnsi="GHEA Grapalat"/>
          <w:b/>
          <w:sz w:val="20"/>
          <w:szCs w:val="20"/>
          <w:lang w:val="hy-AM"/>
        </w:rPr>
        <w:t xml:space="preserve"> </w:t>
      </w:r>
    </w:p>
    <w:p w14:paraId="7299E81C" w14:textId="77777777" w:rsidR="00086D32" w:rsidRPr="005951BF" w:rsidRDefault="00086D32" w:rsidP="00086D32">
      <w:pPr>
        <w:jc w:val="center"/>
        <w:rPr>
          <w:rFonts w:ascii="GHEA Grapalat" w:hAnsi="GHEA Grapalat"/>
          <w:b/>
          <w:sz w:val="20"/>
          <w:szCs w:val="20"/>
          <w:lang w:val="es-ES"/>
        </w:rPr>
      </w:pPr>
      <w:r w:rsidRPr="005951BF">
        <w:rPr>
          <w:rFonts w:ascii="GHEA Grapalat" w:hAnsi="GHEA Grapalat" w:cs="Sylfaen"/>
          <w:b/>
          <w:sz w:val="20"/>
          <w:szCs w:val="20"/>
          <w:lang w:val="hy-AM"/>
        </w:rPr>
        <w:t>նախատեսված</w:t>
      </w:r>
      <w:r w:rsidRPr="005951BF">
        <w:rPr>
          <w:rFonts w:ascii="GHEA Grapalat" w:hAnsi="GHEA Grapalat"/>
          <w:b/>
          <w:sz w:val="20"/>
          <w:szCs w:val="20"/>
          <w:lang w:val="hy-AM"/>
        </w:rPr>
        <w:t xml:space="preserve"> </w:t>
      </w:r>
      <w:r w:rsidRPr="005951BF">
        <w:rPr>
          <w:rFonts w:ascii="GHEA Grapalat" w:hAnsi="GHEA Grapalat" w:cs="Sylfaen"/>
          <w:b/>
          <w:sz w:val="20"/>
          <w:szCs w:val="20"/>
          <w:lang w:val="hy-AM"/>
        </w:rPr>
        <w:t>գործունեությանը»</w:t>
      </w:r>
      <w:r w:rsidRPr="005951BF">
        <w:rPr>
          <w:rFonts w:ascii="GHEA Grapalat" w:hAnsi="GHEA Grapalat"/>
          <w:b/>
          <w:sz w:val="20"/>
          <w:szCs w:val="20"/>
          <w:lang w:val="hy-AM"/>
        </w:rPr>
        <w:t xml:space="preserve"> որակավորման </w:t>
      </w:r>
      <w:r w:rsidRPr="005951BF">
        <w:rPr>
          <w:rFonts w:ascii="GHEA Grapalat" w:hAnsi="GHEA Grapalat" w:cs="Sylfaen"/>
          <w:b/>
          <w:sz w:val="20"/>
          <w:szCs w:val="20"/>
          <w:lang w:val="hy-AM"/>
        </w:rPr>
        <w:t>չափանիշին համապաստախանության</w:t>
      </w:r>
      <w:r w:rsidRPr="005951BF">
        <w:rPr>
          <w:rFonts w:ascii="GHEA Grapalat" w:hAnsi="GHEA Grapalat"/>
          <w:b/>
          <w:sz w:val="20"/>
          <w:szCs w:val="20"/>
          <w:lang w:val="hy-AM"/>
        </w:rPr>
        <w:t xml:space="preserve"> </w:t>
      </w:r>
      <w:r w:rsidRPr="005951BF">
        <w:rPr>
          <w:rFonts w:ascii="GHEA Grapalat" w:hAnsi="GHEA Grapalat" w:cs="Sylfaen"/>
          <w:b/>
          <w:sz w:val="20"/>
          <w:szCs w:val="20"/>
          <w:lang w:val="hy-AM"/>
        </w:rPr>
        <w:t>մասին</w:t>
      </w:r>
    </w:p>
    <w:p w14:paraId="156A732F" w14:textId="77777777" w:rsidR="00086D32" w:rsidRPr="005951BF" w:rsidRDefault="00086D32" w:rsidP="00086D32">
      <w:pPr>
        <w:jc w:val="center"/>
        <w:rPr>
          <w:rFonts w:ascii="GHEA Grapalat" w:hAnsi="GHEA Grapalat"/>
          <w:b/>
          <w:sz w:val="20"/>
          <w:szCs w:val="20"/>
          <w:lang w:val="es-ES"/>
        </w:rPr>
      </w:pPr>
    </w:p>
    <w:p w14:paraId="2FD1930A" w14:textId="77777777" w:rsidR="00086D32" w:rsidRPr="005951BF" w:rsidRDefault="00086D32" w:rsidP="00086D32">
      <w:pPr>
        <w:ind w:left="709" w:hanging="1844"/>
        <w:jc w:val="center"/>
        <w:rPr>
          <w:rFonts w:ascii="GHEA Grapalat" w:hAnsi="GHEA Grapalat"/>
          <w:sz w:val="20"/>
          <w:szCs w:val="20"/>
          <w:lang w:val="hy-AM"/>
        </w:rPr>
      </w:pPr>
    </w:p>
    <w:p w14:paraId="1602AC9E" w14:textId="77777777" w:rsidR="00086D32" w:rsidRPr="005951BF" w:rsidRDefault="00086D32" w:rsidP="00086D32">
      <w:pPr>
        <w:ind w:firstLine="567"/>
        <w:jc w:val="both"/>
        <w:rPr>
          <w:rFonts w:ascii="GHEA Grapalat" w:hAnsi="GHEA Grapalat"/>
          <w:sz w:val="20"/>
          <w:szCs w:val="20"/>
          <w:lang w:val="es-ES"/>
        </w:rPr>
      </w:pPr>
      <w:r w:rsidRPr="005951BF">
        <w:rPr>
          <w:rFonts w:ascii="GHEA Grapalat" w:hAnsi="GHEA Grapalat" w:cs="Sylfaen"/>
          <w:sz w:val="20"/>
          <w:szCs w:val="20"/>
          <w:u w:val="single"/>
          <w:lang w:val="hy-AM"/>
        </w:rPr>
        <w:tab/>
      </w:r>
      <w:r w:rsidRPr="005951BF">
        <w:rPr>
          <w:rFonts w:ascii="GHEA Grapalat" w:hAnsi="GHEA Grapalat" w:cs="Sylfaen"/>
          <w:sz w:val="20"/>
          <w:szCs w:val="20"/>
          <w:u w:val="single"/>
          <w:lang w:val="hy-AM"/>
        </w:rPr>
        <w:tab/>
      </w:r>
      <w:r w:rsidRPr="005951BF">
        <w:rPr>
          <w:rFonts w:ascii="GHEA Grapalat" w:hAnsi="GHEA Grapalat" w:cs="Sylfaen"/>
          <w:sz w:val="20"/>
          <w:szCs w:val="20"/>
          <w:u w:val="single"/>
          <w:lang w:val="hy-AM"/>
        </w:rPr>
        <w:tab/>
      </w:r>
      <w:r w:rsidRPr="005951BF">
        <w:rPr>
          <w:rFonts w:ascii="GHEA Grapalat" w:hAnsi="GHEA Grapalat" w:cs="Sylfaen"/>
          <w:sz w:val="20"/>
          <w:szCs w:val="20"/>
          <w:u w:val="single"/>
          <w:lang w:val="hy-AM"/>
        </w:rPr>
        <w:tab/>
      </w:r>
      <w:r w:rsidRPr="005951BF">
        <w:rPr>
          <w:rFonts w:ascii="GHEA Grapalat" w:hAnsi="GHEA Grapalat" w:cs="Sylfaen"/>
          <w:sz w:val="20"/>
          <w:szCs w:val="20"/>
          <w:u w:val="single"/>
          <w:lang w:val="hy-AM"/>
        </w:rPr>
        <w:tab/>
      </w:r>
      <w:r w:rsidRPr="005951BF">
        <w:rPr>
          <w:rFonts w:ascii="GHEA Grapalat" w:hAnsi="GHEA Grapalat" w:cs="Sylfaen"/>
          <w:sz w:val="20"/>
          <w:szCs w:val="20"/>
          <w:u w:val="single"/>
          <w:lang w:val="hy-AM"/>
        </w:rPr>
        <w:tab/>
        <w:t xml:space="preserve">        </w:t>
      </w:r>
      <w:r w:rsidRPr="005951BF">
        <w:rPr>
          <w:rFonts w:ascii="GHEA Grapalat" w:hAnsi="GHEA Grapalat" w:cs="Sylfaen"/>
          <w:sz w:val="20"/>
          <w:szCs w:val="20"/>
          <w:lang w:val="hy-AM"/>
        </w:rPr>
        <w:t xml:space="preserve"> հայտարարում և հավաստում է, որ </w:t>
      </w:r>
      <w:r w:rsidRPr="005951BF">
        <w:rPr>
          <w:rFonts w:ascii="GHEA Grapalat" w:hAnsi="GHEA Grapalat"/>
          <w:sz w:val="20"/>
          <w:szCs w:val="20"/>
          <w:lang w:val="hy-AM"/>
        </w:rPr>
        <w:t>հայտը</w:t>
      </w:r>
      <w:r w:rsidRPr="005951BF">
        <w:rPr>
          <w:rFonts w:ascii="GHEA Grapalat" w:hAnsi="GHEA Grapalat"/>
          <w:sz w:val="20"/>
          <w:szCs w:val="20"/>
          <w:lang w:val="es-ES"/>
        </w:rPr>
        <w:t xml:space="preserve"> </w:t>
      </w:r>
      <w:r w:rsidRPr="005951BF">
        <w:rPr>
          <w:rFonts w:ascii="GHEA Grapalat" w:hAnsi="GHEA Grapalat"/>
          <w:sz w:val="20"/>
          <w:szCs w:val="20"/>
          <w:lang w:val="hy-AM"/>
        </w:rPr>
        <w:t>ներկայացնելու</w:t>
      </w:r>
      <w:r w:rsidRPr="005951BF">
        <w:rPr>
          <w:rFonts w:ascii="GHEA Grapalat" w:hAnsi="GHEA Grapalat"/>
          <w:sz w:val="20"/>
          <w:szCs w:val="20"/>
          <w:lang w:val="es-ES"/>
        </w:rPr>
        <w:t xml:space="preserve"> </w:t>
      </w:r>
    </w:p>
    <w:p w14:paraId="7FA4F5E6" w14:textId="77777777" w:rsidR="00086D32" w:rsidRPr="005951BF" w:rsidRDefault="00086D32" w:rsidP="00086D32">
      <w:pPr>
        <w:jc w:val="both"/>
        <w:rPr>
          <w:rFonts w:ascii="GHEA Grapalat" w:hAnsi="GHEA Grapalat" w:cs="Sylfaen"/>
          <w:vertAlign w:val="superscript"/>
          <w:lang w:val="es-ES"/>
        </w:rPr>
      </w:pPr>
      <w:r w:rsidRPr="005951BF">
        <w:rPr>
          <w:rFonts w:ascii="GHEA Grapalat" w:hAnsi="GHEA Grapalat" w:cs="Sylfaen"/>
          <w:vertAlign w:val="superscript"/>
          <w:lang w:val="es-ES"/>
        </w:rPr>
        <w:tab/>
      </w:r>
      <w:r w:rsidRPr="005951BF">
        <w:rPr>
          <w:rFonts w:ascii="GHEA Grapalat" w:hAnsi="GHEA Grapalat" w:cs="Sylfaen"/>
          <w:vertAlign w:val="superscript"/>
          <w:lang w:val="es-ES"/>
        </w:rPr>
        <w:tab/>
        <w:t xml:space="preserve">   մասնակցի անվանումը</w:t>
      </w:r>
    </w:p>
    <w:p w14:paraId="767A63D9" w14:textId="73376872" w:rsidR="00086D32" w:rsidRPr="005951BF" w:rsidRDefault="00086D32" w:rsidP="00086D32">
      <w:pPr>
        <w:jc w:val="both"/>
        <w:rPr>
          <w:rFonts w:ascii="GHEA Grapalat" w:hAnsi="GHEA Grapalat" w:cs="Sylfaen"/>
          <w:sz w:val="20"/>
          <w:szCs w:val="20"/>
          <w:lang w:val="es-ES"/>
        </w:rPr>
      </w:pPr>
      <w:proofErr w:type="spellStart"/>
      <w:r w:rsidRPr="005951BF">
        <w:rPr>
          <w:rFonts w:ascii="GHEA Grapalat" w:hAnsi="GHEA Grapalat" w:cs="Sylfaen"/>
          <w:sz w:val="20"/>
          <w:szCs w:val="20"/>
        </w:rPr>
        <w:t>տարվա</w:t>
      </w:r>
      <w:proofErr w:type="spellEnd"/>
      <w:r w:rsidRPr="005951BF">
        <w:rPr>
          <w:rFonts w:ascii="GHEA Grapalat" w:hAnsi="GHEA Grapalat" w:cs="Sylfaen"/>
          <w:sz w:val="20"/>
          <w:szCs w:val="20"/>
          <w:lang w:val="es-ES"/>
        </w:rPr>
        <w:t xml:space="preserve"> </w:t>
      </w:r>
      <w:r w:rsidRPr="005951BF">
        <w:rPr>
          <w:rFonts w:ascii="GHEA Grapalat" w:hAnsi="GHEA Grapalat" w:cs="Sylfaen"/>
          <w:sz w:val="20"/>
          <w:szCs w:val="20"/>
        </w:rPr>
        <w:t>և</w:t>
      </w:r>
      <w:r w:rsidRPr="005951BF">
        <w:rPr>
          <w:rFonts w:ascii="GHEA Grapalat" w:hAnsi="GHEA Grapalat" w:cs="Sylfaen"/>
          <w:sz w:val="20"/>
          <w:szCs w:val="20"/>
          <w:lang w:val="es-ES"/>
        </w:rPr>
        <w:t xml:space="preserve"> </w:t>
      </w:r>
      <w:proofErr w:type="spellStart"/>
      <w:r w:rsidRPr="005951BF">
        <w:rPr>
          <w:rFonts w:ascii="GHEA Grapalat" w:hAnsi="GHEA Grapalat" w:cs="Sylfaen"/>
          <w:sz w:val="20"/>
          <w:szCs w:val="20"/>
        </w:rPr>
        <w:t>դրան</w:t>
      </w:r>
      <w:proofErr w:type="spellEnd"/>
      <w:r w:rsidRPr="005951BF">
        <w:rPr>
          <w:rFonts w:ascii="GHEA Grapalat" w:hAnsi="GHEA Grapalat" w:cs="Sylfaen"/>
          <w:sz w:val="20"/>
          <w:szCs w:val="20"/>
          <w:lang w:val="es-ES"/>
        </w:rPr>
        <w:t xml:space="preserve"> </w:t>
      </w:r>
      <w:proofErr w:type="spellStart"/>
      <w:r w:rsidRPr="005951BF">
        <w:rPr>
          <w:rFonts w:ascii="GHEA Grapalat" w:hAnsi="GHEA Grapalat" w:cs="Sylfaen"/>
          <w:sz w:val="20"/>
          <w:szCs w:val="20"/>
        </w:rPr>
        <w:t>նախորդող</w:t>
      </w:r>
      <w:proofErr w:type="spellEnd"/>
      <w:r w:rsidRPr="005951BF">
        <w:rPr>
          <w:rFonts w:ascii="GHEA Grapalat" w:hAnsi="GHEA Grapalat" w:cs="Sylfaen"/>
          <w:sz w:val="20"/>
          <w:szCs w:val="20"/>
          <w:lang w:val="es-ES"/>
        </w:rPr>
        <w:t xml:space="preserve"> </w:t>
      </w:r>
      <w:proofErr w:type="spellStart"/>
      <w:r w:rsidR="0073134C">
        <w:rPr>
          <w:rFonts w:ascii="GHEA Grapalat" w:hAnsi="GHEA Grapalat" w:cs="Sylfaen"/>
          <w:sz w:val="20"/>
          <w:szCs w:val="20"/>
        </w:rPr>
        <w:t>տասը</w:t>
      </w:r>
      <w:proofErr w:type="spellEnd"/>
      <w:r w:rsidRPr="005951BF">
        <w:rPr>
          <w:rFonts w:ascii="GHEA Grapalat" w:hAnsi="GHEA Grapalat" w:cs="Sylfaen"/>
          <w:sz w:val="20"/>
          <w:szCs w:val="20"/>
          <w:lang w:val="es-ES"/>
        </w:rPr>
        <w:t xml:space="preserve"> </w:t>
      </w:r>
      <w:proofErr w:type="spellStart"/>
      <w:r w:rsidRPr="005951BF">
        <w:rPr>
          <w:rFonts w:ascii="GHEA Grapalat" w:hAnsi="GHEA Grapalat" w:cs="Sylfaen"/>
          <w:sz w:val="20"/>
          <w:szCs w:val="20"/>
        </w:rPr>
        <w:t>տարիների</w:t>
      </w:r>
      <w:proofErr w:type="spellEnd"/>
      <w:r w:rsidRPr="005951BF">
        <w:rPr>
          <w:rFonts w:ascii="GHEA Grapalat" w:hAnsi="GHEA Grapalat" w:cs="Sylfaen"/>
          <w:sz w:val="20"/>
          <w:szCs w:val="20"/>
          <w:lang w:val="es-ES"/>
        </w:rPr>
        <w:t xml:space="preserve"> </w:t>
      </w:r>
      <w:proofErr w:type="spellStart"/>
      <w:r w:rsidRPr="005951BF">
        <w:rPr>
          <w:rFonts w:ascii="GHEA Grapalat" w:hAnsi="GHEA Grapalat" w:cs="Sylfaen"/>
          <w:sz w:val="20"/>
          <w:szCs w:val="20"/>
        </w:rPr>
        <w:t>ընթացքում</w:t>
      </w:r>
      <w:proofErr w:type="spellEnd"/>
      <w:r w:rsidRPr="005951BF">
        <w:rPr>
          <w:rFonts w:ascii="GHEA Grapalat" w:hAnsi="GHEA Grapalat" w:cs="Sylfaen"/>
          <w:sz w:val="20"/>
          <w:szCs w:val="20"/>
          <w:lang w:val="es-ES"/>
        </w:rPr>
        <w:t xml:space="preserve"> </w:t>
      </w:r>
      <w:proofErr w:type="spellStart"/>
      <w:r w:rsidRPr="005951BF">
        <w:rPr>
          <w:rFonts w:ascii="GHEA Grapalat" w:hAnsi="GHEA Grapalat" w:cs="Sylfaen"/>
          <w:sz w:val="20"/>
          <w:szCs w:val="20"/>
        </w:rPr>
        <w:t>կատարել</w:t>
      </w:r>
      <w:proofErr w:type="spellEnd"/>
      <w:r w:rsidRPr="005951BF">
        <w:rPr>
          <w:rFonts w:ascii="GHEA Grapalat" w:hAnsi="GHEA Grapalat" w:cs="Sylfaen"/>
          <w:sz w:val="20"/>
          <w:szCs w:val="20"/>
          <w:lang w:val="es-ES"/>
        </w:rPr>
        <w:t xml:space="preserve"> </w:t>
      </w:r>
      <w:r w:rsidRPr="005951BF">
        <w:rPr>
          <w:rFonts w:ascii="GHEA Grapalat" w:hAnsi="GHEA Grapalat" w:cs="Sylfaen"/>
          <w:sz w:val="20"/>
          <w:szCs w:val="20"/>
        </w:rPr>
        <w:t>է</w:t>
      </w:r>
      <w:r w:rsidRPr="005951BF">
        <w:rPr>
          <w:rFonts w:ascii="GHEA Grapalat" w:hAnsi="GHEA Grapalat" w:cs="Sylfaen"/>
          <w:sz w:val="20"/>
          <w:szCs w:val="20"/>
          <w:lang w:val="es-ES"/>
        </w:rPr>
        <w:t xml:space="preserve"> </w:t>
      </w:r>
      <w:proofErr w:type="spellStart"/>
      <w:r w:rsidRPr="005951BF">
        <w:rPr>
          <w:rFonts w:ascii="GHEA Grapalat" w:hAnsi="GHEA Grapalat" w:cs="Sylfaen"/>
          <w:sz w:val="20"/>
          <w:szCs w:val="20"/>
        </w:rPr>
        <w:t>ներքոհիշյալ</w:t>
      </w:r>
      <w:proofErr w:type="spellEnd"/>
      <w:r w:rsidRPr="005951BF">
        <w:rPr>
          <w:rFonts w:ascii="GHEA Grapalat" w:hAnsi="GHEA Grapalat" w:cs="Sylfaen"/>
          <w:sz w:val="20"/>
          <w:szCs w:val="20"/>
          <w:lang w:val="es-ES"/>
        </w:rPr>
        <w:t xml:space="preserve"> </w:t>
      </w:r>
      <w:proofErr w:type="spellStart"/>
      <w:r w:rsidRPr="005951BF">
        <w:rPr>
          <w:rFonts w:ascii="GHEA Grapalat" w:hAnsi="GHEA Grapalat" w:cs="Sylfaen"/>
          <w:sz w:val="20"/>
          <w:szCs w:val="20"/>
        </w:rPr>
        <w:t>աշխատանքները</w:t>
      </w:r>
      <w:proofErr w:type="spellEnd"/>
      <w:r w:rsidRPr="005951BF">
        <w:rPr>
          <w:rFonts w:ascii="GHEA Grapalat" w:hAnsi="GHEA Grapalat" w:cs="Sylfaen"/>
          <w:sz w:val="20"/>
          <w:szCs w:val="20"/>
          <w:lang w:val="es-ES"/>
        </w:rPr>
        <w:t xml:space="preserve">` </w:t>
      </w:r>
    </w:p>
    <w:p w14:paraId="5055803B" w14:textId="77777777" w:rsidR="00086D32" w:rsidRPr="005951BF" w:rsidRDefault="00086D32" w:rsidP="00086D32">
      <w:pPr>
        <w:ind w:firstLine="720"/>
        <w:jc w:val="both"/>
        <w:rPr>
          <w:rFonts w:ascii="GHEA Grapalat" w:hAnsi="GHEA Grapalat" w:cs="Sylfaen"/>
          <w:sz w:val="20"/>
          <w:szCs w:val="20"/>
          <w:lang w:val="es-ES"/>
        </w:rPr>
      </w:pPr>
      <w:r w:rsidRPr="005951BF">
        <w:rPr>
          <w:rFonts w:ascii="GHEA Grapalat" w:hAnsi="GHEA Grapalat" w:cs="Sylfaen"/>
          <w:sz w:val="20"/>
          <w:szCs w:val="20"/>
          <w:lang w:val="hy-AM"/>
        </w:rPr>
        <w:tab/>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534"/>
        <w:gridCol w:w="5079"/>
        <w:gridCol w:w="1842"/>
      </w:tblGrid>
      <w:tr w:rsidR="00086D32" w:rsidRPr="00573E74" w14:paraId="5CA69EB0" w14:textId="77777777" w:rsidTr="00297C52">
        <w:tc>
          <w:tcPr>
            <w:tcW w:w="10881" w:type="dxa"/>
            <w:gridSpan w:val="4"/>
            <w:tcBorders>
              <w:top w:val="single" w:sz="4" w:space="0" w:color="auto"/>
              <w:left w:val="single" w:sz="4" w:space="0" w:color="auto"/>
              <w:bottom w:val="single" w:sz="4" w:space="0" w:color="auto"/>
              <w:right w:val="single" w:sz="4" w:space="0" w:color="auto"/>
            </w:tcBorders>
            <w:hideMark/>
          </w:tcPr>
          <w:p w14:paraId="7B252FC5" w14:textId="04642E5C" w:rsidR="00086D32" w:rsidRPr="005951BF" w:rsidRDefault="00086D32" w:rsidP="006171EC">
            <w:pPr>
              <w:jc w:val="center"/>
              <w:rPr>
                <w:rFonts w:ascii="GHEA Grapalat" w:hAnsi="GHEA Grapalat" w:cs="Sylfaen"/>
                <w:sz w:val="20"/>
                <w:szCs w:val="20"/>
                <w:lang w:val="es-ES"/>
              </w:rPr>
            </w:pPr>
            <w:r w:rsidRPr="005951BF">
              <w:rPr>
                <w:rFonts w:ascii="GHEA Grapalat" w:hAnsi="GHEA Grapalat" w:cs="Sylfaen"/>
                <w:sz w:val="20"/>
                <w:szCs w:val="20"/>
                <w:lang w:val="hy-AM"/>
              </w:rPr>
              <w:t xml:space="preserve">Նախաորակավորման հայտը ներկայացնելու տարվա և դրան նախորդող </w:t>
            </w:r>
            <w:r w:rsidR="0073134C">
              <w:rPr>
                <w:rFonts w:ascii="GHEA Grapalat" w:hAnsi="GHEA Grapalat" w:cs="Sylfaen"/>
                <w:sz w:val="20"/>
                <w:szCs w:val="20"/>
                <w:lang w:val="hy-AM"/>
              </w:rPr>
              <w:t>տասը</w:t>
            </w:r>
            <w:r w:rsidRPr="005951BF">
              <w:rPr>
                <w:rFonts w:ascii="GHEA Grapalat" w:hAnsi="GHEA Grapalat" w:cs="Sylfaen"/>
                <w:sz w:val="20"/>
                <w:szCs w:val="20"/>
                <w:lang w:val="hy-AM"/>
              </w:rPr>
              <w:t xml:space="preserve"> տարիների ընթացքում պատշաճ ձևով իրականացրած պայմանագրերի</w:t>
            </w:r>
          </w:p>
        </w:tc>
      </w:tr>
      <w:tr w:rsidR="0073134C" w:rsidRPr="005951BF" w14:paraId="512F20E7" w14:textId="1A9D1DCD" w:rsidTr="00297C52">
        <w:tc>
          <w:tcPr>
            <w:tcW w:w="1426" w:type="dxa"/>
            <w:tcBorders>
              <w:top w:val="single" w:sz="4" w:space="0" w:color="auto"/>
              <w:left w:val="single" w:sz="4" w:space="0" w:color="auto"/>
              <w:bottom w:val="single" w:sz="4" w:space="0" w:color="auto"/>
              <w:right w:val="single" w:sz="4" w:space="0" w:color="auto"/>
            </w:tcBorders>
            <w:hideMark/>
          </w:tcPr>
          <w:p w14:paraId="7F22A52B" w14:textId="77777777" w:rsidR="0073134C" w:rsidRPr="005951BF" w:rsidRDefault="0073134C" w:rsidP="006171EC">
            <w:pPr>
              <w:jc w:val="center"/>
              <w:rPr>
                <w:rFonts w:ascii="GHEA Grapalat" w:hAnsi="GHEA Grapalat" w:cs="Sylfaen"/>
                <w:sz w:val="20"/>
                <w:szCs w:val="20"/>
              </w:rPr>
            </w:pPr>
            <w:r w:rsidRPr="005951BF">
              <w:rPr>
                <w:rFonts w:ascii="GHEA Grapalat" w:hAnsi="GHEA Grapalat" w:cs="Sylfaen"/>
                <w:sz w:val="20"/>
                <w:szCs w:val="20"/>
              </w:rPr>
              <w:t>հ/հ</w:t>
            </w:r>
          </w:p>
        </w:tc>
        <w:tc>
          <w:tcPr>
            <w:tcW w:w="2534" w:type="dxa"/>
            <w:tcBorders>
              <w:top w:val="single" w:sz="4" w:space="0" w:color="auto"/>
              <w:left w:val="single" w:sz="4" w:space="0" w:color="auto"/>
              <w:bottom w:val="single" w:sz="4" w:space="0" w:color="auto"/>
              <w:right w:val="single" w:sz="4" w:space="0" w:color="auto"/>
            </w:tcBorders>
            <w:hideMark/>
          </w:tcPr>
          <w:p w14:paraId="6F275DA7" w14:textId="77777777" w:rsidR="0073134C" w:rsidRPr="005951BF" w:rsidRDefault="0073134C" w:rsidP="006171EC">
            <w:pPr>
              <w:jc w:val="center"/>
              <w:rPr>
                <w:rFonts w:ascii="GHEA Grapalat" w:hAnsi="GHEA Grapalat" w:cs="Sylfaen"/>
                <w:sz w:val="20"/>
                <w:szCs w:val="20"/>
              </w:rPr>
            </w:pPr>
            <w:r w:rsidRPr="005951BF">
              <w:rPr>
                <w:rFonts w:ascii="GHEA Grapalat" w:hAnsi="GHEA Grapalat" w:cs="Sylfaen"/>
                <w:sz w:val="20"/>
                <w:szCs w:val="20"/>
                <w:lang w:val="hy-AM"/>
              </w:rPr>
              <w:t>առարկան</w:t>
            </w:r>
          </w:p>
        </w:tc>
        <w:tc>
          <w:tcPr>
            <w:tcW w:w="5079" w:type="dxa"/>
            <w:tcBorders>
              <w:top w:val="single" w:sz="4" w:space="0" w:color="auto"/>
              <w:left w:val="single" w:sz="4" w:space="0" w:color="auto"/>
              <w:bottom w:val="single" w:sz="4" w:space="0" w:color="auto"/>
              <w:right w:val="single" w:sz="4" w:space="0" w:color="auto"/>
            </w:tcBorders>
            <w:hideMark/>
          </w:tcPr>
          <w:p w14:paraId="5440B366" w14:textId="77777777" w:rsidR="0073134C" w:rsidRPr="005951BF" w:rsidRDefault="0073134C" w:rsidP="006171EC">
            <w:pPr>
              <w:jc w:val="center"/>
              <w:rPr>
                <w:rFonts w:ascii="GHEA Grapalat" w:hAnsi="GHEA Grapalat" w:cs="Sylfaen"/>
                <w:sz w:val="20"/>
                <w:szCs w:val="20"/>
              </w:rPr>
            </w:pPr>
            <w:r w:rsidRPr="005951BF">
              <w:rPr>
                <w:rFonts w:ascii="GHEA Grapalat" w:hAnsi="GHEA Grapalat" w:cs="Sylfaen"/>
                <w:sz w:val="20"/>
                <w:szCs w:val="20"/>
                <w:lang w:val="hy-AM"/>
              </w:rPr>
              <w:t>պատվիրատուի և նրա հետ կապ հաստատելու տվյալները</w:t>
            </w:r>
          </w:p>
        </w:tc>
        <w:tc>
          <w:tcPr>
            <w:tcW w:w="1842" w:type="dxa"/>
            <w:tcBorders>
              <w:top w:val="single" w:sz="4" w:space="0" w:color="auto"/>
              <w:left w:val="single" w:sz="4" w:space="0" w:color="auto"/>
              <w:bottom w:val="single" w:sz="4" w:space="0" w:color="auto"/>
              <w:right w:val="single" w:sz="4" w:space="0" w:color="auto"/>
            </w:tcBorders>
          </w:tcPr>
          <w:p w14:paraId="188D0C2E" w14:textId="27EEE7D3" w:rsidR="0073134C" w:rsidRPr="005951BF" w:rsidRDefault="0073134C" w:rsidP="0073134C">
            <w:pPr>
              <w:jc w:val="center"/>
              <w:rPr>
                <w:rFonts w:ascii="GHEA Grapalat" w:hAnsi="GHEA Grapalat" w:cs="Sylfaen"/>
                <w:sz w:val="20"/>
                <w:szCs w:val="20"/>
              </w:rPr>
            </w:pPr>
            <w:proofErr w:type="spellStart"/>
            <w:r>
              <w:rPr>
                <w:rFonts w:ascii="GHEA Grapalat" w:hAnsi="GHEA Grapalat" w:cs="Sylfaen"/>
                <w:sz w:val="20"/>
                <w:szCs w:val="20"/>
              </w:rPr>
              <w:t>պայմանագրի</w:t>
            </w:r>
            <w:proofErr w:type="spellEnd"/>
            <w:r>
              <w:rPr>
                <w:rFonts w:ascii="GHEA Grapalat" w:hAnsi="GHEA Grapalat" w:cs="Sylfaen"/>
                <w:sz w:val="20"/>
                <w:szCs w:val="20"/>
              </w:rPr>
              <w:t xml:space="preserve"> արժեքը</w:t>
            </w:r>
          </w:p>
        </w:tc>
      </w:tr>
      <w:tr w:rsidR="00086D32" w:rsidRPr="005951BF" w14:paraId="6FA3DFCB" w14:textId="77777777" w:rsidTr="00297C52">
        <w:tc>
          <w:tcPr>
            <w:tcW w:w="10881" w:type="dxa"/>
            <w:gridSpan w:val="4"/>
            <w:tcBorders>
              <w:top w:val="single" w:sz="4" w:space="0" w:color="auto"/>
              <w:left w:val="single" w:sz="4" w:space="0" w:color="auto"/>
              <w:bottom w:val="single" w:sz="4" w:space="0" w:color="auto"/>
              <w:right w:val="single" w:sz="4" w:space="0" w:color="auto"/>
            </w:tcBorders>
            <w:hideMark/>
          </w:tcPr>
          <w:p w14:paraId="180E1763" w14:textId="77777777" w:rsidR="00086D32" w:rsidRPr="005951BF" w:rsidRDefault="00086D32" w:rsidP="006171EC">
            <w:pPr>
              <w:jc w:val="center"/>
              <w:rPr>
                <w:rFonts w:ascii="GHEA Grapalat" w:hAnsi="GHEA Grapalat" w:cs="Sylfaen"/>
                <w:sz w:val="20"/>
                <w:szCs w:val="20"/>
              </w:rPr>
            </w:pPr>
            <w:r w:rsidRPr="005951BF">
              <w:rPr>
                <w:rFonts w:ascii="GHEA Grapalat" w:hAnsi="GHEA Grapalat" w:cs="Sylfaen"/>
                <w:sz w:val="20"/>
                <w:szCs w:val="20"/>
              </w:rPr>
              <w:t>տ</w:t>
            </w:r>
            <w:r w:rsidRPr="005951BF">
              <w:rPr>
                <w:rFonts w:ascii="GHEA Grapalat" w:hAnsi="GHEA Grapalat" w:cs="Sylfaen"/>
                <w:sz w:val="20"/>
                <w:szCs w:val="20"/>
                <w:lang w:val="hy-AM"/>
              </w:rPr>
              <w:t>արեթիվը`</w:t>
            </w:r>
            <w:r w:rsidRPr="005951BF">
              <w:rPr>
                <w:rFonts w:ascii="GHEA Grapalat" w:hAnsi="GHEA Grapalat" w:cs="Sylfaen"/>
                <w:sz w:val="20"/>
                <w:szCs w:val="20"/>
              </w:rPr>
              <w:t xml:space="preserve">............ </w:t>
            </w:r>
            <w:r w:rsidRPr="005951BF">
              <w:rPr>
                <w:rFonts w:ascii="GHEA Grapalat" w:hAnsi="GHEA Grapalat" w:cs="Sylfaen"/>
                <w:sz w:val="20"/>
                <w:szCs w:val="20"/>
                <w:lang w:val="hy-AM"/>
              </w:rPr>
              <w:t>թվական</w:t>
            </w:r>
          </w:p>
        </w:tc>
      </w:tr>
      <w:tr w:rsidR="0073134C" w:rsidRPr="005951BF" w14:paraId="79B9FD04" w14:textId="1B5192DD" w:rsidTr="00297C52">
        <w:tc>
          <w:tcPr>
            <w:tcW w:w="1426" w:type="dxa"/>
            <w:tcBorders>
              <w:top w:val="single" w:sz="4" w:space="0" w:color="auto"/>
              <w:left w:val="single" w:sz="4" w:space="0" w:color="auto"/>
              <w:bottom w:val="single" w:sz="4" w:space="0" w:color="auto"/>
              <w:right w:val="single" w:sz="4" w:space="0" w:color="auto"/>
            </w:tcBorders>
            <w:hideMark/>
          </w:tcPr>
          <w:p w14:paraId="7CCD5CBD" w14:textId="77777777" w:rsidR="0073134C" w:rsidRPr="005951BF" w:rsidRDefault="0073134C" w:rsidP="006171EC">
            <w:pPr>
              <w:jc w:val="center"/>
              <w:rPr>
                <w:rFonts w:ascii="GHEA Grapalat" w:hAnsi="GHEA Grapalat" w:cs="Sylfaen"/>
                <w:sz w:val="20"/>
                <w:szCs w:val="20"/>
              </w:rPr>
            </w:pPr>
            <w:r w:rsidRPr="005951BF">
              <w:rPr>
                <w:rFonts w:ascii="GHEA Grapalat" w:hAnsi="GHEA Grapalat" w:cs="Sylfaen"/>
                <w:sz w:val="20"/>
                <w:szCs w:val="20"/>
              </w:rPr>
              <w:t>1</w:t>
            </w:r>
          </w:p>
        </w:tc>
        <w:tc>
          <w:tcPr>
            <w:tcW w:w="2534" w:type="dxa"/>
            <w:tcBorders>
              <w:top w:val="single" w:sz="4" w:space="0" w:color="auto"/>
              <w:left w:val="single" w:sz="4" w:space="0" w:color="auto"/>
              <w:bottom w:val="single" w:sz="4" w:space="0" w:color="auto"/>
              <w:right w:val="single" w:sz="4" w:space="0" w:color="auto"/>
            </w:tcBorders>
          </w:tcPr>
          <w:p w14:paraId="6D6BB15F" w14:textId="77777777" w:rsidR="0073134C" w:rsidRPr="005951BF" w:rsidRDefault="0073134C" w:rsidP="006171EC">
            <w:pPr>
              <w:jc w:val="center"/>
              <w:rPr>
                <w:rFonts w:ascii="GHEA Grapalat" w:hAnsi="GHEA Grapalat" w:cs="Sylfaen"/>
                <w:sz w:val="20"/>
                <w:szCs w:val="20"/>
              </w:rPr>
            </w:pPr>
          </w:p>
        </w:tc>
        <w:tc>
          <w:tcPr>
            <w:tcW w:w="5079" w:type="dxa"/>
            <w:tcBorders>
              <w:top w:val="single" w:sz="4" w:space="0" w:color="auto"/>
              <w:left w:val="single" w:sz="4" w:space="0" w:color="auto"/>
              <w:bottom w:val="single" w:sz="4" w:space="0" w:color="auto"/>
              <w:right w:val="single" w:sz="4" w:space="0" w:color="auto"/>
            </w:tcBorders>
          </w:tcPr>
          <w:p w14:paraId="57808D4F" w14:textId="77777777" w:rsidR="0073134C" w:rsidRPr="005951BF" w:rsidRDefault="0073134C" w:rsidP="006171EC">
            <w:pPr>
              <w:jc w:val="center"/>
              <w:rPr>
                <w:rFonts w:ascii="GHEA Grapalat" w:hAnsi="GHEA Grapalat" w:cs="Sylfaen"/>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37BE055" w14:textId="77777777" w:rsidR="0073134C" w:rsidRPr="005951BF" w:rsidRDefault="0073134C" w:rsidP="006171EC">
            <w:pPr>
              <w:jc w:val="center"/>
              <w:rPr>
                <w:rFonts w:ascii="GHEA Grapalat" w:hAnsi="GHEA Grapalat" w:cs="Sylfaen"/>
                <w:sz w:val="20"/>
                <w:szCs w:val="20"/>
              </w:rPr>
            </w:pPr>
          </w:p>
        </w:tc>
      </w:tr>
      <w:tr w:rsidR="0073134C" w:rsidRPr="005951BF" w14:paraId="4C3CEDF4" w14:textId="461523E4" w:rsidTr="00297C52">
        <w:tc>
          <w:tcPr>
            <w:tcW w:w="1426" w:type="dxa"/>
            <w:tcBorders>
              <w:top w:val="single" w:sz="4" w:space="0" w:color="auto"/>
              <w:left w:val="single" w:sz="4" w:space="0" w:color="auto"/>
              <w:bottom w:val="single" w:sz="4" w:space="0" w:color="auto"/>
              <w:right w:val="single" w:sz="4" w:space="0" w:color="auto"/>
            </w:tcBorders>
            <w:hideMark/>
          </w:tcPr>
          <w:p w14:paraId="6F2C832D" w14:textId="77777777" w:rsidR="0073134C" w:rsidRPr="005951BF" w:rsidRDefault="0073134C" w:rsidP="006171EC">
            <w:pPr>
              <w:jc w:val="center"/>
              <w:rPr>
                <w:rFonts w:ascii="GHEA Grapalat" w:hAnsi="GHEA Grapalat" w:cs="Sylfaen"/>
                <w:sz w:val="20"/>
                <w:szCs w:val="20"/>
              </w:rPr>
            </w:pPr>
            <w:r w:rsidRPr="005951BF">
              <w:rPr>
                <w:rFonts w:ascii="GHEA Grapalat" w:hAnsi="GHEA Grapalat" w:cs="Sylfaen"/>
                <w:sz w:val="20"/>
                <w:szCs w:val="20"/>
              </w:rPr>
              <w:t>2</w:t>
            </w:r>
          </w:p>
        </w:tc>
        <w:tc>
          <w:tcPr>
            <w:tcW w:w="2534" w:type="dxa"/>
            <w:tcBorders>
              <w:top w:val="single" w:sz="4" w:space="0" w:color="auto"/>
              <w:left w:val="single" w:sz="4" w:space="0" w:color="auto"/>
              <w:bottom w:val="single" w:sz="4" w:space="0" w:color="auto"/>
              <w:right w:val="single" w:sz="4" w:space="0" w:color="auto"/>
            </w:tcBorders>
          </w:tcPr>
          <w:p w14:paraId="19B157F3" w14:textId="77777777" w:rsidR="0073134C" w:rsidRPr="005951BF" w:rsidRDefault="0073134C" w:rsidP="006171EC">
            <w:pPr>
              <w:jc w:val="center"/>
              <w:rPr>
                <w:rFonts w:ascii="GHEA Grapalat" w:hAnsi="GHEA Grapalat" w:cs="Sylfaen"/>
                <w:sz w:val="20"/>
                <w:szCs w:val="20"/>
              </w:rPr>
            </w:pPr>
          </w:p>
        </w:tc>
        <w:tc>
          <w:tcPr>
            <w:tcW w:w="5079" w:type="dxa"/>
            <w:tcBorders>
              <w:top w:val="single" w:sz="4" w:space="0" w:color="auto"/>
              <w:left w:val="single" w:sz="4" w:space="0" w:color="auto"/>
              <w:bottom w:val="single" w:sz="4" w:space="0" w:color="auto"/>
              <w:right w:val="single" w:sz="4" w:space="0" w:color="auto"/>
            </w:tcBorders>
          </w:tcPr>
          <w:p w14:paraId="4387CFD5" w14:textId="77777777" w:rsidR="0073134C" w:rsidRPr="005951BF" w:rsidRDefault="0073134C" w:rsidP="006171EC">
            <w:pPr>
              <w:jc w:val="center"/>
              <w:rPr>
                <w:rFonts w:ascii="GHEA Grapalat" w:hAnsi="GHEA Grapalat" w:cs="Sylfaen"/>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40EBC31" w14:textId="77777777" w:rsidR="0073134C" w:rsidRPr="005951BF" w:rsidRDefault="0073134C" w:rsidP="006171EC">
            <w:pPr>
              <w:jc w:val="center"/>
              <w:rPr>
                <w:rFonts w:ascii="GHEA Grapalat" w:hAnsi="GHEA Grapalat" w:cs="Sylfaen"/>
                <w:sz w:val="20"/>
                <w:szCs w:val="20"/>
              </w:rPr>
            </w:pPr>
          </w:p>
        </w:tc>
      </w:tr>
      <w:tr w:rsidR="0073134C" w:rsidRPr="005951BF" w14:paraId="3CE63AF1" w14:textId="7FBF597A" w:rsidTr="00297C52">
        <w:tc>
          <w:tcPr>
            <w:tcW w:w="1426" w:type="dxa"/>
            <w:tcBorders>
              <w:top w:val="single" w:sz="4" w:space="0" w:color="auto"/>
              <w:left w:val="single" w:sz="4" w:space="0" w:color="auto"/>
              <w:bottom w:val="single" w:sz="4" w:space="0" w:color="auto"/>
              <w:right w:val="single" w:sz="4" w:space="0" w:color="auto"/>
            </w:tcBorders>
            <w:hideMark/>
          </w:tcPr>
          <w:p w14:paraId="58817FBB" w14:textId="77777777" w:rsidR="0073134C" w:rsidRPr="005951BF" w:rsidRDefault="0073134C" w:rsidP="006171EC">
            <w:pPr>
              <w:jc w:val="center"/>
              <w:rPr>
                <w:rFonts w:ascii="GHEA Grapalat" w:hAnsi="GHEA Grapalat" w:cs="Sylfaen"/>
                <w:sz w:val="20"/>
                <w:szCs w:val="20"/>
              </w:rPr>
            </w:pPr>
            <w:r w:rsidRPr="005951BF">
              <w:rPr>
                <w:rFonts w:ascii="GHEA Grapalat" w:hAnsi="GHEA Grapalat" w:cs="Sylfaen"/>
                <w:sz w:val="20"/>
                <w:szCs w:val="20"/>
              </w:rPr>
              <w:t>...</w:t>
            </w:r>
          </w:p>
        </w:tc>
        <w:tc>
          <w:tcPr>
            <w:tcW w:w="2534" w:type="dxa"/>
            <w:tcBorders>
              <w:top w:val="single" w:sz="4" w:space="0" w:color="auto"/>
              <w:left w:val="single" w:sz="4" w:space="0" w:color="auto"/>
              <w:bottom w:val="single" w:sz="4" w:space="0" w:color="auto"/>
              <w:right w:val="single" w:sz="4" w:space="0" w:color="auto"/>
            </w:tcBorders>
          </w:tcPr>
          <w:p w14:paraId="7B0E1DD2" w14:textId="77777777" w:rsidR="0073134C" w:rsidRPr="005951BF" w:rsidRDefault="0073134C" w:rsidP="006171EC">
            <w:pPr>
              <w:jc w:val="center"/>
              <w:rPr>
                <w:rFonts w:ascii="GHEA Grapalat" w:hAnsi="GHEA Grapalat" w:cs="Sylfaen"/>
                <w:sz w:val="20"/>
                <w:szCs w:val="20"/>
              </w:rPr>
            </w:pPr>
          </w:p>
        </w:tc>
        <w:tc>
          <w:tcPr>
            <w:tcW w:w="5079" w:type="dxa"/>
            <w:tcBorders>
              <w:top w:val="single" w:sz="4" w:space="0" w:color="auto"/>
              <w:left w:val="single" w:sz="4" w:space="0" w:color="auto"/>
              <w:bottom w:val="single" w:sz="4" w:space="0" w:color="auto"/>
              <w:right w:val="single" w:sz="4" w:space="0" w:color="auto"/>
            </w:tcBorders>
          </w:tcPr>
          <w:p w14:paraId="679AE8EA" w14:textId="77777777" w:rsidR="0073134C" w:rsidRPr="005951BF" w:rsidRDefault="0073134C" w:rsidP="006171EC">
            <w:pPr>
              <w:jc w:val="center"/>
              <w:rPr>
                <w:rFonts w:ascii="GHEA Grapalat" w:hAnsi="GHEA Grapalat" w:cs="Sylfaen"/>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AD8A40A" w14:textId="77777777" w:rsidR="0073134C" w:rsidRPr="005951BF" w:rsidRDefault="0073134C" w:rsidP="006171EC">
            <w:pPr>
              <w:jc w:val="center"/>
              <w:rPr>
                <w:rFonts w:ascii="GHEA Grapalat" w:hAnsi="GHEA Grapalat" w:cs="Sylfaen"/>
                <w:sz w:val="20"/>
                <w:szCs w:val="20"/>
              </w:rPr>
            </w:pPr>
          </w:p>
        </w:tc>
      </w:tr>
      <w:tr w:rsidR="00086D32" w:rsidRPr="005951BF" w14:paraId="4CB85A72" w14:textId="77777777" w:rsidTr="00297C52">
        <w:tc>
          <w:tcPr>
            <w:tcW w:w="10881" w:type="dxa"/>
            <w:gridSpan w:val="4"/>
            <w:tcBorders>
              <w:top w:val="single" w:sz="4" w:space="0" w:color="auto"/>
              <w:left w:val="single" w:sz="4" w:space="0" w:color="auto"/>
              <w:bottom w:val="single" w:sz="4" w:space="0" w:color="auto"/>
              <w:right w:val="single" w:sz="4" w:space="0" w:color="auto"/>
            </w:tcBorders>
            <w:hideMark/>
          </w:tcPr>
          <w:p w14:paraId="676FF289" w14:textId="77777777" w:rsidR="00086D32" w:rsidRPr="005951BF" w:rsidRDefault="00086D32" w:rsidP="006171EC">
            <w:pPr>
              <w:jc w:val="center"/>
              <w:rPr>
                <w:rFonts w:ascii="GHEA Grapalat" w:hAnsi="GHEA Grapalat" w:cs="Sylfaen"/>
                <w:sz w:val="20"/>
                <w:szCs w:val="20"/>
              </w:rPr>
            </w:pPr>
            <w:r w:rsidRPr="005951BF">
              <w:rPr>
                <w:rFonts w:ascii="GHEA Grapalat" w:hAnsi="GHEA Grapalat" w:cs="Sylfaen"/>
                <w:sz w:val="20"/>
                <w:szCs w:val="20"/>
              </w:rPr>
              <w:t>տ</w:t>
            </w:r>
            <w:r w:rsidRPr="005951BF">
              <w:rPr>
                <w:rFonts w:ascii="GHEA Grapalat" w:hAnsi="GHEA Grapalat" w:cs="Sylfaen"/>
                <w:sz w:val="20"/>
                <w:szCs w:val="20"/>
                <w:lang w:val="hy-AM"/>
              </w:rPr>
              <w:t>արեթիվը`</w:t>
            </w:r>
            <w:r w:rsidRPr="005951BF">
              <w:rPr>
                <w:rFonts w:ascii="GHEA Grapalat" w:hAnsi="GHEA Grapalat" w:cs="Sylfaen"/>
                <w:sz w:val="20"/>
                <w:szCs w:val="20"/>
              </w:rPr>
              <w:t xml:space="preserve">............ </w:t>
            </w:r>
            <w:r w:rsidRPr="005951BF">
              <w:rPr>
                <w:rFonts w:ascii="GHEA Grapalat" w:hAnsi="GHEA Grapalat" w:cs="Sylfaen"/>
                <w:sz w:val="20"/>
                <w:szCs w:val="20"/>
                <w:lang w:val="hy-AM"/>
              </w:rPr>
              <w:t>թվական</w:t>
            </w:r>
          </w:p>
        </w:tc>
      </w:tr>
      <w:tr w:rsidR="0073134C" w:rsidRPr="005951BF" w14:paraId="6B1C601E" w14:textId="6228C50F" w:rsidTr="00297C52">
        <w:tc>
          <w:tcPr>
            <w:tcW w:w="1426" w:type="dxa"/>
            <w:tcBorders>
              <w:top w:val="single" w:sz="4" w:space="0" w:color="auto"/>
              <w:left w:val="single" w:sz="4" w:space="0" w:color="auto"/>
              <w:bottom w:val="single" w:sz="4" w:space="0" w:color="auto"/>
              <w:right w:val="single" w:sz="4" w:space="0" w:color="auto"/>
            </w:tcBorders>
            <w:hideMark/>
          </w:tcPr>
          <w:p w14:paraId="577297BC" w14:textId="77777777" w:rsidR="0073134C" w:rsidRPr="005951BF" w:rsidRDefault="0073134C" w:rsidP="006171EC">
            <w:pPr>
              <w:jc w:val="center"/>
              <w:rPr>
                <w:rFonts w:ascii="GHEA Grapalat" w:hAnsi="GHEA Grapalat" w:cs="Sylfaen"/>
                <w:sz w:val="20"/>
                <w:szCs w:val="20"/>
              </w:rPr>
            </w:pPr>
            <w:r w:rsidRPr="005951BF">
              <w:rPr>
                <w:rFonts w:ascii="GHEA Grapalat" w:hAnsi="GHEA Grapalat" w:cs="Sylfaen"/>
                <w:sz w:val="20"/>
                <w:szCs w:val="20"/>
              </w:rPr>
              <w:t>1</w:t>
            </w:r>
          </w:p>
        </w:tc>
        <w:tc>
          <w:tcPr>
            <w:tcW w:w="2534" w:type="dxa"/>
            <w:tcBorders>
              <w:top w:val="single" w:sz="4" w:space="0" w:color="auto"/>
              <w:left w:val="single" w:sz="4" w:space="0" w:color="auto"/>
              <w:bottom w:val="single" w:sz="4" w:space="0" w:color="auto"/>
              <w:right w:val="single" w:sz="4" w:space="0" w:color="auto"/>
            </w:tcBorders>
          </w:tcPr>
          <w:p w14:paraId="6233FCB5" w14:textId="77777777" w:rsidR="0073134C" w:rsidRPr="005951BF" w:rsidRDefault="0073134C" w:rsidP="006171EC">
            <w:pPr>
              <w:jc w:val="center"/>
              <w:rPr>
                <w:rFonts w:ascii="GHEA Grapalat" w:hAnsi="GHEA Grapalat" w:cs="Sylfaen"/>
                <w:sz w:val="20"/>
                <w:szCs w:val="20"/>
              </w:rPr>
            </w:pPr>
          </w:p>
        </w:tc>
        <w:tc>
          <w:tcPr>
            <w:tcW w:w="5079" w:type="dxa"/>
            <w:tcBorders>
              <w:top w:val="single" w:sz="4" w:space="0" w:color="auto"/>
              <w:left w:val="single" w:sz="4" w:space="0" w:color="auto"/>
              <w:bottom w:val="single" w:sz="4" w:space="0" w:color="auto"/>
              <w:right w:val="single" w:sz="4" w:space="0" w:color="auto"/>
            </w:tcBorders>
          </w:tcPr>
          <w:p w14:paraId="7F729DCB" w14:textId="77777777" w:rsidR="0073134C" w:rsidRPr="005951BF" w:rsidRDefault="0073134C" w:rsidP="006171EC">
            <w:pPr>
              <w:jc w:val="center"/>
              <w:rPr>
                <w:rFonts w:ascii="GHEA Grapalat" w:hAnsi="GHEA Grapalat" w:cs="Sylfaen"/>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11CB6F3" w14:textId="77777777" w:rsidR="0073134C" w:rsidRPr="005951BF" w:rsidRDefault="0073134C" w:rsidP="006171EC">
            <w:pPr>
              <w:jc w:val="center"/>
              <w:rPr>
                <w:rFonts w:ascii="GHEA Grapalat" w:hAnsi="GHEA Grapalat" w:cs="Sylfaen"/>
                <w:sz w:val="20"/>
                <w:szCs w:val="20"/>
              </w:rPr>
            </w:pPr>
          </w:p>
        </w:tc>
      </w:tr>
      <w:tr w:rsidR="0073134C" w:rsidRPr="005951BF" w14:paraId="24666799" w14:textId="4567B586" w:rsidTr="00297C52">
        <w:tc>
          <w:tcPr>
            <w:tcW w:w="1426" w:type="dxa"/>
            <w:tcBorders>
              <w:top w:val="single" w:sz="4" w:space="0" w:color="auto"/>
              <w:left w:val="single" w:sz="4" w:space="0" w:color="auto"/>
              <w:bottom w:val="single" w:sz="4" w:space="0" w:color="auto"/>
              <w:right w:val="single" w:sz="4" w:space="0" w:color="auto"/>
            </w:tcBorders>
            <w:hideMark/>
          </w:tcPr>
          <w:p w14:paraId="3AA043FA" w14:textId="77777777" w:rsidR="0073134C" w:rsidRPr="005951BF" w:rsidRDefault="0073134C" w:rsidP="006171EC">
            <w:pPr>
              <w:jc w:val="center"/>
              <w:rPr>
                <w:rFonts w:ascii="GHEA Grapalat" w:hAnsi="GHEA Grapalat" w:cs="Sylfaen"/>
                <w:sz w:val="20"/>
                <w:szCs w:val="20"/>
              </w:rPr>
            </w:pPr>
            <w:r w:rsidRPr="005951BF">
              <w:rPr>
                <w:rFonts w:ascii="GHEA Grapalat" w:hAnsi="GHEA Grapalat" w:cs="Sylfaen"/>
                <w:sz w:val="20"/>
                <w:szCs w:val="20"/>
              </w:rPr>
              <w:t>2</w:t>
            </w:r>
          </w:p>
        </w:tc>
        <w:tc>
          <w:tcPr>
            <w:tcW w:w="2534" w:type="dxa"/>
            <w:tcBorders>
              <w:top w:val="single" w:sz="4" w:space="0" w:color="auto"/>
              <w:left w:val="single" w:sz="4" w:space="0" w:color="auto"/>
              <w:bottom w:val="single" w:sz="4" w:space="0" w:color="auto"/>
              <w:right w:val="single" w:sz="4" w:space="0" w:color="auto"/>
            </w:tcBorders>
          </w:tcPr>
          <w:p w14:paraId="315CA902" w14:textId="77777777" w:rsidR="0073134C" w:rsidRPr="005951BF" w:rsidRDefault="0073134C" w:rsidP="006171EC">
            <w:pPr>
              <w:jc w:val="center"/>
              <w:rPr>
                <w:rFonts w:ascii="GHEA Grapalat" w:hAnsi="GHEA Grapalat" w:cs="Sylfaen"/>
                <w:sz w:val="20"/>
                <w:szCs w:val="20"/>
              </w:rPr>
            </w:pPr>
          </w:p>
        </w:tc>
        <w:tc>
          <w:tcPr>
            <w:tcW w:w="5079" w:type="dxa"/>
            <w:tcBorders>
              <w:top w:val="single" w:sz="4" w:space="0" w:color="auto"/>
              <w:left w:val="single" w:sz="4" w:space="0" w:color="auto"/>
              <w:bottom w:val="single" w:sz="4" w:space="0" w:color="auto"/>
              <w:right w:val="single" w:sz="4" w:space="0" w:color="auto"/>
            </w:tcBorders>
          </w:tcPr>
          <w:p w14:paraId="4ACC8DBD" w14:textId="77777777" w:rsidR="0073134C" w:rsidRPr="005951BF" w:rsidRDefault="0073134C" w:rsidP="006171EC">
            <w:pPr>
              <w:jc w:val="center"/>
              <w:rPr>
                <w:rFonts w:ascii="GHEA Grapalat" w:hAnsi="GHEA Grapalat" w:cs="Sylfaen"/>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6ABAF98" w14:textId="77777777" w:rsidR="0073134C" w:rsidRPr="005951BF" w:rsidRDefault="0073134C" w:rsidP="006171EC">
            <w:pPr>
              <w:jc w:val="center"/>
              <w:rPr>
                <w:rFonts w:ascii="GHEA Grapalat" w:hAnsi="GHEA Grapalat" w:cs="Sylfaen"/>
                <w:sz w:val="20"/>
                <w:szCs w:val="20"/>
              </w:rPr>
            </w:pPr>
          </w:p>
        </w:tc>
      </w:tr>
      <w:tr w:rsidR="0073134C" w:rsidRPr="005951BF" w14:paraId="345B3A88" w14:textId="04AD67AE" w:rsidTr="00297C52">
        <w:tc>
          <w:tcPr>
            <w:tcW w:w="1426" w:type="dxa"/>
            <w:tcBorders>
              <w:top w:val="single" w:sz="4" w:space="0" w:color="auto"/>
              <w:left w:val="single" w:sz="4" w:space="0" w:color="auto"/>
              <w:bottom w:val="single" w:sz="4" w:space="0" w:color="auto"/>
              <w:right w:val="single" w:sz="4" w:space="0" w:color="auto"/>
            </w:tcBorders>
            <w:hideMark/>
          </w:tcPr>
          <w:p w14:paraId="07A12D8E" w14:textId="77777777" w:rsidR="0073134C" w:rsidRPr="005951BF" w:rsidRDefault="0073134C" w:rsidP="006171EC">
            <w:pPr>
              <w:jc w:val="center"/>
              <w:rPr>
                <w:rFonts w:ascii="GHEA Grapalat" w:hAnsi="GHEA Grapalat" w:cs="Sylfaen"/>
                <w:sz w:val="20"/>
                <w:szCs w:val="20"/>
              </w:rPr>
            </w:pPr>
            <w:r w:rsidRPr="005951BF">
              <w:rPr>
                <w:rFonts w:ascii="GHEA Grapalat" w:hAnsi="GHEA Grapalat" w:cs="Sylfaen"/>
                <w:sz w:val="20"/>
                <w:szCs w:val="20"/>
              </w:rPr>
              <w:t>...</w:t>
            </w:r>
          </w:p>
        </w:tc>
        <w:tc>
          <w:tcPr>
            <w:tcW w:w="2534" w:type="dxa"/>
            <w:tcBorders>
              <w:top w:val="single" w:sz="4" w:space="0" w:color="auto"/>
              <w:left w:val="single" w:sz="4" w:space="0" w:color="auto"/>
              <w:bottom w:val="single" w:sz="4" w:space="0" w:color="auto"/>
              <w:right w:val="single" w:sz="4" w:space="0" w:color="auto"/>
            </w:tcBorders>
          </w:tcPr>
          <w:p w14:paraId="4D5D5350" w14:textId="77777777" w:rsidR="0073134C" w:rsidRPr="005951BF" w:rsidRDefault="0073134C" w:rsidP="006171EC">
            <w:pPr>
              <w:jc w:val="center"/>
              <w:rPr>
                <w:rFonts w:ascii="GHEA Grapalat" w:hAnsi="GHEA Grapalat" w:cs="Sylfaen"/>
                <w:sz w:val="20"/>
                <w:szCs w:val="20"/>
              </w:rPr>
            </w:pPr>
          </w:p>
        </w:tc>
        <w:tc>
          <w:tcPr>
            <w:tcW w:w="5079" w:type="dxa"/>
            <w:tcBorders>
              <w:top w:val="single" w:sz="4" w:space="0" w:color="auto"/>
              <w:left w:val="single" w:sz="4" w:space="0" w:color="auto"/>
              <w:bottom w:val="single" w:sz="4" w:space="0" w:color="auto"/>
              <w:right w:val="single" w:sz="4" w:space="0" w:color="auto"/>
            </w:tcBorders>
          </w:tcPr>
          <w:p w14:paraId="1051FCC8" w14:textId="77777777" w:rsidR="0073134C" w:rsidRPr="005951BF" w:rsidRDefault="0073134C" w:rsidP="006171EC">
            <w:pPr>
              <w:jc w:val="center"/>
              <w:rPr>
                <w:rFonts w:ascii="GHEA Grapalat" w:hAnsi="GHEA Grapalat" w:cs="Sylfaen"/>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B6F3D61" w14:textId="77777777" w:rsidR="0073134C" w:rsidRPr="005951BF" w:rsidRDefault="0073134C" w:rsidP="006171EC">
            <w:pPr>
              <w:jc w:val="center"/>
              <w:rPr>
                <w:rFonts w:ascii="GHEA Grapalat" w:hAnsi="GHEA Grapalat" w:cs="Sylfaen"/>
                <w:sz w:val="20"/>
                <w:szCs w:val="20"/>
              </w:rPr>
            </w:pPr>
          </w:p>
        </w:tc>
      </w:tr>
      <w:tr w:rsidR="00086D32" w:rsidRPr="005951BF" w14:paraId="1E0FF613" w14:textId="77777777" w:rsidTr="00297C52">
        <w:tc>
          <w:tcPr>
            <w:tcW w:w="10881" w:type="dxa"/>
            <w:gridSpan w:val="4"/>
            <w:tcBorders>
              <w:top w:val="single" w:sz="4" w:space="0" w:color="auto"/>
              <w:left w:val="single" w:sz="4" w:space="0" w:color="auto"/>
              <w:bottom w:val="single" w:sz="4" w:space="0" w:color="auto"/>
              <w:right w:val="single" w:sz="4" w:space="0" w:color="auto"/>
            </w:tcBorders>
            <w:hideMark/>
          </w:tcPr>
          <w:p w14:paraId="2AE13DE3" w14:textId="77777777" w:rsidR="00086D32" w:rsidRPr="005951BF" w:rsidRDefault="00086D32" w:rsidP="006171EC">
            <w:pPr>
              <w:jc w:val="center"/>
              <w:rPr>
                <w:rFonts w:ascii="GHEA Grapalat" w:hAnsi="GHEA Grapalat" w:cs="Sylfaen"/>
                <w:sz w:val="20"/>
                <w:szCs w:val="20"/>
              </w:rPr>
            </w:pPr>
            <w:r w:rsidRPr="005951BF">
              <w:rPr>
                <w:rFonts w:ascii="GHEA Grapalat" w:hAnsi="GHEA Grapalat" w:cs="Sylfaen"/>
                <w:sz w:val="20"/>
                <w:szCs w:val="20"/>
              </w:rPr>
              <w:t>տ</w:t>
            </w:r>
            <w:r w:rsidRPr="005951BF">
              <w:rPr>
                <w:rFonts w:ascii="GHEA Grapalat" w:hAnsi="GHEA Grapalat" w:cs="Sylfaen"/>
                <w:sz w:val="20"/>
                <w:szCs w:val="20"/>
                <w:lang w:val="hy-AM"/>
              </w:rPr>
              <w:t>արեթիվը`</w:t>
            </w:r>
            <w:r w:rsidRPr="005951BF">
              <w:rPr>
                <w:rFonts w:ascii="GHEA Grapalat" w:hAnsi="GHEA Grapalat" w:cs="Sylfaen"/>
                <w:sz w:val="20"/>
                <w:szCs w:val="20"/>
              </w:rPr>
              <w:t xml:space="preserve">............ </w:t>
            </w:r>
            <w:r w:rsidRPr="005951BF">
              <w:rPr>
                <w:rFonts w:ascii="GHEA Grapalat" w:hAnsi="GHEA Grapalat" w:cs="Sylfaen"/>
                <w:sz w:val="20"/>
                <w:szCs w:val="20"/>
                <w:lang w:val="hy-AM"/>
              </w:rPr>
              <w:t>թվական</w:t>
            </w:r>
          </w:p>
        </w:tc>
      </w:tr>
      <w:tr w:rsidR="0073134C" w:rsidRPr="005951BF" w14:paraId="0A992883" w14:textId="396AB1C7" w:rsidTr="00297C52">
        <w:tc>
          <w:tcPr>
            <w:tcW w:w="1426" w:type="dxa"/>
            <w:tcBorders>
              <w:top w:val="single" w:sz="4" w:space="0" w:color="auto"/>
              <w:left w:val="single" w:sz="4" w:space="0" w:color="auto"/>
              <w:bottom w:val="single" w:sz="4" w:space="0" w:color="auto"/>
              <w:right w:val="single" w:sz="4" w:space="0" w:color="auto"/>
            </w:tcBorders>
            <w:hideMark/>
          </w:tcPr>
          <w:p w14:paraId="655FEAC0" w14:textId="77777777" w:rsidR="0073134C" w:rsidRPr="005951BF" w:rsidRDefault="0073134C" w:rsidP="006171EC">
            <w:pPr>
              <w:jc w:val="center"/>
              <w:rPr>
                <w:rFonts w:ascii="GHEA Grapalat" w:hAnsi="GHEA Grapalat" w:cs="Sylfaen"/>
                <w:sz w:val="20"/>
                <w:szCs w:val="20"/>
              </w:rPr>
            </w:pPr>
            <w:r w:rsidRPr="005951BF">
              <w:rPr>
                <w:rFonts w:ascii="GHEA Grapalat" w:hAnsi="GHEA Grapalat" w:cs="Sylfaen"/>
                <w:sz w:val="20"/>
                <w:szCs w:val="20"/>
              </w:rPr>
              <w:t>1</w:t>
            </w:r>
          </w:p>
        </w:tc>
        <w:tc>
          <w:tcPr>
            <w:tcW w:w="2534" w:type="dxa"/>
            <w:tcBorders>
              <w:top w:val="single" w:sz="4" w:space="0" w:color="auto"/>
              <w:left w:val="single" w:sz="4" w:space="0" w:color="auto"/>
              <w:bottom w:val="single" w:sz="4" w:space="0" w:color="auto"/>
              <w:right w:val="single" w:sz="4" w:space="0" w:color="auto"/>
            </w:tcBorders>
          </w:tcPr>
          <w:p w14:paraId="2BBDBC44" w14:textId="77777777" w:rsidR="0073134C" w:rsidRPr="005951BF" w:rsidRDefault="0073134C" w:rsidP="006171EC">
            <w:pPr>
              <w:jc w:val="center"/>
              <w:rPr>
                <w:rFonts w:ascii="GHEA Grapalat" w:hAnsi="GHEA Grapalat" w:cs="Sylfaen"/>
                <w:sz w:val="20"/>
                <w:szCs w:val="20"/>
              </w:rPr>
            </w:pPr>
          </w:p>
        </w:tc>
        <w:tc>
          <w:tcPr>
            <w:tcW w:w="5079" w:type="dxa"/>
            <w:tcBorders>
              <w:top w:val="single" w:sz="4" w:space="0" w:color="auto"/>
              <w:left w:val="single" w:sz="4" w:space="0" w:color="auto"/>
              <w:bottom w:val="single" w:sz="4" w:space="0" w:color="auto"/>
              <w:right w:val="single" w:sz="4" w:space="0" w:color="auto"/>
            </w:tcBorders>
          </w:tcPr>
          <w:p w14:paraId="28EC417D" w14:textId="77777777" w:rsidR="0073134C" w:rsidRPr="005951BF" w:rsidRDefault="0073134C" w:rsidP="006171EC">
            <w:pPr>
              <w:jc w:val="center"/>
              <w:rPr>
                <w:rFonts w:ascii="GHEA Grapalat" w:hAnsi="GHEA Grapalat" w:cs="Sylfaen"/>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D32F8FB" w14:textId="77777777" w:rsidR="0073134C" w:rsidRPr="005951BF" w:rsidRDefault="0073134C" w:rsidP="006171EC">
            <w:pPr>
              <w:jc w:val="center"/>
              <w:rPr>
                <w:rFonts w:ascii="GHEA Grapalat" w:hAnsi="GHEA Grapalat" w:cs="Sylfaen"/>
                <w:sz w:val="20"/>
                <w:szCs w:val="20"/>
              </w:rPr>
            </w:pPr>
          </w:p>
        </w:tc>
      </w:tr>
      <w:tr w:rsidR="0073134C" w:rsidRPr="005951BF" w14:paraId="74F0B6FA" w14:textId="1B650F95" w:rsidTr="00297C52">
        <w:tc>
          <w:tcPr>
            <w:tcW w:w="1426" w:type="dxa"/>
            <w:tcBorders>
              <w:top w:val="single" w:sz="4" w:space="0" w:color="auto"/>
              <w:left w:val="single" w:sz="4" w:space="0" w:color="auto"/>
              <w:bottom w:val="single" w:sz="4" w:space="0" w:color="auto"/>
              <w:right w:val="single" w:sz="4" w:space="0" w:color="auto"/>
            </w:tcBorders>
            <w:hideMark/>
          </w:tcPr>
          <w:p w14:paraId="30B3E3BC" w14:textId="77777777" w:rsidR="0073134C" w:rsidRPr="005951BF" w:rsidRDefault="0073134C" w:rsidP="006171EC">
            <w:pPr>
              <w:jc w:val="center"/>
              <w:rPr>
                <w:rFonts w:ascii="GHEA Grapalat" w:hAnsi="GHEA Grapalat" w:cs="Sylfaen"/>
                <w:sz w:val="20"/>
                <w:szCs w:val="20"/>
              </w:rPr>
            </w:pPr>
            <w:r w:rsidRPr="005951BF">
              <w:rPr>
                <w:rFonts w:ascii="GHEA Grapalat" w:hAnsi="GHEA Grapalat" w:cs="Sylfaen"/>
                <w:sz w:val="20"/>
                <w:szCs w:val="20"/>
              </w:rPr>
              <w:t>2</w:t>
            </w:r>
          </w:p>
        </w:tc>
        <w:tc>
          <w:tcPr>
            <w:tcW w:w="2534" w:type="dxa"/>
            <w:tcBorders>
              <w:top w:val="single" w:sz="4" w:space="0" w:color="auto"/>
              <w:left w:val="single" w:sz="4" w:space="0" w:color="auto"/>
              <w:bottom w:val="single" w:sz="4" w:space="0" w:color="auto"/>
              <w:right w:val="single" w:sz="4" w:space="0" w:color="auto"/>
            </w:tcBorders>
          </w:tcPr>
          <w:p w14:paraId="00347B58" w14:textId="77777777" w:rsidR="0073134C" w:rsidRPr="005951BF" w:rsidRDefault="0073134C" w:rsidP="006171EC">
            <w:pPr>
              <w:jc w:val="center"/>
              <w:rPr>
                <w:rFonts w:ascii="GHEA Grapalat" w:hAnsi="GHEA Grapalat" w:cs="Sylfaen"/>
                <w:sz w:val="20"/>
                <w:szCs w:val="20"/>
              </w:rPr>
            </w:pPr>
          </w:p>
        </w:tc>
        <w:tc>
          <w:tcPr>
            <w:tcW w:w="5079" w:type="dxa"/>
            <w:tcBorders>
              <w:top w:val="single" w:sz="4" w:space="0" w:color="auto"/>
              <w:left w:val="single" w:sz="4" w:space="0" w:color="auto"/>
              <w:bottom w:val="single" w:sz="4" w:space="0" w:color="auto"/>
              <w:right w:val="single" w:sz="4" w:space="0" w:color="auto"/>
            </w:tcBorders>
          </w:tcPr>
          <w:p w14:paraId="786C7C7D" w14:textId="77777777" w:rsidR="0073134C" w:rsidRPr="005951BF" w:rsidRDefault="0073134C" w:rsidP="006171EC">
            <w:pPr>
              <w:jc w:val="center"/>
              <w:rPr>
                <w:rFonts w:ascii="GHEA Grapalat" w:hAnsi="GHEA Grapalat" w:cs="Sylfaen"/>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F1394D5" w14:textId="77777777" w:rsidR="0073134C" w:rsidRPr="005951BF" w:rsidRDefault="0073134C" w:rsidP="006171EC">
            <w:pPr>
              <w:jc w:val="center"/>
              <w:rPr>
                <w:rFonts w:ascii="GHEA Grapalat" w:hAnsi="GHEA Grapalat" w:cs="Sylfaen"/>
                <w:sz w:val="20"/>
                <w:szCs w:val="20"/>
              </w:rPr>
            </w:pPr>
          </w:p>
        </w:tc>
      </w:tr>
      <w:tr w:rsidR="0073134C" w:rsidRPr="005951BF" w14:paraId="1EAB8DFC" w14:textId="5C38D91C" w:rsidTr="00297C52">
        <w:tc>
          <w:tcPr>
            <w:tcW w:w="1426" w:type="dxa"/>
            <w:tcBorders>
              <w:top w:val="single" w:sz="4" w:space="0" w:color="auto"/>
              <w:left w:val="single" w:sz="4" w:space="0" w:color="auto"/>
              <w:bottom w:val="single" w:sz="4" w:space="0" w:color="auto"/>
              <w:right w:val="single" w:sz="4" w:space="0" w:color="auto"/>
            </w:tcBorders>
            <w:hideMark/>
          </w:tcPr>
          <w:p w14:paraId="51A88EE1" w14:textId="77777777" w:rsidR="0073134C" w:rsidRPr="005951BF" w:rsidRDefault="0073134C" w:rsidP="006171EC">
            <w:pPr>
              <w:jc w:val="center"/>
              <w:rPr>
                <w:rFonts w:ascii="GHEA Grapalat" w:hAnsi="GHEA Grapalat" w:cs="Sylfaen"/>
                <w:sz w:val="20"/>
                <w:szCs w:val="20"/>
              </w:rPr>
            </w:pPr>
            <w:r w:rsidRPr="005951BF">
              <w:rPr>
                <w:rFonts w:ascii="GHEA Grapalat" w:hAnsi="GHEA Grapalat" w:cs="Sylfaen"/>
                <w:sz w:val="20"/>
                <w:szCs w:val="20"/>
              </w:rPr>
              <w:t>...</w:t>
            </w:r>
          </w:p>
        </w:tc>
        <w:tc>
          <w:tcPr>
            <w:tcW w:w="2534" w:type="dxa"/>
            <w:tcBorders>
              <w:top w:val="single" w:sz="4" w:space="0" w:color="auto"/>
              <w:left w:val="single" w:sz="4" w:space="0" w:color="auto"/>
              <w:bottom w:val="single" w:sz="4" w:space="0" w:color="auto"/>
              <w:right w:val="single" w:sz="4" w:space="0" w:color="auto"/>
            </w:tcBorders>
          </w:tcPr>
          <w:p w14:paraId="4A7E2388" w14:textId="77777777" w:rsidR="0073134C" w:rsidRPr="005951BF" w:rsidRDefault="0073134C" w:rsidP="006171EC">
            <w:pPr>
              <w:jc w:val="center"/>
              <w:rPr>
                <w:rFonts w:ascii="GHEA Grapalat" w:hAnsi="GHEA Grapalat" w:cs="Sylfaen"/>
                <w:sz w:val="20"/>
                <w:szCs w:val="20"/>
              </w:rPr>
            </w:pPr>
          </w:p>
        </w:tc>
        <w:tc>
          <w:tcPr>
            <w:tcW w:w="5079" w:type="dxa"/>
            <w:tcBorders>
              <w:top w:val="single" w:sz="4" w:space="0" w:color="auto"/>
              <w:left w:val="single" w:sz="4" w:space="0" w:color="auto"/>
              <w:bottom w:val="single" w:sz="4" w:space="0" w:color="auto"/>
              <w:right w:val="single" w:sz="4" w:space="0" w:color="auto"/>
            </w:tcBorders>
          </w:tcPr>
          <w:p w14:paraId="6425F16B" w14:textId="77777777" w:rsidR="0073134C" w:rsidRPr="005951BF" w:rsidRDefault="0073134C" w:rsidP="006171EC">
            <w:pPr>
              <w:jc w:val="center"/>
              <w:rPr>
                <w:rFonts w:ascii="GHEA Grapalat" w:hAnsi="GHEA Grapalat" w:cs="Sylfaen"/>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BEDE9DB" w14:textId="77777777" w:rsidR="0073134C" w:rsidRPr="005951BF" w:rsidRDefault="0073134C" w:rsidP="006171EC">
            <w:pPr>
              <w:jc w:val="center"/>
              <w:rPr>
                <w:rFonts w:ascii="GHEA Grapalat" w:hAnsi="GHEA Grapalat" w:cs="Sylfaen"/>
                <w:sz w:val="20"/>
                <w:szCs w:val="20"/>
              </w:rPr>
            </w:pPr>
          </w:p>
        </w:tc>
      </w:tr>
    </w:tbl>
    <w:p w14:paraId="3672B68B" w14:textId="77777777" w:rsidR="00086D32" w:rsidRPr="005951BF" w:rsidRDefault="00086D32" w:rsidP="00086D32">
      <w:pPr>
        <w:ind w:firstLine="720"/>
        <w:jc w:val="center"/>
        <w:rPr>
          <w:rFonts w:ascii="GHEA Grapalat" w:hAnsi="GHEA Grapalat" w:cs="Sylfaen"/>
          <w:sz w:val="20"/>
          <w:szCs w:val="20"/>
        </w:rPr>
      </w:pPr>
    </w:p>
    <w:p w14:paraId="69D1BC99" w14:textId="77777777" w:rsidR="00086D32" w:rsidRPr="005951BF" w:rsidRDefault="00086D32" w:rsidP="00086D32">
      <w:pPr>
        <w:ind w:firstLine="720"/>
        <w:jc w:val="both"/>
        <w:rPr>
          <w:rFonts w:ascii="GHEA Grapalat" w:hAnsi="GHEA Grapalat" w:cs="Sylfaen"/>
          <w:sz w:val="20"/>
          <w:szCs w:val="20"/>
        </w:rPr>
      </w:pPr>
    </w:p>
    <w:p w14:paraId="2E3D2C13" w14:textId="77777777" w:rsidR="00086D32" w:rsidRPr="005951BF" w:rsidRDefault="00086D32" w:rsidP="00086D32">
      <w:pPr>
        <w:ind w:firstLine="720"/>
        <w:jc w:val="both"/>
        <w:rPr>
          <w:rFonts w:ascii="GHEA Grapalat" w:hAnsi="GHEA Grapalat" w:cs="Sylfaen"/>
          <w:sz w:val="20"/>
          <w:szCs w:val="20"/>
        </w:rPr>
      </w:pPr>
    </w:p>
    <w:p w14:paraId="7BD09D5B" w14:textId="77777777" w:rsidR="00086D32" w:rsidRPr="005951BF" w:rsidRDefault="00086D32" w:rsidP="00086D32">
      <w:pPr>
        <w:ind w:firstLine="720"/>
        <w:jc w:val="both"/>
        <w:rPr>
          <w:rFonts w:ascii="GHEA Grapalat" w:hAnsi="GHEA Grapalat" w:cs="Sylfaen"/>
          <w:sz w:val="20"/>
          <w:szCs w:val="20"/>
        </w:rPr>
      </w:pPr>
    </w:p>
    <w:p w14:paraId="0D319EB4" w14:textId="77777777" w:rsidR="00086D32" w:rsidRPr="005951BF" w:rsidRDefault="00086D32" w:rsidP="00086D32">
      <w:pPr>
        <w:jc w:val="both"/>
        <w:rPr>
          <w:rFonts w:ascii="GHEA Grapalat" w:hAnsi="GHEA Grapalat"/>
          <w:sz w:val="20"/>
          <w:lang w:val="es-ES"/>
        </w:rPr>
      </w:pPr>
    </w:p>
    <w:p w14:paraId="43A20F92" w14:textId="77777777" w:rsidR="00086D32" w:rsidRPr="005951BF" w:rsidRDefault="00086D32" w:rsidP="00086D32">
      <w:pPr>
        <w:jc w:val="both"/>
        <w:rPr>
          <w:rFonts w:ascii="GHEA Grapalat" w:hAnsi="GHEA Grapalat" w:cs="Arial"/>
          <w:sz w:val="20"/>
          <w:vertAlign w:val="superscript"/>
          <w:lang w:val="es-ES"/>
        </w:rPr>
      </w:pPr>
      <w:r w:rsidRPr="005951BF">
        <w:rPr>
          <w:rFonts w:ascii="GHEA Grapalat" w:hAnsi="GHEA Grapalat"/>
          <w:sz w:val="20"/>
          <w:lang w:val="es-ES"/>
        </w:rPr>
        <w:t xml:space="preserve">    </w:t>
      </w:r>
      <w:r w:rsidRPr="005951BF">
        <w:rPr>
          <w:rFonts w:ascii="GHEA Grapalat" w:hAnsi="GHEA Grapalat"/>
          <w:sz w:val="20"/>
          <w:lang w:val="hy-AM"/>
        </w:rPr>
        <w:t xml:space="preserve">___________________________________________________ </w:t>
      </w:r>
      <w:r w:rsidRPr="005951BF">
        <w:rPr>
          <w:rFonts w:ascii="GHEA Grapalat" w:hAnsi="GHEA Grapalat"/>
          <w:sz w:val="20"/>
          <w:lang w:val="hy-AM"/>
        </w:rPr>
        <w:tab/>
        <w:t xml:space="preserve">                _____________</w:t>
      </w:r>
      <w:r w:rsidRPr="005951BF">
        <w:rPr>
          <w:rFonts w:ascii="GHEA Grapalat" w:hAnsi="GHEA Grapalat"/>
          <w:sz w:val="20"/>
          <w:u w:val="single"/>
          <w:lang w:val="es-ES"/>
        </w:rPr>
        <w:tab/>
      </w:r>
      <w:r w:rsidRPr="005951BF">
        <w:rPr>
          <w:rFonts w:ascii="GHEA Grapalat" w:hAnsi="GHEA Grapalat"/>
          <w:sz w:val="20"/>
          <w:u w:val="single"/>
          <w:lang w:val="es-ES"/>
        </w:rPr>
        <w:tab/>
      </w:r>
      <w:r w:rsidRPr="005951BF">
        <w:rPr>
          <w:rFonts w:ascii="GHEA Grapalat" w:hAnsi="GHEA Grapalat"/>
          <w:sz w:val="20"/>
          <w:lang w:val="es-ES"/>
        </w:rPr>
        <w:tab/>
      </w:r>
      <w:r w:rsidRPr="005951BF">
        <w:rPr>
          <w:rFonts w:ascii="GHEA Grapalat" w:hAnsi="GHEA Grapalat"/>
          <w:sz w:val="20"/>
          <w:lang w:val="es-ES"/>
        </w:rPr>
        <w:tab/>
      </w:r>
      <w:r w:rsidRPr="005951BF">
        <w:rPr>
          <w:rFonts w:ascii="GHEA Grapalat" w:hAnsi="GHEA Grapalat"/>
          <w:sz w:val="20"/>
          <w:lang w:val="hy-AM"/>
        </w:rPr>
        <w:t xml:space="preserve"> </w:t>
      </w:r>
      <w:r w:rsidRPr="005951BF">
        <w:rPr>
          <w:rFonts w:ascii="GHEA Grapalat" w:hAnsi="GHEA Grapalat" w:cs="Sylfaen"/>
          <w:sz w:val="20"/>
          <w:vertAlign w:val="superscript"/>
        </w:rPr>
        <w:t>մ</w:t>
      </w:r>
      <w:r w:rsidRPr="005951BF">
        <w:rPr>
          <w:rFonts w:ascii="GHEA Grapalat" w:hAnsi="GHEA Grapalat" w:cs="Sylfaen"/>
          <w:sz w:val="20"/>
          <w:vertAlign w:val="superscript"/>
          <w:lang w:val="hy-AM"/>
        </w:rPr>
        <w:t>ասնակցի</w:t>
      </w:r>
      <w:r w:rsidRPr="005951BF">
        <w:rPr>
          <w:rFonts w:ascii="GHEA Grapalat" w:hAnsi="GHEA Grapalat" w:cs="Arial"/>
          <w:sz w:val="20"/>
          <w:vertAlign w:val="superscript"/>
          <w:lang w:val="hy-AM"/>
        </w:rPr>
        <w:t xml:space="preserve"> </w:t>
      </w:r>
      <w:r w:rsidRPr="005951BF">
        <w:rPr>
          <w:rFonts w:ascii="GHEA Grapalat" w:hAnsi="GHEA Grapalat" w:cs="Sylfaen"/>
          <w:sz w:val="20"/>
          <w:vertAlign w:val="superscript"/>
          <w:lang w:val="hy-AM"/>
        </w:rPr>
        <w:t>անվանումը</w:t>
      </w:r>
      <w:r w:rsidRPr="005951BF">
        <w:rPr>
          <w:rFonts w:ascii="GHEA Grapalat" w:hAnsi="GHEA Grapalat" w:cs="Arial"/>
          <w:sz w:val="20"/>
          <w:vertAlign w:val="superscript"/>
          <w:lang w:val="hy-AM"/>
        </w:rPr>
        <w:t xml:space="preserve"> </w:t>
      </w:r>
      <w:r w:rsidRPr="005951BF">
        <w:rPr>
          <w:rFonts w:ascii="GHEA Grapalat" w:hAnsi="GHEA Grapalat"/>
          <w:sz w:val="20"/>
          <w:vertAlign w:val="superscript"/>
          <w:lang w:val="hy-AM"/>
        </w:rPr>
        <w:t xml:space="preserve"> (</w:t>
      </w:r>
      <w:r w:rsidRPr="005951BF">
        <w:rPr>
          <w:rFonts w:ascii="GHEA Grapalat" w:hAnsi="GHEA Grapalat" w:cs="Sylfaen"/>
          <w:sz w:val="20"/>
          <w:vertAlign w:val="superscript"/>
          <w:lang w:val="hy-AM"/>
        </w:rPr>
        <w:t>ղեկավարի</w:t>
      </w:r>
      <w:r w:rsidRPr="005951BF">
        <w:rPr>
          <w:rFonts w:ascii="GHEA Grapalat" w:hAnsi="GHEA Grapalat" w:cs="Arial"/>
          <w:sz w:val="20"/>
          <w:vertAlign w:val="superscript"/>
          <w:lang w:val="hy-AM"/>
        </w:rPr>
        <w:t xml:space="preserve"> </w:t>
      </w:r>
      <w:r w:rsidRPr="005951BF">
        <w:rPr>
          <w:rFonts w:ascii="GHEA Grapalat" w:hAnsi="GHEA Grapalat" w:cs="Sylfaen"/>
          <w:sz w:val="20"/>
          <w:vertAlign w:val="superscript"/>
          <w:lang w:val="hy-AM"/>
        </w:rPr>
        <w:t>պաշտոնը</w:t>
      </w:r>
      <w:r w:rsidRPr="005951BF">
        <w:rPr>
          <w:rFonts w:ascii="GHEA Grapalat" w:hAnsi="GHEA Grapalat" w:cs="Arial"/>
          <w:sz w:val="20"/>
          <w:vertAlign w:val="superscript"/>
          <w:lang w:val="hy-AM"/>
        </w:rPr>
        <w:t xml:space="preserve">, </w:t>
      </w:r>
      <w:r w:rsidRPr="005951BF">
        <w:rPr>
          <w:rFonts w:ascii="GHEA Grapalat" w:hAnsi="GHEA Grapalat" w:cs="Arial"/>
          <w:sz w:val="20"/>
          <w:vertAlign w:val="superscript"/>
        </w:rPr>
        <w:t>ա</w:t>
      </w:r>
      <w:r w:rsidRPr="005951BF">
        <w:rPr>
          <w:rFonts w:ascii="GHEA Grapalat" w:hAnsi="GHEA Grapalat" w:cs="Sylfaen"/>
          <w:sz w:val="20"/>
          <w:vertAlign w:val="superscript"/>
          <w:lang w:val="hy-AM"/>
        </w:rPr>
        <w:t>նուն</w:t>
      </w:r>
      <w:r w:rsidRPr="005951BF">
        <w:rPr>
          <w:rFonts w:ascii="GHEA Grapalat" w:hAnsi="GHEA Grapalat" w:cs="Arial"/>
          <w:sz w:val="20"/>
          <w:vertAlign w:val="superscript"/>
          <w:lang w:val="hy-AM"/>
        </w:rPr>
        <w:t xml:space="preserve"> </w:t>
      </w:r>
      <w:r w:rsidRPr="005951BF">
        <w:rPr>
          <w:rFonts w:ascii="GHEA Grapalat" w:hAnsi="GHEA Grapalat" w:cs="Sylfaen"/>
          <w:sz w:val="20"/>
          <w:vertAlign w:val="superscript"/>
        </w:rPr>
        <w:t>ա</w:t>
      </w:r>
      <w:r w:rsidRPr="005951BF">
        <w:rPr>
          <w:rFonts w:ascii="GHEA Grapalat" w:hAnsi="GHEA Grapalat" w:cs="Sylfaen"/>
          <w:sz w:val="20"/>
          <w:vertAlign w:val="superscript"/>
          <w:lang w:val="hy-AM"/>
        </w:rPr>
        <w:t>զգանունը</w:t>
      </w:r>
      <w:r w:rsidRPr="005951BF">
        <w:rPr>
          <w:rFonts w:ascii="GHEA Grapalat" w:hAnsi="GHEA Grapalat" w:cs="Arial"/>
          <w:sz w:val="20"/>
          <w:vertAlign w:val="superscript"/>
          <w:lang w:val="hy-AM"/>
        </w:rPr>
        <w:t xml:space="preserve">)                                             </w:t>
      </w:r>
      <w:r w:rsidRPr="005951BF">
        <w:rPr>
          <w:rFonts w:ascii="GHEA Grapalat" w:hAnsi="GHEA Grapalat" w:cs="Arial"/>
          <w:sz w:val="20"/>
          <w:vertAlign w:val="superscript"/>
          <w:lang w:val="es-ES"/>
        </w:rPr>
        <w:t xml:space="preserve">                                 </w:t>
      </w:r>
      <w:r w:rsidRPr="005951BF">
        <w:rPr>
          <w:rFonts w:ascii="GHEA Grapalat" w:hAnsi="GHEA Grapalat" w:cs="Sylfaen"/>
          <w:sz w:val="20"/>
          <w:vertAlign w:val="superscript"/>
          <w:lang w:val="hy-AM"/>
        </w:rPr>
        <w:t>ստորագրություն</w:t>
      </w:r>
    </w:p>
    <w:p w14:paraId="3B3C2603" w14:textId="77777777" w:rsidR="00086D32" w:rsidRPr="005951BF" w:rsidRDefault="00086D32" w:rsidP="00086D32">
      <w:pPr>
        <w:jc w:val="both"/>
        <w:rPr>
          <w:rFonts w:ascii="GHEA Grapalat" w:hAnsi="GHEA Grapalat" w:cs="Arial"/>
          <w:sz w:val="20"/>
          <w:vertAlign w:val="superscript"/>
          <w:lang w:val="es-ES"/>
        </w:rPr>
      </w:pPr>
    </w:p>
    <w:p w14:paraId="0D8B0FFE" w14:textId="77777777" w:rsidR="00086D32" w:rsidRPr="005951BF" w:rsidRDefault="00086D32" w:rsidP="00086D32">
      <w:pPr>
        <w:jc w:val="both"/>
        <w:rPr>
          <w:rFonts w:ascii="GHEA Grapalat" w:hAnsi="GHEA Grapalat"/>
          <w:sz w:val="20"/>
          <w:lang w:val="hy-AM"/>
        </w:rPr>
      </w:pPr>
      <w:r w:rsidRPr="005951BF">
        <w:rPr>
          <w:rFonts w:ascii="GHEA Grapalat" w:hAnsi="GHEA Grapalat"/>
          <w:sz w:val="20"/>
          <w:lang w:val="hy-AM"/>
        </w:rPr>
        <w:t xml:space="preserve">    </w:t>
      </w:r>
    </w:p>
    <w:p w14:paraId="2AF14104" w14:textId="77777777" w:rsidR="00086D32" w:rsidRPr="005951BF" w:rsidRDefault="00086D32" w:rsidP="00086D32">
      <w:pPr>
        <w:jc w:val="right"/>
        <w:rPr>
          <w:rFonts w:ascii="GHEA Grapalat" w:hAnsi="GHEA Grapalat" w:cs="Arial"/>
          <w:sz w:val="20"/>
          <w:lang w:val="hy-AM"/>
        </w:rPr>
      </w:pPr>
      <w:r w:rsidRPr="005951BF">
        <w:rPr>
          <w:rFonts w:ascii="GHEA Grapalat" w:hAnsi="GHEA Grapalat" w:cs="Sylfaen"/>
          <w:sz w:val="20"/>
          <w:lang w:val="hy-AM"/>
        </w:rPr>
        <w:t>Կ</w:t>
      </w:r>
      <w:r w:rsidRPr="005951BF">
        <w:rPr>
          <w:rFonts w:ascii="GHEA Grapalat" w:hAnsi="GHEA Grapalat" w:cs="Arial"/>
          <w:sz w:val="20"/>
          <w:lang w:val="hy-AM"/>
        </w:rPr>
        <w:t xml:space="preserve">. </w:t>
      </w:r>
      <w:r w:rsidRPr="005951BF">
        <w:rPr>
          <w:rFonts w:ascii="GHEA Grapalat" w:hAnsi="GHEA Grapalat" w:cs="Sylfaen"/>
          <w:sz w:val="20"/>
          <w:lang w:val="hy-AM"/>
        </w:rPr>
        <w:t>Տ</w:t>
      </w:r>
      <w:r w:rsidRPr="005951BF">
        <w:rPr>
          <w:rFonts w:ascii="GHEA Grapalat" w:hAnsi="GHEA Grapalat" w:cs="Arial"/>
          <w:sz w:val="20"/>
          <w:lang w:val="hy-AM"/>
        </w:rPr>
        <w:t>.</w:t>
      </w:r>
      <w:r w:rsidRPr="005951BF">
        <w:rPr>
          <w:rFonts w:ascii="GHEA Grapalat" w:hAnsi="GHEA Grapalat" w:cs="Arial"/>
          <w:sz w:val="20"/>
          <w:lang w:val="hy-AM"/>
        </w:rPr>
        <w:tab/>
      </w:r>
      <w:r w:rsidRPr="005951BF">
        <w:rPr>
          <w:rFonts w:ascii="GHEA Grapalat" w:hAnsi="GHEA Grapalat" w:cs="Arial"/>
          <w:sz w:val="20"/>
          <w:lang w:val="hy-AM"/>
        </w:rPr>
        <w:tab/>
        <w:t xml:space="preserve"> </w:t>
      </w:r>
    </w:p>
    <w:p w14:paraId="045803B5" w14:textId="77777777" w:rsidR="00086D32" w:rsidRPr="005951BF" w:rsidRDefault="00086D32" w:rsidP="00086D32">
      <w:pPr>
        <w:pStyle w:val="BodyTextIndent3"/>
        <w:spacing w:line="240" w:lineRule="auto"/>
        <w:jc w:val="right"/>
        <w:rPr>
          <w:rFonts w:ascii="GHEA Grapalat" w:hAnsi="GHEA Grapalat"/>
          <w:b/>
          <w:lang w:val="x-none"/>
        </w:rPr>
      </w:pPr>
    </w:p>
    <w:p w14:paraId="3F92F4A5" w14:textId="77777777" w:rsidR="00086D32" w:rsidRPr="005951BF" w:rsidRDefault="00086D32" w:rsidP="00086D32">
      <w:pPr>
        <w:pStyle w:val="BodyTextIndent3"/>
        <w:spacing w:line="240" w:lineRule="auto"/>
        <w:jc w:val="right"/>
        <w:rPr>
          <w:rFonts w:ascii="GHEA Grapalat" w:hAnsi="GHEA Grapalat"/>
          <w:b/>
          <w:lang w:val="hy-AM"/>
        </w:rPr>
      </w:pPr>
    </w:p>
    <w:p w14:paraId="03C03922" w14:textId="77777777" w:rsidR="00086D32" w:rsidRPr="005951BF" w:rsidRDefault="00086D32" w:rsidP="00086D32">
      <w:pPr>
        <w:pStyle w:val="BodyText"/>
        <w:spacing w:after="0"/>
        <w:ind w:firstLine="567"/>
        <w:jc w:val="right"/>
        <w:rPr>
          <w:rFonts w:ascii="GHEA Grapalat" w:hAnsi="GHEA Grapalat" w:cs="Sylfaen"/>
          <w:i/>
          <w:sz w:val="20"/>
          <w:szCs w:val="20"/>
          <w:lang w:val="hy-AM"/>
        </w:rPr>
      </w:pPr>
    </w:p>
    <w:p w14:paraId="781A72EF" w14:textId="77777777" w:rsidR="00DC1525" w:rsidRPr="005951BF" w:rsidRDefault="00DC1525" w:rsidP="00DC1525">
      <w:pPr>
        <w:pStyle w:val="BodyText"/>
        <w:spacing w:after="0"/>
        <w:ind w:right="-7" w:firstLine="567"/>
        <w:jc w:val="right"/>
        <w:rPr>
          <w:rFonts w:ascii="GHEA Grapalat" w:hAnsi="GHEA Grapalat"/>
          <w:i/>
          <w:lang w:val="af-ZA"/>
        </w:rPr>
      </w:pPr>
    </w:p>
    <w:p w14:paraId="21EFD8AE" w14:textId="0EABB9CB" w:rsidR="00174284" w:rsidRPr="001B0602" w:rsidRDefault="00C14B57" w:rsidP="00C14B57">
      <w:pPr>
        <w:pStyle w:val="BodyText"/>
        <w:spacing w:after="0"/>
        <w:rPr>
          <w:rFonts w:ascii="GHEA Grapalat" w:hAnsi="GHEA Grapalat" w:cs="Sylfaen"/>
          <w:b/>
          <w:lang w:val="hy-AM"/>
        </w:rPr>
      </w:pPr>
      <w:r w:rsidRPr="001B0602">
        <w:rPr>
          <w:rFonts w:ascii="GHEA Grapalat" w:hAnsi="GHEA Grapalat" w:cs="Sylfaen"/>
          <w:b/>
          <w:lang w:val="hy-AM"/>
        </w:rPr>
        <w:t xml:space="preserve"> </w:t>
      </w:r>
    </w:p>
    <w:p w14:paraId="19D132F5" w14:textId="4D60E984" w:rsidR="00B2572B" w:rsidRPr="00131E9C" w:rsidRDefault="00B2572B" w:rsidP="005E417A">
      <w:pPr>
        <w:rPr>
          <w:rFonts w:ascii="GHEA Grapalat" w:hAnsi="GHEA Grapalat" w:cs="GHEA Grapalat"/>
          <w:sz w:val="22"/>
          <w:szCs w:val="22"/>
          <w:lang w:val="hy-AM"/>
        </w:rPr>
      </w:pPr>
    </w:p>
    <w:sectPr w:rsidR="00B2572B" w:rsidRPr="00131E9C" w:rsidSect="00712AB4">
      <w:footnotePr>
        <w:pos w:val="beneathText"/>
      </w:footnotePr>
      <w:pgSz w:w="11906" w:h="16838" w:code="9"/>
      <w:pgMar w:top="284"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687F0" w14:textId="77777777" w:rsidR="009C6635" w:rsidRDefault="009C6635">
      <w:r>
        <w:separator/>
      </w:r>
    </w:p>
  </w:endnote>
  <w:endnote w:type="continuationSeparator" w:id="0">
    <w:p w14:paraId="73D6E108" w14:textId="77777777" w:rsidR="009C6635" w:rsidRDefault="009C6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7" w:usb1="00000000" w:usb2="00000000" w:usb3="00000000" w:csb0="0000008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1EA45" w14:textId="77777777" w:rsidR="009C6635" w:rsidRDefault="009C6635">
      <w:r>
        <w:separator/>
      </w:r>
    </w:p>
  </w:footnote>
  <w:footnote w:type="continuationSeparator" w:id="0">
    <w:p w14:paraId="2A054CF2" w14:textId="77777777" w:rsidR="009C6635" w:rsidRDefault="009C6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77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71650677">
    <w:abstractNumId w:val="22"/>
  </w:num>
  <w:num w:numId="2" w16cid:durableId="214513528">
    <w:abstractNumId w:val="7"/>
  </w:num>
  <w:num w:numId="3" w16cid:durableId="1958677060">
    <w:abstractNumId w:val="19"/>
  </w:num>
  <w:num w:numId="4" w16cid:durableId="1607686638">
    <w:abstractNumId w:val="15"/>
  </w:num>
  <w:num w:numId="5" w16cid:durableId="537546580">
    <w:abstractNumId w:val="24"/>
  </w:num>
  <w:num w:numId="6" w16cid:durableId="1210606314">
    <w:abstractNumId w:val="22"/>
    <w:lvlOverride w:ilvl="0">
      <w:startOverride w:val="1"/>
    </w:lvlOverride>
    <w:lvlOverride w:ilvl="1"/>
    <w:lvlOverride w:ilvl="2"/>
    <w:lvlOverride w:ilvl="3"/>
    <w:lvlOverride w:ilvl="4"/>
    <w:lvlOverride w:ilvl="5"/>
    <w:lvlOverride w:ilvl="6"/>
    <w:lvlOverride w:ilvl="7"/>
    <w:lvlOverride w:ilvl="8"/>
  </w:num>
  <w:num w:numId="7" w16cid:durableId="7246409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70164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7915145">
    <w:abstractNumId w:val="18"/>
  </w:num>
  <w:num w:numId="10" w16cid:durableId="325671373">
    <w:abstractNumId w:val="4"/>
  </w:num>
  <w:num w:numId="11" w16cid:durableId="909384757">
    <w:abstractNumId w:val="6"/>
  </w:num>
  <w:num w:numId="12" w16cid:durableId="463742939">
    <w:abstractNumId w:val="28"/>
  </w:num>
  <w:num w:numId="13" w16cid:durableId="1770612598">
    <w:abstractNumId w:val="25"/>
  </w:num>
  <w:num w:numId="14" w16cid:durableId="502746601">
    <w:abstractNumId w:val="10"/>
  </w:num>
  <w:num w:numId="15" w16cid:durableId="411899495">
    <w:abstractNumId w:val="26"/>
  </w:num>
  <w:num w:numId="16" w16cid:durableId="1147093935">
    <w:abstractNumId w:val="13"/>
  </w:num>
  <w:num w:numId="17" w16cid:durableId="1885940394">
    <w:abstractNumId w:val="5"/>
  </w:num>
  <w:num w:numId="18" w16cid:durableId="281114171">
    <w:abstractNumId w:val="1"/>
  </w:num>
  <w:num w:numId="19" w16cid:durableId="287050112">
    <w:abstractNumId w:val="3"/>
  </w:num>
  <w:num w:numId="20" w16cid:durableId="728378435">
    <w:abstractNumId w:val="2"/>
  </w:num>
  <w:num w:numId="21" w16cid:durableId="1911764454">
    <w:abstractNumId w:val="29"/>
  </w:num>
  <w:num w:numId="22" w16cid:durableId="76637304">
    <w:abstractNumId w:val="27"/>
  </w:num>
  <w:num w:numId="23" w16cid:durableId="1228415557">
    <w:abstractNumId w:val="23"/>
  </w:num>
  <w:num w:numId="24" w16cid:durableId="839001454">
    <w:abstractNumId w:val="0"/>
  </w:num>
  <w:num w:numId="25" w16cid:durableId="950283322">
    <w:abstractNumId w:val="12"/>
  </w:num>
  <w:num w:numId="26" w16cid:durableId="1481575415">
    <w:abstractNumId w:val="17"/>
  </w:num>
  <w:num w:numId="27" w16cid:durableId="783378904">
    <w:abstractNumId w:val="14"/>
  </w:num>
  <w:num w:numId="28" w16cid:durableId="2104062498">
    <w:abstractNumId w:val="16"/>
  </w:num>
  <w:num w:numId="29" w16cid:durableId="294993419">
    <w:abstractNumId w:val="21"/>
  </w:num>
  <w:num w:numId="30" w16cid:durableId="614599328">
    <w:abstractNumId w:val="9"/>
  </w:num>
  <w:num w:numId="31" w16cid:durableId="1417558513">
    <w:abstractNumId w:val="8"/>
  </w:num>
  <w:num w:numId="32" w16cid:durableId="1799448882">
    <w:abstractNumId w:val="11"/>
  </w:num>
  <w:num w:numId="33" w16cid:durableId="98324356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297"/>
    <w:rsid w:val="00012347"/>
    <w:rsid w:val="00012E2C"/>
    <w:rsid w:val="00013093"/>
    <w:rsid w:val="000132F3"/>
    <w:rsid w:val="00013C24"/>
    <w:rsid w:val="000149F3"/>
    <w:rsid w:val="00017484"/>
    <w:rsid w:val="000206DA"/>
    <w:rsid w:val="00020C83"/>
    <w:rsid w:val="00021831"/>
    <w:rsid w:val="00021C2E"/>
    <w:rsid w:val="0002282C"/>
    <w:rsid w:val="00022E84"/>
    <w:rsid w:val="00023384"/>
    <w:rsid w:val="000238FE"/>
    <w:rsid w:val="000246E6"/>
    <w:rsid w:val="00025353"/>
    <w:rsid w:val="000258BD"/>
    <w:rsid w:val="000262E9"/>
    <w:rsid w:val="00026351"/>
    <w:rsid w:val="00026A07"/>
    <w:rsid w:val="00026FA4"/>
    <w:rsid w:val="0002701D"/>
    <w:rsid w:val="000275BF"/>
    <w:rsid w:val="00030D40"/>
    <w:rsid w:val="000312D9"/>
    <w:rsid w:val="000313A6"/>
    <w:rsid w:val="000330A3"/>
    <w:rsid w:val="00033946"/>
    <w:rsid w:val="00033B20"/>
    <w:rsid w:val="0003466E"/>
    <w:rsid w:val="00034CED"/>
    <w:rsid w:val="000356CC"/>
    <w:rsid w:val="00037DDE"/>
    <w:rsid w:val="000408D8"/>
    <w:rsid w:val="00040ADF"/>
    <w:rsid w:val="0004256E"/>
    <w:rsid w:val="0004387F"/>
    <w:rsid w:val="00046BAC"/>
    <w:rsid w:val="00051490"/>
    <w:rsid w:val="00051B7F"/>
    <w:rsid w:val="00052AF7"/>
    <w:rsid w:val="00052F61"/>
    <w:rsid w:val="000537FF"/>
    <w:rsid w:val="00053BFB"/>
    <w:rsid w:val="000545B4"/>
    <w:rsid w:val="000546D2"/>
    <w:rsid w:val="00054E9F"/>
    <w:rsid w:val="000550DA"/>
    <w:rsid w:val="00055129"/>
    <w:rsid w:val="00055195"/>
    <w:rsid w:val="00055CC2"/>
    <w:rsid w:val="0005629A"/>
    <w:rsid w:val="00056516"/>
    <w:rsid w:val="00056AB4"/>
    <w:rsid w:val="00057264"/>
    <w:rsid w:val="000604CF"/>
    <w:rsid w:val="00060FB1"/>
    <w:rsid w:val="0006220B"/>
    <w:rsid w:val="00062D70"/>
    <w:rsid w:val="0006311D"/>
    <w:rsid w:val="00064D36"/>
    <w:rsid w:val="00065C3B"/>
    <w:rsid w:val="00065F78"/>
    <w:rsid w:val="000677B2"/>
    <w:rsid w:val="000704B9"/>
    <w:rsid w:val="00070DBB"/>
    <w:rsid w:val="00071D1C"/>
    <w:rsid w:val="0007206E"/>
    <w:rsid w:val="00072D4E"/>
    <w:rsid w:val="00073430"/>
    <w:rsid w:val="000735B0"/>
    <w:rsid w:val="00073A04"/>
    <w:rsid w:val="00073A09"/>
    <w:rsid w:val="00074D41"/>
    <w:rsid w:val="000751DD"/>
    <w:rsid w:val="00075997"/>
    <w:rsid w:val="00075E57"/>
    <w:rsid w:val="00077062"/>
    <w:rsid w:val="00077BB9"/>
    <w:rsid w:val="00080C4E"/>
    <w:rsid w:val="00080E73"/>
    <w:rsid w:val="000822C1"/>
    <w:rsid w:val="00082ADC"/>
    <w:rsid w:val="00082DE0"/>
    <w:rsid w:val="00082E96"/>
    <w:rsid w:val="000831B3"/>
    <w:rsid w:val="00083558"/>
    <w:rsid w:val="000841DC"/>
    <w:rsid w:val="000845F6"/>
    <w:rsid w:val="00085931"/>
    <w:rsid w:val="00085BA4"/>
    <w:rsid w:val="00086D32"/>
    <w:rsid w:val="000878DB"/>
    <w:rsid w:val="00087A30"/>
    <w:rsid w:val="000911CA"/>
    <w:rsid w:val="00091EBC"/>
    <w:rsid w:val="00092D0A"/>
    <w:rsid w:val="0009380C"/>
    <w:rsid w:val="0009449B"/>
    <w:rsid w:val="000946A3"/>
    <w:rsid w:val="000952D8"/>
    <w:rsid w:val="00095EB1"/>
    <w:rsid w:val="000960BE"/>
    <w:rsid w:val="00096865"/>
    <w:rsid w:val="00097DE8"/>
    <w:rsid w:val="000A0FB1"/>
    <w:rsid w:val="000A37CE"/>
    <w:rsid w:val="000A5B16"/>
    <w:rsid w:val="000A6B75"/>
    <w:rsid w:val="000A72AD"/>
    <w:rsid w:val="000A7528"/>
    <w:rsid w:val="000B033F"/>
    <w:rsid w:val="000B0C2A"/>
    <w:rsid w:val="000B1088"/>
    <w:rsid w:val="000B259E"/>
    <w:rsid w:val="000B5AE5"/>
    <w:rsid w:val="000B700B"/>
    <w:rsid w:val="000B7641"/>
    <w:rsid w:val="000B7B3D"/>
    <w:rsid w:val="000B7C54"/>
    <w:rsid w:val="000C0396"/>
    <w:rsid w:val="000C062F"/>
    <w:rsid w:val="000C0A9D"/>
    <w:rsid w:val="000C165F"/>
    <w:rsid w:val="000C36C6"/>
    <w:rsid w:val="000C5A09"/>
    <w:rsid w:val="000C6C07"/>
    <w:rsid w:val="000C6F81"/>
    <w:rsid w:val="000D07E4"/>
    <w:rsid w:val="000D10F1"/>
    <w:rsid w:val="000D16B6"/>
    <w:rsid w:val="000D2054"/>
    <w:rsid w:val="000D2527"/>
    <w:rsid w:val="000D3188"/>
    <w:rsid w:val="000D34C8"/>
    <w:rsid w:val="000D3B6D"/>
    <w:rsid w:val="000D4471"/>
    <w:rsid w:val="000D4598"/>
    <w:rsid w:val="000D48A2"/>
    <w:rsid w:val="000D52A5"/>
    <w:rsid w:val="000D5766"/>
    <w:rsid w:val="000D590A"/>
    <w:rsid w:val="000D5ED4"/>
    <w:rsid w:val="000D6A89"/>
    <w:rsid w:val="000D6C21"/>
    <w:rsid w:val="000D701E"/>
    <w:rsid w:val="000D77C1"/>
    <w:rsid w:val="000E0254"/>
    <w:rsid w:val="000E1C31"/>
    <w:rsid w:val="000E21E6"/>
    <w:rsid w:val="000E2416"/>
    <w:rsid w:val="000E2427"/>
    <w:rsid w:val="000E267C"/>
    <w:rsid w:val="000E2D7B"/>
    <w:rsid w:val="000E308B"/>
    <w:rsid w:val="000E3D1E"/>
    <w:rsid w:val="000E3F9A"/>
    <w:rsid w:val="000E426E"/>
    <w:rsid w:val="000E4C35"/>
    <w:rsid w:val="000E5257"/>
    <w:rsid w:val="000E68D4"/>
    <w:rsid w:val="000E7612"/>
    <w:rsid w:val="000E79BD"/>
    <w:rsid w:val="000F008F"/>
    <w:rsid w:val="000F109E"/>
    <w:rsid w:val="000F1533"/>
    <w:rsid w:val="000F19F8"/>
    <w:rsid w:val="000F332D"/>
    <w:rsid w:val="000F338E"/>
    <w:rsid w:val="000F3939"/>
    <w:rsid w:val="000F3B31"/>
    <w:rsid w:val="000F3B43"/>
    <w:rsid w:val="000F3D76"/>
    <w:rsid w:val="000F494F"/>
    <w:rsid w:val="000F4B86"/>
    <w:rsid w:val="000F4D7B"/>
    <w:rsid w:val="000F5032"/>
    <w:rsid w:val="000F5900"/>
    <w:rsid w:val="000F6E48"/>
    <w:rsid w:val="000F7026"/>
    <w:rsid w:val="000F7AE0"/>
    <w:rsid w:val="001003A5"/>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502"/>
    <w:rsid w:val="00116E47"/>
    <w:rsid w:val="00117020"/>
    <w:rsid w:val="00117964"/>
    <w:rsid w:val="00117DAA"/>
    <w:rsid w:val="0012182F"/>
    <w:rsid w:val="00122148"/>
    <w:rsid w:val="001242C4"/>
    <w:rsid w:val="00124461"/>
    <w:rsid w:val="0012635B"/>
    <w:rsid w:val="001276C9"/>
    <w:rsid w:val="00130202"/>
    <w:rsid w:val="001305C6"/>
    <w:rsid w:val="00131458"/>
    <w:rsid w:val="00131E9C"/>
    <w:rsid w:val="00132FA8"/>
    <w:rsid w:val="00133A5A"/>
    <w:rsid w:val="00133A7E"/>
    <w:rsid w:val="00133CE4"/>
    <w:rsid w:val="00134D6E"/>
    <w:rsid w:val="00134DC5"/>
    <w:rsid w:val="00134F0E"/>
    <w:rsid w:val="001355F9"/>
    <w:rsid w:val="00135840"/>
    <w:rsid w:val="001369CB"/>
    <w:rsid w:val="001377BA"/>
    <w:rsid w:val="00137A5C"/>
    <w:rsid w:val="00140EAE"/>
    <w:rsid w:val="00141274"/>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76B"/>
    <w:rsid w:val="001640D8"/>
    <w:rsid w:val="00164BBC"/>
    <w:rsid w:val="0016519F"/>
    <w:rsid w:val="001669C1"/>
    <w:rsid w:val="001675F9"/>
    <w:rsid w:val="001679A6"/>
    <w:rsid w:val="001724D7"/>
    <w:rsid w:val="001727F5"/>
    <w:rsid w:val="00172BD7"/>
    <w:rsid w:val="001732FB"/>
    <w:rsid w:val="00173C5A"/>
    <w:rsid w:val="0017428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30"/>
    <w:rsid w:val="00184F17"/>
    <w:rsid w:val="00185684"/>
    <w:rsid w:val="0018591C"/>
    <w:rsid w:val="00185DF9"/>
    <w:rsid w:val="00191D5F"/>
    <w:rsid w:val="001923E4"/>
    <w:rsid w:val="00192606"/>
    <w:rsid w:val="00192633"/>
    <w:rsid w:val="00192916"/>
    <w:rsid w:val="00192A1F"/>
    <w:rsid w:val="001932A7"/>
    <w:rsid w:val="00193871"/>
    <w:rsid w:val="00194598"/>
    <w:rsid w:val="00194DBD"/>
    <w:rsid w:val="00195835"/>
    <w:rsid w:val="00195F24"/>
    <w:rsid w:val="00196487"/>
    <w:rsid w:val="00197D76"/>
    <w:rsid w:val="001A23A6"/>
    <w:rsid w:val="001A2579"/>
    <w:rsid w:val="001A2F0B"/>
    <w:rsid w:val="001A2F72"/>
    <w:rsid w:val="001A3FEC"/>
    <w:rsid w:val="001A412E"/>
    <w:rsid w:val="001A43A4"/>
    <w:rsid w:val="001A4EF7"/>
    <w:rsid w:val="001A5BC8"/>
    <w:rsid w:val="001A5C02"/>
    <w:rsid w:val="001A63D8"/>
    <w:rsid w:val="001B0602"/>
    <w:rsid w:val="001B0D9A"/>
    <w:rsid w:val="001B1370"/>
    <w:rsid w:val="001B1FC4"/>
    <w:rsid w:val="001B21A3"/>
    <w:rsid w:val="001B24DF"/>
    <w:rsid w:val="001B37D2"/>
    <w:rsid w:val="001B45A9"/>
    <w:rsid w:val="001B478E"/>
    <w:rsid w:val="001B53FD"/>
    <w:rsid w:val="001B5C80"/>
    <w:rsid w:val="001B6A41"/>
    <w:rsid w:val="001B6FCF"/>
    <w:rsid w:val="001B7698"/>
    <w:rsid w:val="001C07C6"/>
    <w:rsid w:val="001C0849"/>
    <w:rsid w:val="001C0B2D"/>
    <w:rsid w:val="001C338B"/>
    <w:rsid w:val="001C3D83"/>
    <w:rsid w:val="001C3F6C"/>
    <w:rsid w:val="001C7556"/>
    <w:rsid w:val="001C76F7"/>
    <w:rsid w:val="001C7C1A"/>
    <w:rsid w:val="001D07FB"/>
    <w:rsid w:val="001D1139"/>
    <w:rsid w:val="001D1633"/>
    <w:rsid w:val="001D1D00"/>
    <w:rsid w:val="001D2D62"/>
    <w:rsid w:val="001D3B84"/>
    <w:rsid w:val="001D4874"/>
    <w:rsid w:val="001D5FF7"/>
    <w:rsid w:val="001D6531"/>
    <w:rsid w:val="001D7228"/>
    <w:rsid w:val="001D74FA"/>
    <w:rsid w:val="001D78C5"/>
    <w:rsid w:val="001E0216"/>
    <w:rsid w:val="001E17BA"/>
    <w:rsid w:val="001E2794"/>
    <w:rsid w:val="001E2814"/>
    <w:rsid w:val="001E3F8F"/>
    <w:rsid w:val="001E55B2"/>
    <w:rsid w:val="001E5866"/>
    <w:rsid w:val="001E7733"/>
    <w:rsid w:val="001F003D"/>
    <w:rsid w:val="001F0335"/>
    <w:rsid w:val="001F0371"/>
    <w:rsid w:val="001F1DF0"/>
    <w:rsid w:val="001F3094"/>
    <w:rsid w:val="001F3237"/>
    <w:rsid w:val="001F386B"/>
    <w:rsid w:val="001F5FDE"/>
    <w:rsid w:val="001F6578"/>
    <w:rsid w:val="001F760C"/>
    <w:rsid w:val="001F7D21"/>
    <w:rsid w:val="00201683"/>
    <w:rsid w:val="002017CB"/>
    <w:rsid w:val="00201943"/>
    <w:rsid w:val="00201DA0"/>
    <w:rsid w:val="00201F2E"/>
    <w:rsid w:val="00202F4D"/>
    <w:rsid w:val="002032CE"/>
    <w:rsid w:val="00203917"/>
    <w:rsid w:val="002040A9"/>
    <w:rsid w:val="00204B03"/>
    <w:rsid w:val="00204E53"/>
    <w:rsid w:val="00205689"/>
    <w:rsid w:val="0020701A"/>
    <w:rsid w:val="00207CF7"/>
    <w:rsid w:val="002100B3"/>
    <w:rsid w:val="002101F2"/>
    <w:rsid w:val="002106E6"/>
    <w:rsid w:val="002106FC"/>
    <w:rsid w:val="002108F7"/>
    <w:rsid w:val="00210F0C"/>
    <w:rsid w:val="00211425"/>
    <w:rsid w:val="002115A9"/>
    <w:rsid w:val="00212855"/>
    <w:rsid w:val="002137E6"/>
    <w:rsid w:val="00213EB8"/>
    <w:rsid w:val="00214836"/>
    <w:rsid w:val="00215A5D"/>
    <w:rsid w:val="00217710"/>
    <w:rsid w:val="00220491"/>
    <w:rsid w:val="00220ACB"/>
    <w:rsid w:val="00220C7C"/>
    <w:rsid w:val="002218FE"/>
    <w:rsid w:val="002240AB"/>
    <w:rsid w:val="002250D8"/>
    <w:rsid w:val="0022515E"/>
    <w:rsid w:val="002252CD"/>
    <w:rsid w:val="00226412"/>
    <w:rsid w:val="002269F3"/>
    <w:rsid w:val="00226DFC"/>
    <w:rsid w:val="002273AD"/>
    <w:rsid w:val="0022770A"/>
    <w:rsid w:val="00227C9F"/>
    <w:rsid w:val="00230B12"/>
    <w:rsid w:val="00230C8F"/>
    <w:rsid w:val="0023354E"/>
    <w:rsid w:val="00234F13"/>
    <w:rsid w:val="0023571C"/>
    <w:rsid w:val="00236B75"/>
    <w:rsid w:val="0024027D"/>
    <w:rsid w:val="00240289"/>
    <w:rsid w:val="0024041A"/>
    <w:rsid w:val="00241287"/>
    <w:rsid w:val="0024186B"/>
    <w:rsid w:val="0024205E"/>
    <w:rsid w:val="00244642"/>
    <w:rsid w:val="00244B38"/>
    <w:rsid w:val="00246F46"/>
    <w:rsid w:val="00247CC0"/>
    <w:rsid w:val="0025145E"/>
    <w:rsid w:val="00251E84"/>
    <w:rsid w:val="00252626"/>
    <w:rsid w:val="00252C9C"/>
    <w:rsid w:val="002542AE"/>
    <w:rsid w:val="00254A36"/>
    <w:rsid w:val="002559B9"/>
    <w:rsid w:val="00257773"/>
    <w:rsid w:val="002577FC"/>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B60"/>
    <w:rsid w:val="00271D9F"/>
    <w:rsid w:val="00271DF6"/>
    <w:rsid w:val="0027208C"/>
    <w:rsid w:val="002737E0"/>
    <w:rsid w:val="002738E8"/>
    <w:rsid w:val="00273A88"/>
    <w:rsid w:val="00273B4F"/>
    <w:rsid w:val="00274353"/>
    <w:rsid w:val="0027499F"/>
    <w:rsid w:val="00274BDF"/>
    <w:rsid w:val="00274F0E"/>
    <w:rsid w:val="00275351"/>
    <w:rsid w:val="002754C4"/>
    <w:rsid w:val="00276441"/>
    <w:rsid w:val="00276B03"/>
    <w:rsid w:val="00277F14"/>
    <w:rsid w:val="0028014C"/>
    <w:rsid w:val="00280E91"/>
    <w:rsid w:val="00281740"/>
    <w:rsid w:val="002818CB"/>
    <w:rsid w:val="00281D16"/>
    <w:rsid w:val="00283198"/>
    <w:rsid w:val="00283840"/>
    <w:rsid w:val="00283E26"/>
    <w:rsid w:val="00283F0A"/>
    <w:rsid w:val="002846B1"/>
    <w:rsid w:val="00285BC6"/>
    <w:rsid w:val="00285D2B"/>
    <w:rsid w:val="00286AD3"/>
    <w:rsid w:val="0028726A"/>
    <w:rsid w:val="002877FC"/>
    <w:rsid w:val="00287968"/>
    <w:rsid w:val="00291919"/>
    <w:rsid w:val="00291EFF"/>
    <w:rsid w:val="002926D4"/>
    <w:rsid w:val="00293A25"/>
    <w:rsid w:val="00293A76"/>
    <w:rsid w:val="002941F2"/>
    <w:rsid w:val="00294635"/>
    <w:rsid w:val="00294BD5"/>
    <w:rsid w:val="00294FFF"/>
    <w:rsid w:val="0029515A"/>
    <w:rsid w:val="00296466"/>
    <w:rsid w:val="00296A9F"/>
    <w:rsid w:val="00296F9E"/>
    <w:rsid w:val="00297C52"/>
    <w:rsid w:val="002A058F"/>
    <w:rsid w:val="002A10B2"/>
    <w:rsid w:val="002A1FAC"/>
    <w:rsid w:val="002A26AE"/>
    <w:rsid w:val="002A2C2E"/>
    <w:rsid w:val="002A3785"/>
    <w:rsid w:val="002A4619"/>
    <w:rsid w:val="002A464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6D05"/>
    <w:rsid w:val="002B7388"/>
    <w:rsid w:val="002B7594"/>
    <w:rsid w:val="002C071B"/>
    <w:rsid w:val="002C0DD6"/>
    <w:rsid w:val="002C0E6E"/>
    <w:rsid w:val="002C1050"/>
    <w:rsid w:val="002C1AE5"/>
    <w:rsid w:val="002C205F"/>
    <w:rsid w:val="002C27EB"/>
    <w:rsid w:val="002C2938"/>
    <w:rsid w:val="002C2AAB"/>
    <w:rsid w:val="002C3CAA"/>
    <w:rsid w:val="002C3DD8"/>
    <w:rsid w:val="002C4DBF"/>
    <w:rsid w:val="002C5EA7"/>
    <w:rsid w:val="002C6CF7"/>
    <w:rsid w:val="002C7037"/>
    <w:rsid w:val="002D02FE"/>
    <w:rsid w:val="002D1AAA"/>
    <w:rsid w:val="002D1F63"/>
    <w:rsid w:val="002D20E8"/>
    <w:rsid w:val="002D236D"/>
    <w:rsid w:val="002D2E09"/>
    <w:rsid w:val="002D3C61"/>
    <w:rsid w:val="002D4250"/>
    <w:rsid w:val="002D4575"/>
    <w:rsid w:val="002D5CF0"/>
    <w:rsid w:val="002D601F"/>
    <w:rsid w:val="002E0768"/>
    <w:rsid w:val="002E0877"/>
    <w:rsid w:val="002E0966"/>
    <w:rsid w:val="002E3165"/>
    <w:rsid w:val="002E41A0"/>
    <w:rsid w:val="002E4305"/>
    <w:rsid w:val="002E530A"/>
    <w:rsid w:val="002E531D"/>
    <w:rsid w:val="002E67D3"/>
    <w:rsid w:val="002E7EE1"/>
    <w:rsid w:val="002F1AB3"/>
    <w:rsid w:val="002F2B23"/>
    <w:rsid w:val="002F2C5F"/>
    <w:rsid w:val="002F2CE0"/>
    <w:rsid w:val="002F35FE"/>
    <w:rsid w:val="002F6164"/>
    <w:rsid w:val="002F6732"/>
    <w:rsid w:val="002F6FA0"/>
    <w:rsid w:val="002F7A7E"/>
    <w:rsid w:val="00301193"/>
    <w:rsid w:val="0030129D"/>
    <w:rsid w:val="00303732"/>
    <w:rsid w:val="003041A8"/>
    <w:rsid w:val="00304436"/>
    <w:rsid w:val="00304AC4"/>
    <w:rsid w:val="00304D64"/>
    <w:rsid w:val="00304D9B"/>
    <w:rsid w:val="003053EF"/>
    <w:rsid w:val="00305E59"/>
    <w:rsid w:val="00305F6D"/>
    <w:rsid w:val="003064D4"/>
    <w:rsid w:val="00307F3C"/>
    <w:rsid w:val="003101E4"/>
    <w:rsid w:val="00310A82"/>
    <w:rsid w:val="00310B6E"/>
    <w:rsid w:val="00310ED2"/>
    <w:rsid w:val="00311076"/>
    <w:rsid w:val="003141B6"/>
    <w:rsid w:val="00315FF2"/>
    <w:rsid w:val="00316381"/>
    <w:rsid w:val="003169A4"/>
    <w:rsid w:val="0032071C"/>
    <w:rsid w:val="00321A33"/>
    <w:rsid w:val="00321A56"/>
    <w:rsid w:val="00321B20"/>
    <w:rsid w:val="00323B33"/>
    <w:rsid w:val="00324445"/>
    <w:rsid w:val="00325497"/>
    <w:rsid w:val="00325546"/>
    <w:rsid w:val="00325647"/>
    <w:rsid w:val="003257F0"/>
    <w:rsid w:val="003259C5"/>
    <w:rsid w:val="00325CC0"/>
    <w:rsid w:val="00326507"/>
    <w:rsid w:val="00327433"/>
    <w:rsid w:val="00327436"/>
    <w:rsid w:val="003275D4"/>
    <w:rsid w:val="00327F50"/>
    <w:rsid w:val="00332EE7"/>
    <w:rsid w:val="00333314"/>
    <w:rsid w:val="00334564"/>
    <w:rsid w:val="00334B2F"/>
    <w:rsid w:val="0033571F"/>
    <w:rsid w:val="00335C2A"/>
    <w:rsid w:val="00336F9A"/>
    <w:rsid w:val="00340083"/>
    <w:rsid w:val="003414F9"/>
    <w:rsid w:val="00341A74"/>
    <w:rsid w:val="00341D7A"/>
    <w:rsid w:val="00341ED4"/>
    <w:rsid w:val="003427DF"/>
    <w:rsid w:val="003436A5"/>
    <w:rsid w:val="00345909"/>
    <w:rsid w:val="003468B8"/>
    <w:rsid w:val="003473AF"/>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0F5E"/>
    <w:rsid w:val="003716D8"/>
    <w:rsid w:val="0037177E"/>
    <w:rsid w:val="003717D2"/>
    <w:rsid w:val="00372C2B"/>
    <w:rsid w:val="00372C67"/>
    <w:rsid w:val="00372FAD"/>
    <w:rsid w:val="0037329F"/>
    <w:rsid w:val="003738F3"/>
    <w:rsid w:val="00373EC9"/>
    <w:rsid w:val="00374C95"/>
    <w:rsid w:val="003755FD"/>
    <w:rsid w:val="00375D38"/>
    <w:rsid w:val="00375FD2"/>
    <w:rsid w:val="003760B7"/>
    <w:rsid w:val="003762A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26EE"/>
    <w:rsid w:val="0039338D"/>
    <w:rsid w:val="003946B4"/>
    <w:rsid w:val="003949A5"/>
    <w:rsid w:val="00395D6D"/>
    <w:rsid w:val="00395DE9"/>
    <w:rsid w:val="0039646A"/>
    <w:rsid w:val="00396D60"/>
    <w:rsid w:val="003972CC"/>
    <w:rsid w:val="00397DC0"/>
    <w:rsid w:val="003A0A31"/>
    <w:rsid w:val="003A145D"/>
    <w:rsid w:val="003A2AA9"/>
    <w:rsid w:val="003A2BE0"/>
    <w:rsid w:val="003A32A7"/>
    <w:rsid w:val="003A377C"/>
    <w:rsid w:val="003A5049"/>
    <w:rsid w:val="003A53CD"/>
    <w:rsid w:val="003A5533"/>
    <w:rsid w:val="003A57F0"/>
    <w:rsid w:val="003A62A4"/>
    <w:rsid w:val="003A645E"/>
    <w:rsid w:val="003A7A32"/>
    <w:rsid w:val="003A7FC7"/>
    <w:rsid w:val="003B0939"/>
    <w:rsid w:val="003B0D6E"/>
    <w:rsid w:val="003B1FC0"/>
    <w:rsid w:val="003B3433"/>
    <w:rsid w:val="003B3A13"/>
    <w:rsid w:val="003B4A74"/>
    <w:rsid w:val="003B585C"/>
    <w:rsid w:val="003B5AE9"/>
    <w:rsid w:val="003B60D5"/>
    <w:rsid w:val="003B6791"/>
    <w:rsid w:val="003B681E"/>
    <w:rsid w:val="003B7086"/>
    <w:rsid w:val="003B7966"/>
    <w:rsid w:val="003B7D9D"/>
    <w:rsid w:val="003C11FC"/>
    <w:rsid w:val="003C1322"/>
    <w:rsid w:val="003C14BE"/>
    <w:rsid w:val="003C29C6"/>
    <w:rsid w:val="003C2B7E"/>
    <w:rsid w:val="003C2BAE"/>
    <w:rsid w:val="003C2BDB"/>
    <w:rsid w:val="003C2BDC"/>
    <w:rsid w:val="003C3660"/>
    <w:rsid w:val="003C3E7A"/>
    <w:rsid w:val="003C4576"/>
    <w:rsid w:val="003C4ED1"/>
    <w:rsid w:val="003C53D4"/>
    <w:rsid w:val="003C5E16"/>
    <w:rsid w:val="003C66CF"/>
    <w:rsid w:val="003C6A92"/>
    <w:rsid w:val="003C7160"/>
    <w:rsid w:val="003D0075"/>
    <w:rsid w:val="003D0940"/>
    <w:rsid w:val="003D14E9"/>
    <w:rsid w:val="003D1BB0"/>
    <w:rsid w:val="003D1CF4"/>
    <w:rsid w:val="003D1FE3"/>
    <w:rsid w:val="003D2813"/>
    <w:rsid w:val="003D39F7"/>
    <w:rsid w:val="003D4374"/>
    <w:rsid w:val="003D56A5"/>
    <w:rsid w:val="003D72A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B31"/>
    <w:rsid w:val="003E587E"/>
    <w:rsid w:val="003E63FE"/>
    <w:rsid w:val="003E6971"/>
    <w:rsid w:val="003E7802"/>
    <w:rsid w:val="003E7941"/>
    <w:rsid w:val="003F1EEA"/>
    <w:rsid w:val="003F208A"/>
    <w:rsid w:val="003F264A"/>
    <w:rsid w:val="003F288F"/>
    <w:rsid w:val="003F300B"/>
    <w:rsid w:val="003F3613"/>
    <w:rsid w:val="003F3AE8"/>
    <w:rsid w:val="003F4C5E"/>
    <w:rsid w:val="003F5F69"/>
    <w:rsid w:val="003F6CF8"/>
    <w:rsid w:val="003F7B41"/>
    <w:rsid w:val="0040112D"/>
    <w:rsid w:val="00401BA5"/>
    <w:rsid w:val="004021AA"/>
    <w:rsid w:val="00402941"/>
    <w:rsid w:val="00402AD9"/>
    <w:rsid w:val="00403109"/>
    <w:rsid w:val="004055C1"/>
    <w:rsid w:val="00405996"/>
    <w:rsid w:val="004064ED"/>
    <w:rsid w:val="004066CC"/>
    <w:rsid w:val="004068F5"/>
    <w:rsid w:val="00406C77"/>
    <w:rsid w:val="004072C8"/>
    <w:rsid w:val="0040761D"/>
    <w:rsid w:val="0040799E"/>
    <w:rsid w:val="00407CC7"/>
    <w:rsid w:val="00407F37"/>
    <w:rsid w:val="004107A0"/>
    <w:rsid w:val="00410B68"/>
    <w:rsid w:val="00410FAF"/>
    <w:rsid w:val="004110AC"/>
    <w:rsid w:val="00411D6B"/>
    <w:rsid w:val="00411D9D"/>
    <w:rsid w:val="004134BB"/>
    <w:rsid w:val="00413A8A"/>
    <w:rsid w:val="0041606A"/>
    <w:rsid w:val="00416F1E"/>
    <w:rsid w:val="00417553"/>
    <w:rsid w:val="004175B6"/>
    <w:rsid w:val="00417B73"/>
    <w:rsid w:val="0042084B"/>
    <w:rsid w:val="00422E0B"/>
    <w:rsid w:val="0042309B"/>
    <w:rsid w:val="00427EAA"/>
    <w:rsid w:val="004306D6"/>
    <w:rsid w:val="00430A95"/>
    <w:rsid w:val="00431998"/>
    <w:rsid w:val="00431DDC"/>
    <w:rsid w:val="004320F2"/>
    <w:rsid w:val="00433F39"/>
    <w:rsid w:val="004348F9"/>
    <w:rsid w:val="00434D1C"/>
    <w:rsid w:val="0043558D"/>
    <w:rsid w:val="004361D6"/>
    <w:rsid w:val="0043641B"/>
    <w:rsid w:val="0043646A"/>
    <w:rsid w:val="00436C41"/>
    <w:rsid w:val="00436DF8"/>
    <w:rsid w:val="00437CDB"/>
    <w:rsid w:val="00440390"/>
    <w:rsid w:val="00441C20"/>
    <w:rsid w:val="00441CC1"/>
    <w:rsid w:val="00441D04"/>
    <w:rsid w:val="00443208"/>
    <w:rsid w:val="004432CC"/>
    <w:rsid w:val="00443B7A"/>
    <w:rsid w:val="00444069"/>
    <w:rsid w:val="004454D8"/>
    <w:rsid w:val="0044556F"/>
    <w:rsid w:val="00445B91"/>
    <w:rsid w:val="004460B1"/>
    <w:rsid w:val="0044660E"/>
    <w:rsid w:val="00447808"/>
    <w:rsid w:val="00447FFD"/>
    <w:rsid w:val="004504F0"/>
    <w:rsid w:val="004522C5"/>
    <w:rsid w:val="00452896"/>
    <w:rsid w:val="004533F0"/>
    <w:rsid w:val="0045465E"/>
    <w:rsid w:val="00454D73"/>
    <w:rsid w:val="0045525D"/>
    <w:rsid w:val="004553DE"/>
    <w:rsid w:val="00455936"/>
    <w:rsid w:val="00455EC9"/>
    <w:rsid w:val="00457610"/>
    <w:rsid w:val="00457745"/>
    <w:rsid w:val="00460CA5"/>
    <w:rsid w:val="0046188C"/>
    <w:rsid w:val="00463606"/>
    <w:rsid w:val="004636DA"/>
    <w:rsid w:val="00463808"/>
    <w:rsid w:val="00463B0B"/>
    <w:rsid w:val="0046481A"/>
    <w:rsid w:val="004648BD"/>
    <w:rsid w:val="004649FD"/>
    <w:rsid w:val="00464BB8"/>
    <w:rsid w:val="00464D3A"/>
    <w:rsid w:val="00464DA7"/>
    <w:rsid w:val="0046522E"/>
    <w:rsid w:val="0046586E"/>
    <w:rsid w:val="00465EB2"/>
    <w:rsid w:val="00466714"/>
    <w:rsid w:val="00466BE6"/>
    <w:rsid w:val="004671F2"/>
    <w:rsid w:val="004672FC"/>
    <w:rsid w:val="00467B47"/>
    <w:rsid w:val="0047117B"/>
    <w:rsid w:val="00471867"/>
    <w:rsid w:val="004722BC"/>
    <w:rsid w:val="00472963"/>
    <w:rsid w:val="00472E68"/>
    <w:rsid w:val="00473CF5"/>
    <w:rsid w:val="004749BD"/>
    <w:rsid w:val="00475591"/>
    <w:rsid w:val="0047619C"/>
    <w:rsid w:val="00476579"/>
    <w:rsid w:val="00476A47"/>
    <w:rsid w:val="00477F82"/>
    <w:rsid w:val="00480162"/>
    <w:rsid w:val="00480331"/>
    <w:rsid w:val="004813B3"/>
    <w:rsid w:val="00482ACF"/>
    <w:rsid w:val="00483944"/>
    <w:rsid w:val="0048419C"/>
    <w:rsid w:val="00484EE3"/>
    <w:rsid w:val="00484FED"/>
    <w:rsid w:val="004859E2"/>
    <w:rsid w:val="004863E1"/>
    <w:rsid w:val="00486B55"/>
    <w:rsid w:val="00486D01"/>
    <w:rsid w:val="00486E2D"/>
    <w:rsid w:val="004874EC"/>
    <w:rsid w:val="0049223B"/>
    <w:rsid w:val="004929E4"/>
    <w:rsid w:val="00493AF9"/>
    <w:rsid w:val="00496E18"/>
    <w:rsid w:val="004974D8"/>
    <w:rsid w:val="004A08CB"/>
    <w:rsid w:val="004A1734"/>
    <w:rsid w:val="004A1C5D"/>
    <w:rsid w:val="004A3051"/>
    <w:rsid w:val="004A4152"/>
    <w:rsid w:val="004A712A"/>
    <w:rsid w:val="004A7722"/>
    <w:rsid w:val="004B17E9"/>
    <w:rsid w:val="004B2363"/>
    <w:rsid w:val="004B28E1"/>
    <w:rsid w:val="004B2F56"/>
    <w:rsid w:val="004B383E"/>
    <w:rsid w:val="004B4580"/>
    <w:rsid w:val="004B4BF4"/>
    <w:rsid w:val="004B5522"/>
    <w:rsid w:val="004B61C2"/>
    <w:rsid w:val="004B6D52"/>
    <w:rsid w:val="004B7B69"/>
    <w:rsid w:val="004B7C9F"/>
    <w:rsid w:val="004C090C"/>
    <w:rsid w:val="004C0AA0"/>
    <w:rsid w:val="004C17D2"/>
    <w:rsid w:val="004C1D9B"/>
    <w:rsid w:val="004C217A"/>
    <w:rsid w:val="004C2701"/>
    <w:rsid w:val="004C3803"/>
    <w:rsid w:val="004C4DBE"/>
    <w:rsid w:val="004C5CF3"/>
    <w:rsid w:val="004C77DB"/>
    <w:rsid w:val="004D0281"/>
    <w:rsid w:val="004D0AE2"/>
    <w:rsid w:val="004D1C32"/>
    <w:rsid w:val="004D1E87"/>
    <w:rsid w:val="004D2727"/>
    <w:rsid w:val="004D28BA"/>
    <w:rsid w:val="004D2B4B"/>
    <w:rsid w:val="004D304E"/>
    <w:rsid w:val="004D319D"/>
    <w:rsid w:val="004D5333"/>
    <w:rsid w:val="004D557A"/>
    <w:rsid w:val="004D5671"/>
    <w:rsid w:val="004D5D9B"/>
    <w:rsid w:val="004D6073"/>
    <w:rsid w:val="004D7784"/>
    <w:rsid w:val="004D77AD"/>
    <w:rsid w:val="004E0603"/>
    <w:rsid w:val="004E1411"/>
    <w:rsid w:val="004E144F"/>
    <w:rsid w:val="004E1503"/>
    <w:rsid w:val="004E1977"/>
    <w:rsid w:val="004E1B0A"/>
    <w:rsid w:val="004E1C8E"/>
    <w:rsid w:val="004E27C5"/>
    <w:rsid w:val="004E2FC6"/>
    <w:rsid w:val="004E386A"/>
    <w:rsid w:val="004E4706"/>
    <w:rsid w:val="004E54F5"/>
    <w:rsid w:val="004E5843"/>
    <w:rsid w:val="004E6A12"/>
    <w:rsid w:val="004E6E9A"/>
    <w:rsid w:val="004E765C"/>
    <w:rsid w:val="004F1DB0"/>
    <w:rsid w:val="004F2130"/>
    <w:rsid w:val="004F2639"/>
    <w:rsid w:val="004F2E2A"/>
    <w:rsid w:val="004F30DA"/>
    <w:rsid w:val="004F3B83"/>
    <w:rsid w:val="004F4D14"/>
    <w:rsid w:val="004F5190"/>
    <w:rsid w:val="004F5518"/>
    <w:rsid w:val="004F5616"/>
    <w:rsid w:val="004F78EF"/>
    <w:rsid w:val="004F7A25"/>
    <w:rsid w:val="00501516"/>
    <w:rsid w:val="0050161D"/>
    <w:rsid w:val="00501A05"/>
    <w:rsid w:val="00502330"/>
    <w:rsid w:val="00502397"/>
    <w:rsid w:val="005024D2"/>
    <w:rsid w:val="00502526"/>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4B62"/>
    <w:rsid w:val="0051520A"/>
    <w:rsid w:val="005162B1"/>
    <w:rsid w:val="005167C7"/>
    <w:rsid w:val="00516DDC"/>
    <w:rsid w:val="005170F3"/>
    <w:rsid w:val="00517AB6"/>
    <w:rsid w:val="005208AA"/>
    <w:rsid w:val="00520BDB"/>
    <w:rsid w:val="005215E3"/>
    <w:rsid w:val="005216EB"/>
    <w:rsid w:val="005230A8"/>
    <w:rsid w:val="00523563"/>
    <w:rsid w:val="005236FD"/>
    <w:rsid w:val="00523D48"/>
    <w:rsid w:val="00524982"/>
    <w:rsid w:val="00524995"/>
    <w:rsid w:val="00524DDF"/>
    <w:rsid w:val="00524EFA"/>
    <w:rsid w:val="005250B5"/>
    <w:rsid w:val="0052546C"/>
    <w:rsid w:val="00525BD2"/>
    <w:rsid w:val="00530C17"/>
    <w:rsid w:val="00530DA1"/>
    <w:rsid w:val="00530F97"/>
    <w:rsid w:val="0053262C"/>
    <w:rsid w:val="005332D1"/>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2503"/>
    <w:rsid w:val="005430C9"/>
    <w:rsid w:val="00543250"/>
    <w:rsid w:val="00543262"/>
    <w:rsid w:val="00544728"/>
    <w:rsid w:val="005457B4"/>
    <w:rsid w:val="00545F4E"/>
    <w:rsid w:val="0054752B"/>
    <w:rsid w:val="00551E52"/>
    <w:rsid w:val="00552573"/>
    <w:rsid w:val="005525A4"/>
    <w:rsid w:val="00552D6E"/>
    <w:rsid w:val="00553DFD"/>
    <w:rsid w:val="005545C2"/>
    <w:rsid w:val="00556113"/>
    <w:rsid w:val="0055623A"/>
    <w:rsid w:val="005562ED"/>
    <w:rsid w:val="005563D9"/>
    <w:rsid w:val="00557268"/>
    <w:rsid w:val="00557E3D"/>
    <w:rsid w:val="00560961"/>
    <w:rsid w:val="00562EB1"/>
    <w:rsid w:val="00563192"/>
    <w:rsid w:val="0056331A"/>
    <w:rsid w:val="005639B0"/>
    <w:rsid w:val="00564BCB"/>
    <w:rsid w:val="00564FB7"/>
    <w:rsid w:val="00565307"/>
    <w:rsid w:val="0056532B"/>
    <w:rsid w:val="0056625A"/>
    <w:rsid w:val="00567040"/>
    <w:rsid w:val="005670AA"/>
    <w:rsid w:val="005716B8"/>
    <w:rsid w:val="00571702"/>
    <w:rsid w:val="00571F29"/>
    <w:rsid w:val="00572C5A"/>
    <w:rsid w:val="00573110"/>
    <w:rsid w:val="005732BD"/>
    <w:rsid w:val="005739AB"/>
    <w:rsid w:val="00573E74"/>
    <w:rsid w:val="005754F7"/>
    <w:rsid w:val="00575C75"/>
    <w:rsid w:val="0057601E"/>
    <w:rsid w:val="00577582"/>
    <w:rsid w:val="00581057"/>
    <w:rsid w:val="005812BE"/>
    <w:rsid w:val="00581DC3"/>
    <w:rsid w:val="0058298C"/>
    <w:rsid w:val="00582FEB"/>
    <w:rsid w:val="00583092"/>
    <w:rsid w:val="00583117"/>
    <w:rsid w:val="00583FE3"/>
    <w:rsid w:val="00584A70"/>
    <w:rsid w:val="005856C5"/>
    <w:rsid w:val="00585BD4"/>
    <w:rsid w:val="00585DD4"/>
    <w:rsid w:val="00585E16"/>
    <w:rsid w:val="0058649C"/>
    <w:rsid w:val="00586CD2"/>
    <w:rsid w:val="00587072"/>
    <w:rsid w:val="005900F2"/>
    <w:rsid w:val="005918A4"/>
    <w:rsid w:val="00592A50"/>
    <w:rsid w:val="005939DE"/>
    <w:rsid w:val="0059404D"/>
    <w:rsid w:val="00594F26"/>
    <w:rsid w:val="00594FEE"/>
    <w:rsid w:val="005951BF"/>
    <w:rsid w:val="00595213"/>
    <w:rsid w:val="005953F4"/>
    <w:rsid w:val="005960B4"/>
    <w:rsid w:val="0059636E"/>
    <w:rsid w:val="005A1236"/>
    <w:rsid w:val="005A16C6"/>
    <w:rsid w:val="005A1B23"/>
    <w:rsid w:val="005A1D54"/>
    <w:rsid w:val="005A382E"/>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CF"/>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17E"/>
    <w:rsid w:val="005D71EF"/>
    <w:rsid w:val="005D7469"/>
    <w:rsid w:val="005E0CFC"/>
    <w:rsid w:val="005E0E50"/>
    <w:rsid w:val="005E1F72"/>
    <w:rsid w:val="005E24FD"/>
    <w:rsid w:val="005E2581"/>
    <w:rsid w:val="005E2F4D"/>
    <w:rsid w:val="005E2FA5"/>
    <w:rsid w:val="005E3097"/>
    <w:rsid w:val="005E3501"/>
    <w:rsid w:val="005E3FC4"/>
    <w:rsid w:val="005E417A"/>
    <w:rsid w:val="005E4C8D"/>
    <w:rsid w:val="005E573E"/>
    <w:rsid w:val="005E6606"/>
    <w:rsid w:val="005E6D42"/>
    <w:rsid w:val="005F1793"/>
    <w:rsid w:val="005F1B96"/>
    <w:rsid w:val="005F1DBB"/>
    <w:rsid w:val="005F1F95"/>
    <w:rsid w:val="005F35FC"/>
    <w:rsid w:val="005F425D"/>
    <w:rsid w:val="005F53F2"/>
    <w:rsid w:val="005F7C1D"/>
    <w:rsid w:val="00600DD3"/>
    <w:rsid w:val="0060505A"/>
    <w:rsid w:val="0060526C"/>
    <w:rsid w:val="00606328"/>
    <w:rsid w:val="0060652B"/>
    <w:rsid w:val="00606B84"/>
    <w:rsid w:val="0060715C"/>
    <w:rsid w:val="00614934"/>
    <w:rsid w:val="00615570"/>
    <w:rsid w:val="006158AD"/>
    <w:rsid w:val="00616808"/>
    <w:rsid w:val="006171EC"/>
    <w:rsid w:val="00617264"/>
    <w:rsid w:val="006175DC"/>
    <w:rsid w:val="00617A6E"/>
    <w:rsid w:val="00620934"/>
    <w:rsid w:val="00620AB7"/>
    <w:rsid w:val="00621350"/>
    <w:rsid w:val="00621D3B"/>
    <w:rsid w:val="00621DA1"/>
    <w:rsid w:val="00621FDC"/>
    <w:rsid w:val="006237BD"/>
    <w:rsid w:val="00623998"/>
    <w:rsid w:val="00627101"/>
    <w:rsid w:val="0062728A"/>
    <w:rsid w:val="00627E00"/>
    <w:rsid w:val="00630BF1"/>
    <w:rsid w:val="00630CC3"/>
    <w:rsid w:val="0063101C"/>
    <w:rsid w:val="00631658"/>
    <w:rsid w:val="00631744"/>
    <w:rsid w:val="00633389"/>
    <w:rsid w:val="00633E1E"/>
    <w:rsid w:val="00634DC9"/>
    <w:rsid w:val="00635B5C"/>
    <w:rsid w:val="00635D52"/>
    <w:rsid w:val="00637DAB"/>
    <w:rsid w:val="00641AD5"/>
    <w:rsid w:val="00642EFE"/>
    <w:rsid w:val="006448B1"/>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6FAE"/>
    <w:rsid w:val="006577A3"/>
    <w:rsid w:val="00657F32"/>
    <w:rsid w:val="006607D5"/>
    <w:rsid w:val="006608AD"/>
    <w:rsid w:val="006618DE"/>
    <w:rsid w:val="006620A3"/>
    <w:rsid w:val="00662165"/>
    <w:rsid w:val="00662623"/>
    <w:rsid w:val="0066349B"/>
    <w:rsid w:val="006637AB"/>
    <w:rsid w:val="006657A3"/>
    <w:rsid w:val="006657EE"/>
    <w:rsid w:val="00667A56"/>
    <w:rsid w:val="0067102D"/>
    <w:rsid w:val="00671A82"/>
    <w:rsid w:val="0067229B"/>
    <w:rsid w:val="00673B86"/>
    <w:rsid w:val="0067579A"/>
    <w:rsid w:val="00676178"/>
    <w:rsid w:val="00677658"/>
    <w:rsid w:val="00677C72"/>
    <w:rsid w:val="00677D7E"/>
    <w:rsid w:val="006818C6"/>
    <w:rsid w:val="00682F67"/>
    <w:rsid w:val="00684FBC"/>
    <w:rsid w:val="00685962"/>
    <w:rsid w:val="00685A30"/>
    <w:rsid w:val="00685C48"/>
    <w:rsid w:val="00685D13"/>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3B0A"/>
    <w:rsid w:val="006A475C"/>
    <w:rsid w:val="006A6237"/>
    <w:rsid w:val="006A6D19"/>
    <w:rsid w:val="006A6EF0"/>
    <w:rsid w:val="006B0116"/>
    <w:rsid w:val="006B0566"/>
    <w:rsid w:val="006B2824"/>
    <w:rsid w:val="006B29BA"/>
    <w:rsid w:val="006B2F02"/>
    <w:rsid w:val="006B3E66"/>
    <w:rsid w:val="006B4238"/>
    <w:rsid w:val="006B5588"/>
    <w:rsid w:val="006B572D"/>
    <w:rsid w:val="006B5849"/>
    <w:rsid w:val="006B6951"/>
    <w:rsid w:val="006B739E"/>
    <w:rsid w:val="006B7A24"/>
    <w:rsid w:val="006C0325"/>
    <w:rsid w:val="006C07D6"/>
    <w:rsid w:val="006C08B6"/>
    <w:rsid w:val="006C1293"/>
    <w:rsid w:val="006C12EC"/>
    <w:rsid w:val="006C135E"/>
    <w:rsid w:val="006C1D25"/>
    <w:rsid w:val="006C2963"/>
    <w:rsid w:val="006C3115"/>
    <w:rsid w:val="006C3873"/>
    <w:rsid w:val="006C3909"/>
    <w:rsid w:val="006C459C"/>
    <w:rsid w:val="006C47F0"/>
    <w:rsid w:val="006C679A"/>
    <w:rsid w:val="006C778B"/>
    <w:rsid w:val="006C7B6E"/>
    <w:rsid w:val="006C7FE2"/>
    <w:rsid w:val="006D0B02"/>
    <w:rsid w:val="006D0D6F"/>
    <w:rsid w:val="006D1826"/>
    <w:rsid w:val="006D1BA0"/>
    <w:rsid w:val="006D2F12"/>
    <w:rsid w:val="006D2FED"/>
    <w:rsid w:val="006D346B"/>
    <w:rsid w:val="006D3D3F"/>
    <w:rsid w:val="006D47EB"/>
    <w:rsid w:val="006D4E1D"/>
    <w:rsid w:val="006D5516"/>
    <w:rsid w:val="006D5BAB"/>
    <w:rsid w:val="006D5E0B"/>
    <w:rsid w:val="006D6150"/>
    <w:rsid w:val="006D7B14"/>
    <w:rsid w:val="006D7FB5"/>
    <w:rsid w:val="006E0F22"/>
    <w:rsid w:val="006E35A0"/>
    <w:rsid w:val="006E35C3"/>
    <w:rsid w:val="006E409D"/>
    <w:rsid w:val="006E4901"/>
    <w:rsid w:val="006E49D7"/>
    <w:rsid w:val="006E732A"/>
    <w:rsid w:val="006E73AC"/>
    <w:rsid w:val="006E75CA"/>
    <w:rsid w:val="006E7900"/>
    <w:rsid w:val="006E7947"/>
    <w:rsid w:val="006E7F44"/>
    <w:rsid w:val="006F012B"/>
    <w:rsid w:val="006F0D3F"/>
    <w:rsid w:val="006F1542"/>
    <w:rsid w:val="006F156D"/>
    <w:rsid w:val="006F1805"/>
    <w:rsid w:val="006F1A8E"/>
    <w:rsid w:val="006F246F"/>
    <w:rsid w:val="006F2817"/>
    <w:rsid w:val="006F3318"/>
    <w:rsid w:val="006F3372"/>
    <w:rsid w:val="006F3B78"/>
    <w:rsid w:val="006F49AA"/>
    <w:rsid w:val="006F5273"/>
    <w:rsid w:val="006F6413"/>
    <w:rsid w:val="006F78FD"/>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AB4"/>
    <w:rsid w:val="00712DB8"/>
    <w:rsid w:val="007131F4"/>
    <w:rsid w:val="00714C96"/>
    <w:rsid w:val="007154FC"/>
    <w:rsid w:val="007161DE"/>
    <w:rsid w:val="0071687B"/>
    <w:rsid w:val="0071689A"/>
    <w:rsid w:val="00716F47"/>
    <w:rsid w:val="007204FD"/>
    <w:rsid w:val="007210AC"/>
    <w:rsid w:val="00721CBC"/>
    <w:rsid w:val="007224D2"/>
    <w:rsid w:val="00722665"/>
    <w:rsid w:val="00723462"/>
    <w:rsid w:val="007248F1"/>
    <w:rsid w:val="00725047"/>
    <w:rsid w:val="00725ED3"/>
    <w:rsid w:val="007268F5"/>
    <w:rsid w:val="007309D1"/>
    <w:rsid w:val="0073134C"/>
    <w:rsid w:val="00731BD1"/>
    <w:rsid w:val="00731D26"/>
    <w:rsid w:val="00735365"/>
    <w:rsid w:val="00736760"/>
    <w:rsid w:val="00736A43"/>
    <w:rsid w:val="00737986"/>
    <w:rsid w:val="00737B2F"/>
    <w:rsid w:val="00737D93"/>
    <w:rsid w:val="00740919"/>
    <w:rsid w:val="0074145B"/>
    <w:rsid w:val="007431AB"/>
    <w:rsid w:val="0074334C"/>
    <w:rsid w:val="007433E9"/>
    <w:rsid w:val="00744742"/>
    <w:rsid w:val="00744988"/>
    <w:rsid w:val="00744D01"/>
    <w:rsid w:val="00745561"/>
    <w:rsid w:val="00747893"/>
    <w:rsid w:val="00750406"/>
    <w:rsid w:val="0075067F"/>
    <w:rsid w:val="00750AED"/>
    <w:rsid w:val="00750EB8"/>
    <w:rsid w:val="00751116"/>
    <w:rsid w:val="00751CF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725"/>
    <w:rsid w:val="0076785A"/>
    <w:rsid w:val="00767AD3"/>
    <w:rsid w:val="00767B04"/>
    <w:rsid w:val="007706D9"/>
    <w:rsid w:val="00771A7D"/>
    <w:rsid w:val="00771A92"/>
    <w:rsid w:val="00771C0F"/>
    <w:rsid w:val="00771DCB"/>
    <w:rsid w:val="00771F92"/>
    <w:rsid w:val="00772280"/>
    <w:rsid w:val="00772F69"/>
    <w:rsid w:val="00773485"/>
    <w:rsid w:val="0077364F"/>
    <w:rsid w:val="00774C67"/>
    <w:rsid w:val="0077504D"/>
    <w:rsid w:val="007760A5"/>
    <w:rsid w:val="00776E6C"/>
    <w:rsid w:val="007811AE"/>
    <w:rsid w:val="007813EB"/>
    <w:rsid w:val="00781688"/>
    <w:rsid w:val="007825AF"/>
    <w:rsid w:val="00782A76"/>
    <w:rsid w:val="00782D3C"/>
    <w:rsid w:val="0078387F"/>
    <w:rsid w:val="007839E7"/>
    <w:rsid w:val="00784B86"/>
    <w:rsid w:val="00784CB7"/>
    <w:rsid w:val="00784D02"/>
    <w:rsid w:val="00785DC1"/>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D2F"/>
    <w:rsid w:val="007C6F4D"/>
    <w:rsid w:val="007D0927"/>
    <w:rsid w:val="007D0C96"/>
    <w:rsid w:val="007D0D41"/>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4871"/>
    <w:rsid w:val="007E6804"/>
    <w:rsid w:val="007E6E01"/>
    <w:rsid w:val="007F12DE"/>
    <w:rsid w:val="007F1314"/>
    <w:rsid w:val="007F1F51"/>
    <w:rsid w:val="007F281F"/>
    <w:rsid w:val="007F3495"/>
    <w:rsid w:val="007F503F"/>
    <w:rsid w:val="007F5A5F"/>
    <w:rsid w:val="007F5C9F"/>
    <w:rsid w:val="007F5FE4"/>
    <w:rsid w:val="007F6722"/>
    <w:rsid w:val="007F7C7C"/>
    <w:rsid w:val="008013DA"/>
    <w:rsid w:val="0080437A"/>
    <w:rsid w:val="00804CBA"/>
    <w:rsid w:val="008061D6"/>
    <w:rsid w:val="00806696"/>
    <w:rsid w:val="008069F0"/>
    <w:rsid w:val="00807178"/>
    <w:rsid w:val="0080763E"/>
    <w:rsid w:val="00807A3F"/>
    <w:rsid w:val="00807F1E"/>
    <w:rsid w:val="00807F3B"/>
    <w:rsid w:val="008105B4"/>
    <w:rsid w:val="008111EF"/>
    <w:rsid w:val="00811D16"/>
    <w:rsid w:val="008128C9"/>
    <w:rsid w:val="00814170"/>
    <w:rsid w:val="00814DBD"/>
    <w:rsid w:val="00816505"/>
    <w:rsid w:val="00820257"/>
    <w:rsid w:val="0082102B"/>
    <w:rsid w:val="00821135"/>
    <w:rsid w:val="00821921"/>
    <w:rsid w:val="008223F5"/>
    <w:rsid w:val="008225FF"/>
    <w:rsid w:val="00822942"/>
    <w:rsid w:val="008229D3"/>
    <w:rsid w:val="00824F68"/>
    <w:rsid w:val="008258A1"/>
    <w:rsid w:val="00826193"/>
    <w:rsid w:val="008264EB"/>
    <w:rsid w:val="00830036"/>
    <w:rsid w:val="00830037"/>
    <w:rsid w:val="00831C52"/>
    <w:rsid w:val="00831DC3"/>
    <w:rsid w:val="00832317"/>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64F3"/>
    <w:rsid w:val="00847EB9"/>
    <w:rsid w:val="008504E0"/>
    <w:rsid w:val="00850570"/>
    <w:rsid w:val="00850857"/>
    <w:rsid w:val="008510F1"/>
    <w:rsid w:val="008515BA"/>
    <w:rsid w:val="0085236E"/>
    <w:rsid w:val="00852545"/>
    <w:rsid w:val="00853563"/>
    <w:rsid w:val="00853807"/>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89D"/>
    <w:rsid w:val="00866029"/>
    <w:rsid w:val="00866453"/>
    <w:rsid w:val="00866F3B"/>
    <w:rsid w:val="00867987"/>
    <w:rsid w:val="008702CB"/>
    <w:rsid w:val="0087155D"/>
    <w:rsid w:val="00871E55"/>
    <w:rsid w:val="00872FBA"/>
    <w:rsid w:val="0087341E"/>
    <w:rsid w:val="0087360C"/>
    <w:rsid w:val="00873E83"/>
    <w:rsid w:val="00873FE9"/>
    <w:rsid w:val="00874396"/>
    <w:rsid w:val="008743F2"/>
    <w:rsid w:val="00874F1E"/>
    <w:rsid w:val="008769B4"/>
    <w:rsid w:val="008777E0"/>
    <w:rsid w:val="00877F78"/>
    <w:rsid w:val="0088001E"/>
    <w:rsid w:val="00880500"/>
    <w:rsid w:val="00881C05"/>
    <w:rsid w:val="00881C22"/>
    <w:rsid w:val="00883599"/>
    <w:rsid w:val="0088384C"/>
    <w:rsid w:val="00884204"/>
    <w:rsid w:val="00884822"/>
    <w:rsid w:val="008849CC"/>
    <w:rsid w:val="00886035"/>
    <w:rsid w:val="008863E6"/>
    <w:rsid w:val="00886AA6"/>
    <w:rsid w:val="00886EFE"/>
    <w:rsid w:val="008870AF"/>
    <w:rsid w:val="00887807"/>
    <w:rsid w:val="00890F3F"/>
    <w:rsid w:val="008916DE"/>
    <w:rsid w:val="008920F8"/>
    <w:rsid w:val="00893212"/>
    <w:rsid w:val="0089384E"/>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B06"/>
    <w:rsid w:val="008A5CEA"/>
    <w:rsid w:val="008A73D0"/>
    <w:rsid w:val="008A7905"/>
    <w:rsid w:val="008B12AF"/>
    <w:rsid w:val="008B1605"/>
    <w:rsid w:val="008B1B4F"/>
    <w:rsid w:val="008B2817"/>
    <w:rsid w:val="008B344A"/>
    <w:rsid w:val="008B4DB1"/>
    <w:rsid w:val="008B4FDA"/>
    <w:rsid w:val="008B62C8"/>
    <w:rsid w:val="008B73CD"/>
    <w:rsid w:val="008C0E12"/>
    <w:rsid w:val="008C17DA"/>
    <w:rsid w:val="008C2F20"/>
    <w:rsid w:val="008C343E"/>
    <w:rsid w:val="008C353D"/>
    <w:rsid w:val="008C417C"/>
    <w:rsid w:val="008C5CE9"/>
    <w:rsid w:val="008C5FC1"/>
    <w:rsid w:val="008C6A78"/>
    <w:rsid w:val="008C750C"/>
    <w:rsid w:val="008D0121"/>
    <w:rsid w:val="008D0FB6"/>
    <w:rsid w:val="008D11AA"/>
    <w:rsid w:val="008D1513"/>
    <w:rsid w:val="008D294A"/>
    <w:rsid w:val="008D2B99"/>
    <w:rsid w:val="008D2BFB"/>
    <w:rsid w:val="008D37E9"/>
    <w:rsid w:val="008D3C71"/>
    <w:rsid w:val="008D493D"/>
    <w:rsid w:val="008D5016"/>
    <w:rsid w:val="008D5704"/>
    <w:rsid w:val="008D5EE7"/>
    <w:rsid w:val="008D66BA"/>
    <w:rsid w:val="008D6EF8"/>
    <w:rsid w:val="008D77B2"/>
    <w:rsid w:val="008D79EA"/>
    <w:rsid w:val="008D7FF8"/>
    <w:rsid w:val="008E00F2"/>
    <w:rsid w:val="008E180D"/>
    <w:rsid w:val="008E1FEB"/>
    <w:rsid w:val="008E24DC"/>
    <w:rsid w:val="008E3548"/>
    <w:rsid w:val="008E38E6"/>
    <w:rsid w:val="008E3B1B"/>
    <w:rsid w:val="008E4010"/>
    <w:rsid w:val="008E43BF"/>
    <w:rsid w:val="008E4477"/>
    <w:rsid w:val="008E5B7C"/>
    <w:rsid w:val="008E5C09"/>
    <w:rsid w:val="008E60B3"/>
    <w:rsid w:val="008E7C2F"/>
    <w:rsid w:val="008F2365"/>
    <w:rsid w:val="008F2B76"/>
    <w:rsid w:val="008F527F"/>
    <w:rsid w:val="008F623B"/>
    <w:rsid w:val="008F6B74"/>
    <w:rsid w:val="00902BB9"/>
    <w:rsid w:val="00902D0C"/>
    <w:rsid w:val="00903864"/>
    <w:rsid w:val="00903898"/>
    <w:rsid w:val="0090481C"/>
    <w:rsid w:val="00904926"/>
    <w:rsid w:val="0090510C"/>
    <w:rsid w:val="00905984"/>
    <w:rsid w:val="00906104"/>
    <w:rsid w:val="00906204"/>
    <w:rsid w:val="00906D65"/>
    <w:rsid w:val="0090792C"/>
    <w:rsid w:val="00907CBF"/>
    <w:rsid w:val="0091042F"/>
    <w:rsid w:val="0091064F"/>
    <w:rsid w:val="00910F71"/>
    <w:rsid w:val="009114A5"/>
    <w:rsid w:val="00911CFE"/>
    <w:rsid w:val="009121FE"/>
    <w:rsid w:val="009123CA"/>
    <w:rsid w:val="00915104"/>
    <w:rsid w:val="00915337"/>
    <w:rsid w:val="009160C2"/>
    <w:rsid w:val="00916A53"/>
    <w:rsid w:val="00917234"/>
    <w:rsid w:val="0091775C"/>
    <w:rsid w:val="00917FAA"/>
    <w:rsid w:val="00920009"/>
    <w:rsid w:val="00921668"/>
    <w:rsid w:val="00922306"/>
    <w:rsid w:val="009229DF"/>
    <w:rsid w:val="009247B8"/>
    <w:rsid w:val="00926875"/>
    <w:rsid w:val="009276C7"/>
    <w:rsid w:val="00930DF2"/>
    <w:rsid w:val="00931A1F"/>
    <w:rsid w:val="009334DB"/>
    <w:rsid w:val="009335A0"/>
    <w:rsid w:val="0093460D"/>
    <w:rsid w:val="00934B33"/>
    <w:rsid w:val="00935003"/>
    <w:rsid w:val="009354D8"/>
    <w:rsid w:val="00936000"/>
    <w:rsid w:val="009365B5"/>
    <w:rsid w:val="0093713C"/>
    <w:rsid w:val="009374A0"/>
    <w:rsid w:val="00937B6A"/>
    <w:rsid w:val="009407EB"/>
    <w:rsid w:val="00940C2A"/>
    <w:rsid w:val="00941136"/>
    <w:rsid w:val="009414B2"/>
    <w:rsid w:val="00941728"/>
    <w:rsid w:val="00941924"/>
    <w:rsid w:val="0094684E"/>
    <w:rsid w:val="00946EB2"/>
    <w:rsid w:val="009471C4"/>
    <w:rsid w:val="00947BD8"/>
    <w:rsid w:val="00947D03"/>
    <w:rsid w:val="0095176C"/>
    <w:rsid w:val="0095199F"/>
    <w:rsid w:val="00953347"/>
    <w:rsid w:val="00953ADD"/>
    <w:rsid w:val="00953F12"/>
    <w:rsid w:val="00954F59"/>
    <w:rsid w:val="00955A1E"/>
    <w:rsid w:val="00955CC1"/>
    <w:rsid w:val="00955E87"/>
    <w:rsid w:val="00956D11"/>
    <w:rsid w:val="00960802"/>
    <w:rsid w:val="00961895"/>
    <w:rsid w:val="00962585"/>
    <w:rsid w:val="00962791"/>
    <w:rsid w:val="00962FAB"/>
    <w:rsid w:val="00963E00"/>
    <w:rsid w:val="009647B3"/>
    <w:rsid w:val="009648D5"/>
    <w:rsid w:val="0096533B"/>
    <w:rsid w:val="00965350"/>
    <w:rsid w:val="00965B76"/>
    <w:rsid w:val="00965E05"/>
    <w:rsid w:val="00965FCF"/>
    <w:rsid w:val="009666E0"/>
    <w:rsid w:val="00967811"/>
    <w:rsid w:val="00971CAE"/>
    <w:rsid w:val="00972668"/>
    <w:rsid w:val="009732B6"/>
    <w:rsid w:val="00973601"/>
    <w:rsid w:val="0097362A"/>
    <w:rsid w:val="00973BAB"/>
    <w:rsid w:val="00973FB1"/>
    <w:rsid w:val="009742B0"/>
    <w:rsid w:val="00974D16"/>
    <w:rsid w:val="009750D7"/>
    <w:rsid w:val="00975F7E"/>
    <w:rsid w:val="009771B9"/>
    <w:rsid w:val="009775DB"/>
    <w:rsid w:val="009813C4"/>
    <w:rsid w:val="00981540"/>
    <w:rsid w:val="0098244A"/>
    <w:rsid w:val="00983884"/>
    <w:rsid w:val="00983AF5"/>
    <w:rsid w:val="00984456"/>
    <w:rsid w:val="00984A01"/>
    <w:rsid w:val="00984BDB"/>
    <w:rsid w:val="00984CC9"/>
    <w:rsid w:val="00985291"/>
    <w:rsid w:val="00987E76"/>
    <w:rsid w:val="00990375"/>
    <w:rsid w:val="00990561"/>
    <w:rsid w:val="00990C42"/>
    <w:rsid w:val="009911F4"/>
    <w:rsid w:val="00993191"/>
    <w:rsid w:val="00993B84"/>
    <w:rsid w:val="00994A77"/>
    <w:rsid w:val="00995045"/>
    <w:rsid w:val="00996C19"/>
    <w:rsid w:val="00997050"/>
    <w:rsid w:val="0099738C"/>
    <w:rsid w:val="00997686"/>
    <w:rsid w:val="009A05AC"/>
    <w:rsid w:val="009A171D"/>
    <w:rsid w:val="009A1B95"/>
    <w:rsid w:val="009A2FDE"/>
    <w:rsid w:val="009A30B4"/>
    <w:rsid w:val="009A5190"/>
    <w:rsid w:val="009A73D5"/>
    <w:rsid w:val="009A796C"/>
    <w:rsid w:val="009A7A60"/>
    <w:rsid w:val="009A7E8F"/>
    <w:rsid w:val="009B01C6"/>
    <w:rsid w:val="009B0273"/>
    <w:rsid w:val="009B0824"/>
    <w:rsid w:val="009B0DA1"/>
    <w:rsid w:val="009B3CA3"/>
    <w:rsid w:val="009B5889"/>
    <w:rsid w:val="009B58F7"/>
    <w:rsid w:val="009B5ED1"/>
    <w:rsid w:val="009B6D58"/>
    <w:rsid w:val="009C1A9B"/>
    <w:rsid w:val="009C1D0F"/>
    <w:rsid w:val="009C20E1"/>
    <w:rsid w:val="009C3667"/>
    <w:rsid w:val="009C370D"/>
    <w:rsid w:val="009C3A21"/>
    <w:rsid w:val="009C3B73"/>
    <w:rsid w:val="009C3EC5"/>
    <w:rsid w:val="009C6103"/>
    <w:rsid w:val="009C6635"/>
    <w:rsid w:val="009C7DD3"/>
    <w:rsid w:val="009D03A4"/>
    <w:rsid w:val="009D0E3E"/>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0B79"/>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3AC"/>
    <w:rsid w:val="00A14ED9"/>
    <w:rsid w:val="00A150A9"/>
    <w:rsid w:val="00A1623D"/>
    <w:rsid w:val="00A20B69"/>
    <w:rsid w:val="00A2217B"/>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5629"/>
    <w:rsid w:val="00A36C9B"/>
    <w:rsid w:val="00A37070"/>
    <w:rsid w:val="00A370C1"/>
    <w:rsid w:val="00A40446"/>
    <w:rsid w:val="00A408CE"/>
    <w:rsid w:val="00A42216"/>
    <w:rsid w:val="00A42D1F"/>
    <w:rsid w:val="00A42E71"/>
    <w:rsid w:val="00A43166"/>
    <w:rsid w:val="00A4360B"/>
    <w:rsid w:val="00A4426D"/>
    <w:rsid w:val="00A45662"/>
    <w:rsid w:val="00A45946"/>
    <w:rsid w:val="00A45C31"/>
    <w:rsid w:val="00A45D0A"/>
    <w:rsid w:val="00A4729F"/>
    <w:rsid w:val="00A5050E"/>
    <w:rsid w:val="00A51B73"/>
    <w:rsid w:val="00A51D7C"/>
    <w:rsid w:val="00A52061"/>
    <w:rsid w:val="00A524AC"/>
    <w:rsid w:val="00A530B3"/>
    <w:rsid w:val="00A5473D"/>
    <w:rsid w:val="00A5512C"/>
    <w:rsid w:val="00A558B9"/>
    <w:rsid w:val="00A55E59"/>
    <w:rsid w:val="00A55FEE"/>
    <w:rsid w:val="00A572D8"/>
    <w:rsid w:val="00A575B8"/>
    <w:rsid w:val="00A61746"/>
    <w:rsid w:val="00A619F2"/>
    <w:rsid w:val="00A63118"/>
    <w:rsid w:val="00A63445"/>
    <w:rsid w:val="00A63EB8"/>
    <w:rsid w:val="00A64339"/>
    <w:rsid w:val="00A64B2E"/>
    <w:rsid w:val="00A65307"/>
    <w:rsid w:val="00A65C38"/>
    <w:rsid w:val="00A660E4"/>
    <w:rsid w:val="00A66431"/>
    <w:rsid w:val="00A6693F"/>
    <w:rsid w:val="00A6756D"/>
    <w:rsid w:val="00A67EAC"/>
    <w:rsid w:val="00A70355"/>
    <w:rsid w:val="00A7178B"/>
    <w:rsid w:val="00A71BBC"/>
    <w:rsid w:val="00A72843"/>
    <w:rsid w:val="00A731B5"/>
    <w:rsid w:val="00A73661"/>
    <w:rsid w:val="00A738F6"/>
    <w:rsid w:val="00A747D4"/>
    <w:rsid w:val="00A74B2F"/>
    <w:rsid w:val="00A74D0E"/>
    <w:rsid w:val="00A76200"/>
    <w:rsid w:val="00A76C15"/>
    <w:rsid w:val="00A779D8"/>
    <w:rsid w:val="00A8134C"/>
    <w:rsid w:val="00A81620"/>
    <w:rsid w:val="00A81DD5"/>
    <w:rsid w:val="00A8328A"/>
    <w:rsid w:val="00A83A6F"/>
    <w:rsid w:val="00A85E5D"/>
    <w:rsid w:val="00A87140"/>
    <w:rsid w:val="00A87AFB"/>
    <w:rsid w:val="00A905A7"/>
    <w:rsid w:val="00A9072D"/>
    <w:rsid w:val="00A90BA6"/>
    <w:rsid w:val="00A921FF"/>
    <w:rsid w:val="00A929BA"/>
    <w:rsid w:val="00A93710"/>
    <w:rsid w:val="00A94DB1"/>
    <w:rsid w:val="00A95C09"/>
    <w:rsid w:val="00A96293"/>
    <w:rsid w:val="00A96817"/>
    <w:rsid w:val="00A9692A"/>
    <w:rsid w:val="00AA0AD8"/>
    <w:rsid w:val="00AA0F00"/>
    <w:rsid w:val="00AA13E4"/>
    <w:rsid w:val="00AA1568"/>
    <w:rsid w:val="00AA1BBF"/>
    <w:rsid w:val="00AA5305"/>
    <w:rsid w:val="00AA632C"/>
    <w:rsid w:val="00AA697C"/>
    <w:rsid w:val="00AA6BA8"/>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34D"/>
    <w:rsid w:val="00AB77E2"/>
    <w:rsid w:val="00AB7D2E"/>
    <w:rsid w:val="00AC082E"/>
    <w:rsid w:val="00AC3F2F"/>
    <w:rsid w:val="00AC45C7"/>
    <w:rsid w:val="00AC4EAF"/>
    <w:rsid w:val="00AC5807"/>
    <w:rsid w:val="00AC743C"/>
    <w:rsid w:val="00AC7A2E"/>
    <w:rsid w:val="00AD0444"/>
    <w:rsid w:val="00AD0AB3"/>
    <w:rsid w:val="00AD0BEB"/>
    <w:rsid w:val="00AD1903"/>
    <w:rsid w:val="00AD1BFE"/>
    <w:rsid w:val="00AD305B"/>
    <w:rsid w:val="00AD34C9"/>
    <w:rsid w:val="00AD522C"/>
    <w:rsid w:val="00AD6AA1"/>
    <w:rsid w:val="00AD6D6A"/>
    <w:rsid w:val="00AD7B20"/>
    <w:rsid w:val="00AD7BAE"/>
    <w:rsid w:val="00AE1606"/>
    <w:rsid w:val="00AE210D"/>
    <w:rsid w:val="00AE224E"/>
    <w:rsid w:val="00AE26C8"/>
    <w:rsid w:val="00AE3822"/>
    <w:rsid w:val="00AE3B58"/>
    <w:rsid w:val="00AE4008"/>
    <w:rsid w:val="00AE43E4"/>
    <w:rsid w:val="00AE44A9"/>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36E"/>
    <w:rsid w:val="00AF7BE8"/>
    <w:rsid w:val="00B011DF"/>
    <w:rsid w:val="00B01568"/>
    <w:rsid w:val="00B025A2"/>
    <w:rsid w:val="00B027B8"/>
    <w:rsid w:val="00B027EF"/>
    <w:rsid w:val="00B02A31"/>
    <w:rsid w:val="00B04537"/>
    <w:rsid w:val="00B04806"/>
    <w:rsid w:val="00B04817"/>
    <w:rsid w:val="00B051BE"/>
    <w:rsid w:val="00B060FC"/>
    <w:rsid w:val="00B07942"/>
    <w:rsid w:val="00B07E76"/>
    <w:rsid w:val="00B11297"/>
    <w:rsid w:val="00B11B38"/>
    <w:rsid w:val="00B11F0E"/>
    <w:rsid w:val="00B12288"/>
    <w:rsid w:val="00B12330"/>
    <w:rsid w:val="00B12C72"/>
    <w:rsid w:val="00B15217"/>
    <w:rsid w:val="00B1537B"/>
    <w:rsid w:val="00B15AD9"/>
    <w:rsid w:val="00B16786"/>
    <w:rsid w:val="00B1695D"/>
    <w:rsid w:val="00B169A3"/>
    <w:rsid w:val="00B16E83"/>
    <w:rsid w:val="00B16F4E"/>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BDD"/>
    <w:rsid w:val="00B32C46"/>
    <w:rsid w:val="00B333DF"/>
    <w:rsid w:val="00B34459"/>
    <w:rsid w:val="00B36E56"/>
    <w:rsid w:val="00B37250"/>
    <w:rsid w:val="00B40121"/>
    <w:rsid w:val="00B40233"/>
    <w:rsid w:val="00B413A8"/>
    <w:rsid w:val="00B4237E"/>
    <w:rsid w:val="00B425F0"/>
    <w:rsid w:val="00B4364F"/>
    <w:rsid w:val="00B43677"/>
    <w:rsid w:val="00B44A67"/>
    <w:rsid w:val="00B44DC4"/>
    <w:rsid w:val="00B46279"/>
    <w:rsid w:val="00B46AA0"/>
    <w:rsid w:val="00B4794D"/>
    <w:rsid w:val="00B50F8D"/>
    <w:rsid w:val="00B514E8"/>
    <w:rsid w:val="00B51D9F"/>
    <w:rsid w:val="00B52987"/>
    <w:rsid w:val="00B52C16"/>
    <w:rsid w:val="00B53045"/>
    <w:rsid w:val="00B5319F"/>
    <w:rsid w:val="00B5353C"/>
    <w:rsid w:val="00B53B93"/>
    <w:rsid w:val="00B53D73"/>
    <w:rsid w:val="00B54C65"/>
    <w:rsid w:val="00B54F63"/>
    <w:rsid w:val="00B553D4"/>
    <w:rsid w:val="00B5713B"/>
    <w:rsid w:val="00B57948"/>
    <w:rsid w:val="00B57B59"/>
    <w:rsid w:val="00B57D12"/>
    <w:rsid w:val="00B61677"/>
    <w:rsid w:val="00B61F1B"/>
    <w:rsid w:val="00B62020"/>
    <w:rsid w:val="00B62122"/>
    <w:rsid w:val="00B62D06"/>
    <w:rsid w:val="00B62DDA"/>
    <w:rsid w:val="00B63078"/>
    <w:rsid w:val="00B64118"/>
    <w:rsid w:val="00B64BF8"/>
    <w:rsid w:val="00B66C0B"/>
    <w:rsid w:val="00B67879"/>
    <w:rsid w:val="00B67CCD"/>
    <w:rsid w:val="00B70802"/>
    <w:rsid w:val="00B71CBB"/>
    <w:rsid w:val="00B71D73"/>
    <w:rsid w:val="00B73AB8"/>
    <w:rsid w:val="00B73DE0"/>
    <w:rsid w:val="00B744F6"/>
    <w:rsid w:val="00B75687"/>
    <w:rsid w:val="00B7771E"/>
    <w:rsid w:val="00B81AD3"/>
    <w:rsid w:val="00B834EF"/>
    <w:rsid w:val="00B83C84"/>
    <w:rsid w:val="00B84F37"/>
    <w:rsid w:val="00B853BF"/>
    <w:rsid w:val="00B8636F"/>
    <w:rsid w:val="00B86BCB"/>
    <w:rsid w:val="00B9100A"/>
    <w:rsid w:val="00B91B29"/>
    <w:rsid w:val="00B925B0"/>
    <w:rsid w:val="00B92DBB"/>
    <w:rsid w:val="00B941D0"/>
    <w:rsid w:val="00B95FE0"/>
    <w:rsid w:val="00B96B73"/>
    <w:rsid w:val="00B97237"/>
    <w:rsid w:val="00B975FA"/>
    <w:rsid w:val="00B9796D"/>
    <w:rsid w:val="00B97D91"/>
    <w:rsid w:val="00BA2C1A"/>
    <w:rsid w:val="00BA3554"/>
    <w:rsid w:val="00BA632C"/>
    <w:rsid w:val="00BB1A5D"/>
    <w:rsid w:val="00BB1C9B"/>
    <w:rsid w:val="00BB212E"/>
    <w:rsid w:val="00BB3575"/>
    <w:rsid w:val="00BB4ADD"/>
    <w:rsid w:val="00BB500A"/>
    <w:rsid w:val="00BB52F9"/>
    <w:rsid w:val="00BB5B35"/>
    <w:rsid w:val="00BB5B81"/>
    <w:rsid w:val="00BB5F0B"/>
    <w:rsid w:val="00BB682B"/>
    <w:rsid w:val="00BB6EAD"/>
    <w:rsid w:val="00BB7766"/>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4992"/>
    <w:rsid w:val="00BD572E"/>
    <w:rsid w:val="00BD5F94"/>
    <w:rsid w:val="00BD6BF7"/>
    <w:rsid w:val="00BD72E6"/>
    <w:rsid w:val="00BE01AE"/>
    <w:rsid w:val="00BE037D"/>
    <w:rsid w:val="00BE35D8"/>
    <w:rsid w:val="00BE3F61"/>
    <w:rsid w:val="00BE433B"/>
    <w:rsid w:val="00BE439E"/>
    <w:rsid w:val="00BE45B6"/>
    <w:rsid w:val="00BE54A9"/>
    <w:rsid w:val="00BE557F"/>
    <w:rsid w:val="00BE6363"/>
    <w:rsid w:val="00BE6F5D"/>
    <w:rsid w:val="00BE7276"/>
    <w:rsid w:val="00BE7FE1"/>
    <w:rsid w:val="00BF0913"/>
    <w:rsid w:val="00BF4538"/>
    <w:rsid w:val="00BF46D6"/>
    <w:rsid w:val="00BF4FFD"/>
    <w:rsid w:val="00BF5421"/>
    <w:rsid w:val="00BF5A20"/>
    <w:rsid w:val="00BF74AB"/>
    <w:rsid w:val="00BF762F"/>
    <w:rsid w:val="00BF7D70"/>
    <w:rsid w:val="00C008F7"/>
    <w:rsid w:val="00C00E33"/>
    <w:rsid w:val="00C010D8"/>
    <w:rsid w:val="00C0193C"/>
    <w:rsid w:val="00C024D3"/>
    <w:rsid w:val="00C029B6"/>
    <w:rsid w:val="00C03431"/>
    <w:rsid w:val="00C03728"/>
    <w:rsid w:val="00C0413D"/>
    <w:rsid w:val="00C04470"/>
    <w:rsid w:val="00C06867"/>
    <w:rsid w:val="00C103A9"/>
    <w:rsid w:val="00C105F6"/>
    <w:rsid w:val="00C11929"/>
    <w:rsid w:val="00C122A6"/>
    <w:rsid w:val="00C12C60"/>
    <w:rsid w:val="00C132F1"/>
    <w:rsid w:val="00C134E3"/>
    <w:rsid w:val="00C14561"/>
    <w:rsid w:val="00C14B57"/>
    <w:rsid w:val="00C14F1A"/>
    <w:rsid w:val="00C154E0"/>
    <w:rsid w:val="00C156C3"/>
    <w:rsid w:val="00C15BC3"/>
    <w:rsid w:val="00C16602"/>
    <w:rsid w:val="00C16F3F"/>
    <w:rsid w:val="00C17414"/>
    <w:rsid w:val="00C207A1"/>
    <w:rsid w:val="00C2151D"/>
    <w:rsid w:val="00C22421"/>
    <w:rsid w:val="00C232E0"/>
    <w:rsid w:val="00C23B1B"/>
    <w:rsid w:val="00C23D48"/>
    <w:rsid w:val="00C23F1D"/>
    <w:rsid w:val="00C24256"/>
    <w:rsid w:val="00C2587D"/>
    <w:rsid w:val="00C26B4D"/>
    <w:rsid w:val="00C26CF7"/>
    <w:rsid w:val="00C274E3"/>
    <w:rsid w:val="00C27F56"/>
    <w:rsid w:val="00C3130B"/>
    <w:rsid w:val="00C31373"/>
    <w:rsid w:val="00C314AC"/>
    <w:rsid w:val="00C324F0"/>
    <w:rsid w:val="00C34414"/>
    <w:rsid w:val="00C3484C"/>
    <w:rsid w:val="00C35169"/>
    <w:rsid w:val="00C3589A"/>
    <w:rsid w:val="00C358EA"/>
    <w:rsid w:val="00C35D68"/>
    <w:rsid w:val="00C364E8"/>
    <w:rsid w:val="00C3797F"/>
    <w:rsid w:val="00C4095B"/>
    <w:rsid w:val="00C43213"/>
    <w:rsid w:val="00C43257"/>
    <w:rsid w:val="00C4327F"/>
    <w:rsid w:val="00C43524"/>
    <w:rsid w:val="00C435DD"/>
    <w:rsid w:val="00C4487D"/>
    <w:rsid w:val="00C45620"/>
    <w:rsid w:val="00C464BA"/>
    <w:rsid w:val="00C47611"/>
    <w:rsid w:val="00C4795F"/>
    <w:rsid w:val="00C47D72"/>
    <w:rsid w:val="00C50D71"/>
    <w:rsid w:val="00C51512"/>
    <w:rsid w:val="00C527F9"/>
    <w:rsid w:val="00C537D5"/>
    <w:rsid w:val="00C53926"/>
    <w:rsid w:val="00C53D1C"/>
    <w:rsid w:val="00C54CEE"/>
    <w:rsid w:val="00C56BBA"/>
    <w:rsid w:val="00C57D7E"/>
    <w:rsid w:val="00C57E07"/>
    <w:rsid w:val="00C6018D"/>
    <w:rsid w:val="00C6056C"/>
    <w:rsid w:val="00C611EE"/>
    <w:rsid w:val="00C6256F"/>
    <w:rsid w:val="00C6329E"/>
    <w:rsid w:val="00C63E1C"/>
    <w:rsid w:val="00C6467B"/>
    <w:rsid w:val="00C647D8"/>
    <w:rsid w:val="00C648B6"/>
    <w:rsid w:val="00C64BF0"/>
    <w:rsid w:val="00C66254"/>
    <w:rsid w:val="00C66474"/>
    <w:rsid w:val="00C66A65"/>
    <w:rsid w:val="00C67E80"/>
    <w:rsid w:val="00C700FE"/>
    <w:rsid w:val="00C706F4"/>
    <w:rsid w:val="00C70770"/>
    <w:rsid w:val="00C71E26"/>
    <w:rsid w:val="00C72606"/>
    <w:rsid w:val="00C727E5"/>
    <w:rsid w:val="00C72804"/>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DCF"/>
    <w:rsid w:val="00C94F88"/>
    <w:rsid w:val="00C95B0F"/>
    <w:rsid w:val="00C978AF"/>
    <w:rsid w:val="00CA0015"/>
    <w:rsid w:val="00CA169D"/>
    <w:rsid w:val="00CA1747"/>
    <w:rsid w:val="00CA1C11"/>
    <w:rsid w:val="00CA2207"/>
    <w:rsid w:val="00CA2D70"/>
    <w:rsid w:val="00CA30F7"/>
    <w:rsid w:val="00CA4510"/>
    <w:rsid w:val="00CA4AB2"/>
    <w:rsid w:val="00CA4DE0"/>
    <w:rsid w:val="00CA5671"/>
    <w:rsid w:val="00CA57E9"/>
    <w:rsid w:val="00CA5B8D"/>
    <w:rsid w:val="00CA5DD1"/>
    <w:rsid w:val="00CA73C9"/>
    <w:rsid w:val="00CA770E"/>
    <w:rsid w:val="00CA7F13"/>
    <w:rsid w:val="00CB0129"/>
    <w:rsid w:val="00CB0901"/>
    <w:rsid w:val="00CB0ADE"/>
    <w:rsid w:val="00CB279A"/>
    <w:rsid w:val="00CB3CB1"/>
    <w:rsid w:val="00CB41AB"/>
    <w:rsid w:val="00CB4C1E"/>
    <w:rsid w:val="00CB5290"/>
    <w:rsid w:val="00CB57BB"/>
    <w:rsid w:val="00CB68EF"/>
    <w:rsid w:val="00CB71A2"/>
    <w:rsid w:val="00CB759C"/>
    <w:rsid w:val="00CB79A4"/>
    <w:rsid w:val="00CC0A8D"/>
    <w:rsid w:val="00CC16CF"/>
    <w:rsid w:val="00CC32EA"/>
    <w:rsid w:val="00CC3419"/>
    <w:rsid w:val="00CC3A77"/>
    <w:rsid w:val="00CC43F3"/>
    <w:rsid w:val="00CC49B7"/>
    <w:rsid w:val="00CC4FB5"/>
    <w:rsid w:val="00CC518E"/>
    <w:rsid w:val="00CC73F0"/>
    <w:rsid w:val="00CC7693"/>
    <w:rsid w:val="00CD043A"/>
    <w:rsid w:val="00CD07C2"/>
    <w:rsid w:val="00CD1E70"/>
    <w:rsid w:val="00CD3539"/>
    <w:rsid w:val="00CD3548"/>
    <w:rsid w:val="00CD4190"/>
    <w:rsid w:val="00CD435C"/>
    <w:rsid w:val="00CD43C8"/>
    <w:rsid w:val="00CD4898"/>
    <w:rsid w:val="00CE0D95"/>
    <w:rsid w:val="00CE0DE7"/>
    <w:rsid w:val="00CE191B"/>
    <w:rsid w:val="00CE2264"/>
    <w:rsid w:val="00CE3A99"/>
    <w:rsid w:val="00CE47F2"/>
    <w:rsid w:val="00CE4D1D"/>
    <w:rsid w:val="00CE7B83"/>
    <w:rsid w:val="00CE7BF1"/>
    <w:rsid w:val="00CF0D0D"/>
    <w:rsid w:val="00CF12EE"/>
    <w:rsid w:val="00CF1653"/>
    <w:rsid w:val="00CF1742"/>
    <w:rsid w:val="00CF2191"/>
    <w:rsid w:val="00CF2304"/>
    <w:rsid w:val="00CF30C0"/>
    <w:rsid w:val="00CF34D0"/>
    <w:rsid w:val="00CF3B8F"/>
    <w:rsid w:val="00CF64C6"/>
    <w:rsid w:val="00CF6567"/>
    <w:rsid w:val="00D00401"/>
    <w:rsid w:val="00D0068C"/>
    <w:rsid w:val="00D008B5"/>
    <w:rsid w:val="00D00A61"/>
    <w:rsid w:val="00D00BED"/>
    <w:rsid w:val="00D00CCC"/>
    <w:rsid w:val="00D01B3C"/>
    <w:rsid w:val="00D0210C"/>
    <w:rsid w:val="00D02861"/>
    <w:rsid w:val="00D03331"/>
    <w:rsid w:val="00D03BEC"/>
    <w:rsid w:val="00D03E7C"/>
    <w:rsid w:val="00D048EE"/>
    <w:rsid w:val="00D04B17"/>
    <w:rsid w:val="00D05A4D"/>
    <w:rsid w:val="00D05C17"/>
    <w:rsid w:val="00D05F06"/>
    <w:rsid w:val="00D104E6"/>
    <w:rsid w:val="00D10B0C"/>
    <w:rsid w:val="00D11611"/>
    <w:rsid w:val="00D132BC"/>
    <w:rsid w:val="00D14B02"/>
    <w:rsid w:val="00D14E3A"/>
    <w:rsid w:val="00D150B0"/>
    <w:rsid w:val="00D15272"/>
    <w:rsid w:val="00D15ED6"/>
    <w:rsid w:val="00D161B8"/>
    <w:rsid w:val="00D17209"/>
    <w:rsid w:val="00D17258"/>
    <w:rsid w:val="00D20DD6"/>
    <w:rsid w:val="00D210E7"/>
    <w:rsid w:val="00D219A5"/>
    <w:rsid w:val="00D21F8D"/>
    <w:rsid w:val="00D22464"/>
    <w:rsid w:val="00D23CDE"/>
    <w:rsid w:val="00D25AB4"/>
    <w:rsid w:val="00D26E4A"/>
    <w:rsid w:val="00D26FCF"/>
    <w:rsid w:val="00D27B1C"/>
    <w:rsid w:val="00D27C21"/>
    <w:rsid w:val="00D30487"/>
    <w:rsid w:val="00D30F7E"/>
    <w:rsid w:val="00D320A2"/>
    <w:rsid w:val="00D32414"/>
    <w:rsid w:val="00D326C7"/>
    <w:rsid w:val="00D32AE6"/>
    <w:rsid w:val="00D32DD8"/>
    <w:rsid w:val="00D32F51"/>
    <w:rsid w:val="00D33205"/>
    <w:rsid w:val="00D3345B"/>
    <w:rsid w:val="00D33481"/>
    <w:rsid w:val="00D33F62"/>
    <w:rsid w:val="00D359EB"/>
    <w:rsid w:val="00D362DB"/>
    <w:rsid w:val="00D36D97"/>
    <w:rsid w:val="00D371A7"/>
    <w:rsid w:val="00D411B6"/>
    <w:rsid w:val="00D433D6"/>
    <w:rsid w:val="00D4557B"/>
    <w:rsid w:val="00D4580A"/>
    <w:rsid w:val="00D45EF0"/>
    <w:rsid w:val="00D463EA"/>
    <w:rsid w:val="00D46D5B"/>
    <w:rsid w:val="00D47316"/>
    <w:rsid w:val="00D47541"/>
    <w:rsid w:val="00D47A5B"/>
    <w:rsid w:val="00D47A9C"/>
    <w:rsid w:val="00D50810"/>
    <w:rsid w:val="00D50B56"/>
    <w:rsid w:val="00D516BE"/>
    <w:rsid w:val="00D52CC7"/>
    <w:rsid w:val="00D52D0B"/>
    <w:rsid w:val="00D5438B"/>
    <w:rsid w:val="00D5440E"/>
    <w:rsid w:val="00D54E6F"/>
    <w:rsid w:val="00D5541F"/>
    <w:rsid w:val="00D562B1"/>
    <w:rsid w:val="00D5674E"/>
    <w:rsid w:val="00D56D2A"/>
    <w:rsid w:val="00D57126"/>
    <w:rsid w:val="00D571F0"/>
    <w:rsid w:val="00D57531"/>
    <w:rsid w:val="00D60E8B"/>
    <w:rsid w:val="00D612BC"/>
    <w:rsid w:val="00D61B60"/>
    <w:rsid w:val="00D61D87"/>
    <w:rsid w:val="00D62034"/>
    <w:rsid w:val="00D627D0"/>
    <w:rsid w:val="00D62C0F"/>
    <w:rsid w:val="00D65BF2"/>
    <w:rsid w:val="00D65E4E"/>
    <w:rsid w:val="00D65EBA"/>
    <w:rsid w:val="00D71259"/>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6BF"/>
    <w:rsid w:val="00D9650F"/>
    <w:rsid w:val="00D970D2"/>
    <w:rsid w:val="00D976EB"/>
    <w:rsid w:val="00DA0948"/>
    <w:rsid w:val="00DA0A4E"/>
    <w:rsid w:val="00DA0F94"/>
    <w:rsid w:val="00DA0FDD"/>
    <w:rsid w:val="00DA10C9"/>
    <w:rsid w:val="00DA1AF1"/>
    <w:rsid w:val="00DA2289"/>
    <w:rsid w:val="00DA41B1"/>
    <w:rsid w:val="00DA4739"/>
    <w:rsid w:val="00DA687B"/>
    <w:rsid w:val="00DA6C97"/>
    <w:rsid w:val="00DB01A7"/>
    <w:rsid w:val="00DB0602"/>
    <w:rsid w:val="00DB2BCC"/>
    <w:rsid w:val="00DB3E17"/>
    <w:rsid w:val="00DB41B7"/>
    <w:rsid w:val="00DB4273"/>
    <w:rsid w:val="00DB4CC7"/>
    <w:rsid w:val="00DB64C8"/>
    <w:rsid w:val="00DB6D02"/>
    <w:rsid w:val="00DC1525"/>
    <w:rsid w:val="00DC1B3F"/>
    <w:rsid w:val="00DC3470"/>
    <w:rsid w:val="00DC5332"/>
    <w:rsid w:val="00DC567F"/>
    <w:rsid w:val="00DC59F5"/>
    <w:rsid w:val="00DC6663"/>
    <w:rsid w:val="00DC6FEB"/>
    <w:rsid w:val="00DC769E"/>
    <w:rsid w:val="00DC7A3F"/>
    <w:rsid w:val="00DD0D22"/>
    <w:rsid w:val="00DD2498"/>
    <w:rsid w:val="00DD322C"/>
    <w:rsid w:val="00DD3E3D"/>
    <w:rsid w:val="00DD4F48"/>
    <w:rsid w:val="00DD51F0"/>
    <w:rsid w:val="00DD56AA"/>
    <w:rsid w:val="00DD5CF9"/>
    <w:rsid w:val="00DD66E7"/>
    <w:rsid w:val="00DD6FDA"/>
    <w:rsid w:val="00DE1323"/>
    <w:rsid w:val="00DE134D"/>
    <w:rsid w:val="00DE1C00"/>
    <w:rsid w:val="00DE26E4"/>
    <w:rsid w:val="00DE2920"/>
    <w:rsid w:val="00DE3538"/>
    <w:rsid w:val="00DE3C28"/>
    <w:rsid w:val="00DE3D49"/>
    <w:rsid w:val="00DE4085"/>
    <w:rsid w:val="00DE48B2"/>
    <w:rsid w:val="00DE5B89"/>
    <w:rsid w:val="00DE65EA"/>
    <w:rsid w:val="00DE7B31"/>
    <w:rsid w:val="00DE7F2D"/>
    <w:rsid w:val="00DE7F8F"/>
    <w:rsid w:val="00DF069D"/>
    <w:rsid w:val="00DF0BB4"/>
    <w:rsid w:val="00DF11C4"/>
    <w:rsid w:val="00DF1625"/>
    <w:rsid w:val="00DF19A1"/>
    <w:rsid w:val="00DF36EC"/>
    <w:rsid w:val="00DF4634"/>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2979"/>
    <w:rsid w:val="00E15826"/>
    <w:rsid w:val="00E15A77"/>
    <w:rsid w:val="00E161F1"/>
    <w:rsid w:val="00E17907"/>
    <w:rsid w:val="00E17B5D"/>
    <w:rsid w:val="00E20011"/>
    <w:rsid w:val="00E2073B"/>
    <w:rsid w:val="00E207EB"/>
    <w:rsid w:val="00E20B3E"/>
    <w:rsid w:val="00E20E95"/>
    <w:rsid w:val="00E21547"/>
    <w:rsid w:val="00E2217F"/>
    <w:rsid w:val="00E222A7"/>
    <w:rsid w:val="00E2245F"/>
    <w:rsid w:val="00E22E51"/>
    <w:rsid w:val="00E23432"/>
    <w:rsid w:val="00E23921"/>
    <w:rsid w:val="00E23A9A"/>
    <w:rsid w:val="00E23F7F"/>
    <w:rsid w:val="00E2406F"/>
    <w:rsid w:val="00E242FF"/>
    <w:rsid w:val="00E24EBF"/>
    <w:rsid w:val="00E25222"/>
    <w:rsid w:val="00E25225"/>
    <w:rsid w:val="00E25D59"/>
    <w:rsid w:val="00E2620A"/>
    <w:rsid w:val="00E262D2"/>
    <w:rsid w:val="00E26A48"/>
    <w:rsid w:val="00E26DCE"/>
    <w:rsid w:val="00E279B5"/>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B2D"/>
    <w:rsid w:val="00E5348C"/>
    <w:rsid w:val="00E54297"/>
    <w:rsid w:val="00E54B2C"/>
    <w:rsid w:val="00E5510F"/>
    <w:rsid w:val="00E6008B"/>
    <w:rsid w:val="00E601A1"/>
    <w:rsid w:val="00E6044F"/>
    <w:rsid w:val="00E60526"/>
    <w:rsid w:val="00E61E2C"/>
    <w:rsid w:val="00E62317"/>
    <w:rsid w:val="00E6367A"/>
    <w:rsid w:val="00E63C8D"/>
    <w:rsid w:val="00E64337"/>
    <w:rsid w:val="00E656BF"/>
    <w:rsid w:val="00E65F37"/>
    <w:rsid w:val="00E66866"/>
    <w:rsid w:val="00E66C6D"/>
    <w:rsid w:val="00E674AE"/>
    <w:rsid w:val="00E67BA7"/>
    <w:rsid w:val="00E700E1"/>
    <w:rsid w:val="00E70644"/>
    <w:rsid w:val="00E71CEE"/>
    <w:rsid w:val="00E728AB"/>
    <w:rsid w:val="00E7291E"/>
    <w:rsid w:val="00E7388C"/>
    <w:rsid w:val="00E73B1B"/>
    <w:rsid w:val="00E74033"/>
    <w:rsid w:val="00E74264"/>
    <w:rsid w:val="00E749B7"/>
    <w:rsid w:val="00E74BF6"/>
    <w:rsid w:val="00E7522C"/>
    <w:rsid w:val="00E7544B"/>
    <w:rsid w:val="00E765B7"/>
    <w:rsid w:val="00E76F31"/>
    <w:rsid w:val="00E77EEE"/>
    <w:rsid w:val="00E805B6"/>
    <w:rsid w:val="00E81D32"/>
    <w:rsid w:val="00E84171"/>
    <w:rsid w:val="00E847CF"/>
    <w:rsid w:val="00E85A49"/>
    <w:rsid w:val="00E86726"/>
    <w:rsid w:val="00E87567"/>
    <w:rsid w:val="00E90E72"/>
    <w:rsid w:val="00E90FD0"/>
    <w:rsid w:val="00E92272"/>
    <w:rsid w:val="00E92B8E"/>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5D37"/>
    <w:rsid w:val="00EA625E"/>
    <w:rsid w:val="00EA68B2"/>
    <w:rsid w:val="00EA7474"/>
    <w:rsid w:val="00EA7727"/>
    <w:rsid w:val="00EA7FA5"/>
    <w:rsid w:val="00EB07BB"/>
    <w:rsid w:val="00EB0B3D"/>
    <w:rsid w:val="00EB1BDD"/>
    <w:rsid w:val="00EB24B2"/>
    <w:rsid w:val="00EB25F3"/>
    <w:rsid w:val="00EB2AE8"/>
    <w:rsid w:val="00EB35E7"/>
    <w:rsid w:val="00EB395D"/>
    <w:rsid w:val="00EB42B2"/>
    <w:rsid w:val="00EB487B"/>
    <w:rsid w:val="00EB5989"/>
    <w:rsid w:val="00EB5F02"/>
    <w:rsid w:val="00EB602D"/>
    <w:rsid w:val="00EB6064"/>
    <w:rsid w:val="00EB6314"/>
    <w:rsid w:val="00EB6684"/>
    <w:rsid w:val="00EB6E54"/>
    <w:rsid w:val="00EB6F96"/>
    <w:rsid w:val="00EC0C4F"/>
    <w:rsid w:val="00EC20BC"/>
    <w:rsid w:val="00EC22F7"/>
    <w:rsid w:val="00EC2345"/>
    <w:rsid w:val="00EC2CDE"/>
    <w:rsid w:val="00EC4271"/>
    <w:rsid w:val="00EC4487"/>
    <w:rsid w:val="00EC49B0"/>
    <w:rsid w:val="00EC7188"/>
    <w:rsid w:val="00EC759E"/>
    <w:rsid w:val="00EC7897"/>
    <w:rsid w:val="00ED01B4"/>
    <w:rsid w:val="00ED0338"/>
    <w:rsid w:val="00ED0BF3"/>
    <w:rsid w:val="00ED0DE3"/>
    <w:rsid w:val="00ED1142"/>
    <w:rsid w:val="00ED1170"/>
    <w:rsid w:val="00ED126D"/>
    <w:rsid w:val="00ED2092"/>
    <w:rsid w:val="00ED2462"/>
    <w:rsid w:val="00ED36CA"/>
    <w:rsid w:val="00ED42AD"/>
    <w:rsid w:val="00ED4C1D"/>
    <w:rsid w:val="00ED52C6"/>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3C"/>
    <w:rsid w:val="00EF2159"/>
    <w:rsid w:val="00EF24C7"/>
    <w:rsid w:val="00EF273B"/>
    <w:rsid w:val="00EF2954"/>
    <w:rsid w:val="00EF2B43"/>
    <w:rsid w:val="00EF352E"/>
    <w:rsid w:val="00EF3662"/>
    <w:rsid w:val="00EF3A43"/>
    <w:rsid w:val="00EF4630"/>
    <w:rsid w:val="00EF4BBA"/>
    <w:rsid w:val="00EF6526"/>
    <w:rsid w:val="00EF6DF2"/>
    <w:rsid w:val="00EF7868"/>
    <w:rsid w:val="00F00B70"/>
    <w:rsid w:val="00F00C96"/>
    <w:rsid w:val="00F01D1E"/>
    <w:rsid w:val="00F025FC"/>
    <w:rsid w:val="00F02D70"/>
    <w:rsid w:val="00F02DBC"/>
    <w:rsid w:val="00F02ECE"/>
    <w:rsid w:val="00F03B10"/>
    <w:rsid w:val="00F04FC3"/>
    <w:rsid w:val="00F05954"/>
    <w:rsid w:val="00F05BFA"/>
    <w:rsid w:val="00F06F30"/>
    <w:rsid w:val="00F11794"/>
    <w:rsid w:val="00F11AC7"/>
    <w:rsid w:val="00F11D9C"/>
    <w:rsid w:val="00F124AB"/>
    <w:rsid w:val="00F125C4"/>
    <w:rsid w:val="00F130E4"/>
    <w:rsid w:val="00F1389B"/>
    <w:rsid w:val="00F13FFF"/>
    <w:rsid w:val="00F141E2"/>
    <w:rsid w:val="00F15176"/>
    <w:rsid w:val="00F154A2"/>
    <w:rsid w:val="00F15F72"/>
    <w:rsid w:val="00F16EF4"/>
    <w:rsid w:val="00F16F12"/>
    <w:rsid w:val="00F1738A"/>
    <w:rsid w:val="00F20B78"/>
    <w:rsid w:val="00F20CF5"/>
    <w:rsid w:val="00F20DA5"/>
    <w:rsid w:val="00F213D0"/>
    <w:rsid w:val="00F214EA"/>
    <w:rsid w:val="00F21C25"/>
    <w:rsid w:val="00F23100"/>
    <w:rsid w:val="00F234B6"/>
    <w:rsid w:val="00F2389E"/>
    <w:rsid w:val="00F23A51"/>
    <w:rsid w:val="00F242D7"/>
    <w:rsid w:val="00F24327"/>
    <w:rsid w:val="00F24A51"/>
    <w:rsid w:val="00F24E9E"/>
    <w:rsid w:val="00F25B39"/>
    <w:rsid w:val="00F26162"/>
    <w:rsid w:val="00F263B3"/>
    <w:rsid w:val="00F2770D"/>
    <w:rsid w:val="00F27778"/>
    <w:rsid w:val="00F3066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25F6"/>
    <w:rsid w:val="00F53525"/>
    <w:rsid w:val="00F546F2"/>
    <w:rsid w:val="00F5526F"/>
    <w:rsid w:val="00F55654"/>
    <w:rsid w:val="00F556B0"/>
    <w:rsid w:val="00F562EA"/>
    <w:rsid w:val="00F5653D"/>
    <w:rsid w:val="00F60675"/>
    <w:rsid w:val="00F607C7"/>
    <w:rsid w:val="00F60A05"/>
    <w:rsid w:val="00F60C5F"/>
    <w:rsid w:val="00F6132B"/>
    <w:rsid w:val="00F61898"/>
    <w:rsid w:val="00F61A9D"/>
    <w:rsid w:val="00F61D7A"/>
    <w:rsid w:val="00F63125"/>
    <w:rsid w:val="00F63223"/>
    <w:rsid w:val="00F64BF8"/>
    <w:rsid w:val="00F64DF9"/>
    <w:rsid w:val="00F658E7"/>
    <w:rsid w:val="00F66F3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C9"/>
    <w:rsid w:val="00F85DFC"/>
    <w:rsid w:val="00F85F62"/>
    <w:rsid w:val="00F86162"/>
    <w:rsid w:val="00F86ED5"/>
    <w:rsid w:val="00F871C2"/>
    <w:rsid w:val="00F914CF"/>
    <w:rsid w:val="00F930CD"/>
    <w:rsid w:val="00F9314A"/>
    <w:rsid w:val="00F932ED"/>
    <w:rsid w:val="00F9448B"/>
    <w:rsid w:val="00F954E8"/>
    <w:rsid w:val="00F96621"/>
    <w:rsid w:val="00F97D3E"/>
    <w:rsid w:val="00FA03AD"/>
    <w:rsid w:val="00FA0498"/>
    <w:rsid w:val="00FA0E41"/>
    <w:rsid w:val="00FA14C6"/>
    <w:rsid w:val="00FA2BFA"/>
    <w:rsid w:val="00FA2FB6"/>
    <w:rsid w:val="00FA31CC"/>
    <w:rsid w:val="00FA37C3"/>
    <w:rsid w:val="00FA409E"/>
    <w:rsid w:val="00FA4427"/>
    <w:rsid w:val="00FA4725"/>
    <w:rsid w:val="00FA4F9D"/>
    <w:rsid w:val="00FA59A9"/>
    <w:rsid w:val="00FA5A8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F5F"/>
    <w:rsid w:val="00FB72F4"/>
    <w:rsid w:val="00FB78E7"/>
    <w:rsid w:val="00FB796B"/>
    <w:rsid w:val="00FC096C"/>
    <w:rsid w:val="00FC0FDC"/>
    <w:rsid w:val="00FC22F4"/>
    <w:rsid w:val="00FC283C"/>
    <w:rsid w:val="00FC30EF"/>
    <w:rsid w:val="00FC31D8"/>
    <w:rsid w:val="00FC4412"/>
    <w:rsid w:val="00FC4B16"/>
    <w:rsid w:val="00FC5FA5"/>
    <w:rsid w:val="00FC6150"/>
    <w:rsid w:val="00FC6B2B"/>
    <w:rsid w:val="00FD06E3"/>
    <w:rsid w:val="00FD0747"/>
    <w:rsid w:val="00FD1148"/>
    <w:rsid w:val="00FD1587"/>
    <w:rsid w:val="00FD26FA"/>
    <w:rsid w:val="00FD2748"/>
    <w:rsid w:val="00FD2843"/>
    <w:rsid w:val="00FD2B51"/>
    <w:rsid w:val="00FD343F"/>
    <w:rsid w:val="00FD4DA5"/>
    <w:rsid w:val="00FD4DBF"/>
    <w:rsid w:val="00FD545E"/>
    <w:rsid w:val="00FD57B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9DB0B"/>
  <w15:docId w15:val="{20D2288E-C378-453F-A59B-BF877B9E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086D32"/>
    <w:rPr>
      <w:rFonts w:ascii="Times Armenian" w:hAnsi="Times Armenian"/>
      <w:lang w:eastAsia="ru-RU"/>
    </w:rPr>
  </w:style>
  <w:style w:type="character" w:customStyle="1" w:styleId="CommentSubjectChar">
    <w:name w:val="Comment Subject Char"/>
    <w:link w:val="CommentSubject"/>
    <w:semiHidden/>
    <w:rsid w:val="00086D32"/>
    <w:rPr>
      <w:rFonts w:ascii="Times Armenian" w:hAnsi="Times Armenian"/>
      <w:b/>
      <w:bCs/>
      <w:lang w:eastAsia="ru-RU"/>
    </w:rPr>
  </w:style>
  <w:style w:type="character" w:customStyle="1" w:styleId="EndnoteTextChar">
    <w:name w:val="Endnote Text Char"/>
    <w:link w:val="EndnoteText"/>
    <w:semiHidden/>
    <w:rsid w:val="00086D32"/>
    <w:rPr>
      <w:rFonts w:ascii="Times Armenian" w:hAnsi="Times Armenian"/>
      <w:lang w:eastAsia="ru-RU"/>
    </w:rPr>
  </w:style>
  <w:style w:type="character" w:customStyle="1" w:styleId="DocumentMapChar">
    <w:name w:val="Document Map Char"/>
    <w:link w:val="DocumentMap"/>
    <w:semiHidden/>
    <w:rsid w:val="00086D32"/>
    <w:rPr>
      <w:rFonts w:ascii="Tahoma" w:hAnsi="Tahoma" w:cs="Tahoma"/>
      <w:shd w:val="clear" w:color="auto" w:fill="000080"/>
      <w:lang w:eastAsia="ru-RU"/>
    </w:rPr>
  </w:style>
  <w:style w:type="character" w:customStyle="1" w:styleId="CharChar4">
    <w:name w:val="Char Char4"/>
    <w:locked/>
    <w:rsid w:val="00086D32"/>
    <w:rPr>
      <w:sz w:val="24"/>
      <w:szCs w:val="24"/>
      <w:lang w:val="en-US" w:eastAsia="en-US" w:bidi="ar-SA"/>
    </w:rPr>
  </w:style>
  <w:style w:type="paragraph" w:customStyle="1" w:styleId="msonormalcxspmiddle">
    <w:name w:val="msonormalcxspmiddle"/>
    <w:basedOn w:val="Normal"/>
    <w:rsid w:val="00086D32"/>
    <w:pPr>
      <w:spacing w:before="100" w:beforeAutospacing="1" w:after="100" w:afterAutospacing="1"/>
    </w:pPr>
  </w:style>
  <w:style w:type="character" w:customStyle="1" w:styleId="CharChar5">
    <w:name w:val="Char Char5"/>
    <w:locked/>
    <w:rsid w:val="00086D32"/>
    <w:rPr>
      <w:sz w:val="24"/>
      <w:szCs w:val="24"/>
      <w:lang w:val="en-US" w:eastAsia="en-US" w:bidi="ar-SA"/>
    </w:rPr>
  </w:style>
  <w:style w:type="paragraph" w:customStyle="1" w:styleId="msonormal0">
    <w:name w:val="msonormal"/>
    <w:basedOn w:val="Normal"/>
    <w:uiPriority w:val="99"/>
    <w:rsid w:val="00086D32"/>
    <w:pPr>
      <w:spacing w:before="100" w:beforeAutospacing="1" w:after="100" w:afterAutospacing="1"/>
    </w:pPr>
  </w:style>
  <w:style w:type="paragraph" w:customStyle="1" w:styleId="Char3CharCharChar0">
    <w:name w:val="Char3 Char Char Char"/>
    <w:basedOn w:val="Normal"/>
    <w:next w:val="Normal"/>
    <w:uiPriority w:val="99"/>
    <w:semiHidden/>
    <w:rsid w:val="00086D32"/>
    <w:pPr>
      <w:spacing w:after="160" w:line="240" w:lineRule="exact"/>
      <w:jc w:val="both"/>
    </w:pPr>
    <w:rPr>
      <w:rFonts w:ascii="Arial" w:hAnsi="Arial" w:cs="Arial"/>
      <w:b/>
      <w:sz w:val="20"/>
      <w:szCs w:val="20"/>
      <w:lang w:val="en-GB"/>
    </w:rPr>
  </w:style>
  <w:style w:type="character" w:customStyle="1" w:styleId="CharCharChar0">
    <w:name w:val="Char Char Char"/>
    <w:rsid w:val="00086D32"/>
    <w:rPr>
      <w:rFonts w:ascii="Arial LatArm" w:hAnsi="Arial LatArm" w:hint="default"/>
      <w:sz w:val="24"/>
      <w:lang w:eastAsia="ru-RU"/>
    </w:rPr>
  </w:style>
  <w:style w:type="character" w:customStyle="1" w:styleId="CharChar220">
    <w:name w:val="Char Char22"/>
    <w:rsid w:val="00086D32"/>
    <w:rPr>
      <w:rFonts w:ascii="Arial Armenian" w:hAnsi="Arial Armenian" w:hint="default"/>
      <w:sz w:val="28"/>
      <w:lang w:val="en-US"/>
    </w:rPr>
  </w:style>
  <w:style w:type="character" w:customStyle="1" w:styleId="CharChar200">
    <w:name w:val="Char Char20"/>
    <w:rsid w:val="00086D32"/>
    <w:rPr>
      <w:rFonts w:ascii="Times LatArm" w:hAnsi="Times LatArm" w:hint="default"/>
      <w:b/>
      <w:bCs w:val="0"/>
      <w:sz w:val="28"/>
      <w:lang w:val="en-US"/>
    </w:rPr>
  </w:style>
  <w:style w:type="character" w:customStyle="1" w:styleId="CharChar160">
    <w:name w:val="Char Char16"/>
    <w:rsid w:val="00086D32"/>
    <w:rPr>
      <w:rFonts w:ascii="Times Armenian" w:hAnsi="Times Armenian" w:hint="default"/>
      <w:b/>
      <w:bCs w:val="0"/>
      <w:lang w:val="hy-AM"/>
    </w:rPr>
  </w:style>
  <w:style w:type="character" w:customStyle="1" w:styleId="CharChar150">
    <w:name w:val="Char Char15"/>
    <w:rsid w:val="00086D32"/>
    <w:rPr>
      <w:rFonts w:ascii="Times Armenian" w:hAnsi="Times Armenian" w:hint="default"/>
      <w:i/>
      <w:iCs w:val="0"/>
      <w:lang w:val="nl-NL"/>
    </w:rPr>
  </w:style>
  <w:style w:type="character" w:customStyle="1" w:styleId="CharChar130">
    <w:name w:val="Char Char13"/>
    <w:rsid w:val="00086D32"/>
    <w:rPr>
      <w:rFonts w:ascii="Arial Armenian" w:hAnsi="Arial Armenian" w:hint="default"/>
      <w:lang w:val="en-US"/>
    </w:rPr>
  </w:style>
  <w:style w:type="character" w:customStyle="1" w:styleId="CharChar230">
    <w:name w:val="Char Char23"/>
    <w:rsid w:val="00086D32"/>
    <w:rPr>
      <w:rFonts w:ascii="Arial Armenian" w:hAnsi="Arial Armenian" w:hint="default"/>
      <w:sz w:val="28"/>
      <w:lang w:val="en-US" w:eastAsia="ru-RU" w:bidi="ar-SA"/>
    </w:rPr>
  </w:style>
  <w:style w:type="character" w:customStyle="1" w:styleId="CharChar210">
    <w:name w:val="Char Char21"/>
    <w:rsid w:val="00086D32"/>
    <w:rPr>
      <w:rFonts w:ascii="Arial LatArm" w:hAnsi="Arial LatArm" w:hint="default"/>
      <w:b/>
      <w:bCs w:val="0"/>
      <w:color w:val="0000FF"/>
      <w:lang w:val="en-US" w:eastAsia="ru-RU" w:bidi="ar-SA"/>
    </w:rPr>
  </w:style>
  <w:style w:type="character" w:customStyle="1" w:styleId="CharChar250">
    <w:name w:val="Char Char25"/>
    <w:rsid w:val="00086D32"/>
    <w:rPr>
      <w:rFonts w:ascii="Arial Armenian" w:hAnsi="Arial Armenian" w:hint="default"/>
      <w:sz w:val="28"/>
      <w:lang w:val="en-US" w:eastAsia="ru-RU" w:bidi="ar-SA"/>
    </w:rPr>
  </w:style>
  <w:style w:type="character" w:customStyle="1" w:styleId="CharChar240">
    <w:name w:val="Char Char24"/>
    <w:rsid w:val="00086D32"/>
    <w:rPr>
      <w:rFonts w:ascii="Arial LatArm" w:hAnsi="Arial LatArm" w:hint="default"/>
      <w:b/>
      <w:bCs w:val="0"/>
      <w:color w:val="0000FF"/>
      <w:lang w:val="en-US" w:eastAsia="ru-RU" w:bidi="ar-SA"/>
    </w:rPr>
  </w:style>
  <w:style w:type="character" w:customStyle="1" w:styleId="CharCharCharChar10">
    <w:name w:val="Char Char Char Char1"/>
    <w:aliases w:val="Char Char Char Char Char Char"/>
    <w:rsid w:val="00086D32"/>
    <w:rPr>
      <w:rFonts w:ascii="Arial LatArm" w:hAnsi="Arial LatArm" w:hint="default"/>
      <w:sz w:val="24"/>
      <w:lang w:val="en-US" w:eastAsia="ru-RU" w:bidi="ar-SA"/>
    </w:rPr>
  </w:style>
  <w:style w:type="character" w:styleId="UnresolvedMention">
    <w:name w:val="Unresolved Mention"/>
    <w:basedOn w:val="DefaultParagraphFont"/>
    <w:uiPriority w:val="99"/>
    <w:semiHidden/>
    <w:unhideWhenUsed/>
    <w:rsid w:val="00452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0203779">
      <w:bodyDiv w:val="1"/>
      <w:marLeft w:val="0"/>
      <w:marRight w:val="0"/>
      <w:marTop w:val="0"/>
      <w:marBottom w:val="0"/>
      <w:divBdr>
        <w:top w:val="none" w:sz="0" w:space="0" w:color="auto"/>
        <w:left w:val="none" w:sz="0" w:space="0" w:color="auto"/>
        <w:bottom w:val="none" w:sz="0" w:space="0" w:color="auto"/>
        <w:right w:val="none" w:sz="0" w:space="0" w:color="auto"/>
      </w:divBdr>
    </w:div>
    <w:div w:id="1029630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1879353">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446370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84633921">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45753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437972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VwhXnS-SRWTmoBE9kSlO4pOEIfgOX_LA/view?usp=shar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6DADD-AFA8-4CB6-BD2E-5B6812701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2610</Words>
  <Characters>14882</Characters>
  <Application>Microsoft Office Word</Application>
  <DocSecurity>0</DocSecurity>
  <Lines>124</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https:/mul2-minfin.gov.am/tasks/768273/oneclick/Ashxatanq_pak_H5-2.docx?token=7b1dc6cc998746892d12af3661443743</cp:keywords>
  <cp:lastModifiedBy>Marine Parsadanyan</cp:lastModifiedBy>
  <cp:revision>2</cp:revision>
  <cp:lastPrinted>2025-09-12T07:40:00Z</cp:lastPrinted>
  <dcterms:created xsi:type="dcterms:W3CDTF">2025-09-18T07:40:00Z</dcterms:created>
  <dcterms:modified xsi:type="dcterms:W3CDTF">2025-09-18T07:40:00Z</dcterms:modified>
</cp:coreProperties>
</file>