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16EC625A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B633F3">
        <w:rPr>
          <w:rFonts w:ascii="GHEA Grapalat" w:hAnsi="GHEA Grapalat" w:cs="Sylfaen"/>
          <w:sz w:val="24"/>
          <w:szCs w:val="24"/>
          <w:lang w:val="hy-AM"/>
        </w:rPr>
        <w:t>21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0CA978A" w14:textId="6CA6D00D" w:rsidR="00404F9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633F3" w:rsidRPr="00B633F3">
        <w:rPr>
          <w:rFonts w:ascii="GHEA Grapalat" w:hAnsi="GHEA Grapalat" w:cs="Sylfaen"/>
          <w:sz w:val="24"/>
          <w:szCs w:val="24"/>
          <w:lang w:val="hy-AM"/>
        </w:rPr>
        <w:t>«ՋԻ ԷՆ ՋԻ ԳՐՈՒՊ» ՍՊԸ</w:t>
      </w:r>
    </w:p>
    <w:p w14:paraId="13CD2AA5" w14:textId="77777777" w:rsidR="007B795F" w:rsidRPr="007B795F" w:rsidRDefault="007B795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4711AEBD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633F3" w:rsidRPr="00B633F3">
        <w:rPr>
          <w:rFonts w:ascii="GHEA Grapalat" w:hAnsi="GHEA Grapalat" w:cs="Sylfaen"/>
          <w:sz w:val="24"/>
          <w:szCs w:val="24"/>
          <w:lang w:val="hy-AM"/>
        </w:rPr>
        <w:t>«Երևանի ավտոբուս» ՓԲԸ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397183D8" w:rsidR="000F7040" w:rsidRPr="00AA7C20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633F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633F3" w:rsidRPr="00B633F3">
        <w:rPr>
          <w:rFonts w:ascii="GHEA Grapalat" w:hAnsi="GHEA Grapalat" w:cs="Sylfaen"/>
          <w:sz w:val="24"/>
          <w:szCs w:val="24"/>
          <w:lang w:val="hy-AM"/>
        </w:rPr>
        <w:t>ԵՔԵԱ-ԲՄԱՊՁԲ-21/4</w:t>
      </w:r>
      <w:r w:rsidR="00B633F3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B633F3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59DA"/>
    <w:rsid w:val="007A7327"/>
    <w:rsid w:val="007A7971"/>
    <w:rsid w:val="007B795F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33F3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676</cp:revision>
  <cp:lastPrinted>2021-04-27T07:59:00Z</cp:lastPrinted>
  <dcterms:created xsi:type="dcterms:W3CDTF">2016-04-19T09:12:00Z</dcterms:created>
  <dcterms:modified xsi:type="dcterms:W3CDTF">2021-05-12T07:06:00Z</dcterms:modified>
</cp:coreProperties>
</file>