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2D461" w14:textId="77777777" w:rsidR="0022631D" w:rsidRPr="0022631D" w:rsidRDefault="0022631D" w:rsidP="009727E5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Default="0022631D" w:rsidP="009727E5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2757FE29" w14:textId="77777777" w:rsidR="009727E5" w:rsidRPr="009727E5" w:rsidRDefault="009727E5" w:rsidP="009727E5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8"/>
          <w:szCs w:val="20"/>
          <w:lang w:val="af-ZA" w:eastAsia="ru-RU"/>
        </w:rPr>
      </w:pPr>
    </w:p>
    <w:p w14:paraId="6D610C87" w14:textId="5540A29F" w:rsidR="0022631D" w:rsidRDefault="00162B14" w:rsidP="00FA58DF">
      <w:pPr>
        <w:spacing w:before="0" w:after="0"/>
        <w:ind w:left="-142" w:right="113" w:firstLine="283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F246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«</w:t>
      </w:r>
      <w:r w:rsidRPr="00A6787F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ՀԱԷԿ» ՓԲԸ</w:t>
      </w:r>
      <w:r w:rsidRPr="00A6787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-ն, որը գտնվում է </w:t>
      </w:r>
      <w:r w:rsidRPr="00A6787F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ՀՀ, 0910, Արմավիրի մարզ, ք.Մեծամոր հասցեում</w:t>
      </w:r>
      <w:r w:rsidR="0022631D" w:rsidRPr="00A6787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="0022631D" w:rsidRPr="00A6787F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A6787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A6787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EA148C" w:rsidRPr="00CB47E3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«</w:t>
      </w:r>
      <w:r w:rsidR="00CB47E3" w:rsidRPr="00CB47E3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 xml:space="preserve"> </w:t>
      </w:r>
      <w:r w:rsidR="00645F98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Պոմպեր</w:t>
      </w:r>
      <w:r w:rsidR="00EA148C" w:rsidRPr="00CB47E3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 xml:space="preserve">» </w:t>
      </w:r>
      <w:r w:rsidR="00EA148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ապրանքի </w:t>
      </w:r>
      <w:r w:rsidR="00EA148C" w:rsidRPr="009F71C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A6787F">
        <w:rPr>
          <w:rFonts w:ascii="GHEA Grapalat" w:eastAsia="Times New Roman" w:hAnsi="GHEA Grapalat" w:cs="Sylfaen"/>
          <w:sz w:val="20"/>
          <w:szCs w:val="20"/>
          <w:lang w:val="af-ZA" w:eastAsia="ru-RU"/>
        </w:rPr>
        <w:t>ձեռքբերման նպատակով կազմակերպված</w:t>
      </w:r>
      <w:r w:rsidR="00271F7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A6787F" w:rsidRPr="00A6787F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«</w:t>
      </w:r>
      <w:r w:rsidR="00645F98">
        <w:rPr>
          <w:rFonts w:ascii="GHEA Grapalat" w:hAnsi="GHEA Grapalat"/>
          <w:b/>
          <w:lang w:val="hy-AM"/>
        </w:rPr>
        <w:t>ՀԱԷԿ-ԷԱՃԱՊՁԲ-157/24</w:t>
      </w:r>
      <w:r w:rsidR="00A6787F" w:rsidRPr="00A6787F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»</w:t>
      </w:r>
      <w:r w:rsidR="00A6787F" w:rsidRPr="00A6787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A6787F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A6787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A6787F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09B88FEE" w14:textId="77777777" w:rsidR="00183684" w:rsidRPr="00183684" w:rsidRDefault="00183684" w:rsidP="00183684">
      <w:pPr>
        <w:spacing w:before="0" w:after="0"/>
        <w:ind w:left="-284" w:firstLine="283"/>
        <w:jc w:val="both"/>
        <w:rPr>
          <w:rFonts w:ascii="GHEA Grapalat" w:eastAsia="Times New Roman" w:hAnsi="GHEA Grapalat" w:cs="Sylfaen"/>
          <w:sz w:val="16"/>
          <w:szCs w:val="20"/>
          <w:lang w:val="af-ZA" w:eastAsia="ru-RU"/>
        </w:rPr>
      </w:pPr>
    </w:p>
    <w:tbl>
      <w:tblPr>
        <w:tblpPr w:leftFromText="180" w:rightFromText="180" w:vertAnchor="text" w:tblpY="1"/>
        <w:tblOverlap w:val="never"/>
        <w:tblW w:w="162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2123"/>
        <w:gridCol w:w="929"/>
        <w:gridCol w:w="1334"/>
        <w:gridCol w:w="208"/>
        <w:gridCol w:w="784"/>
        <w:gridCol w:w="1270"/>
        <w:gridCol w:w="14"/>
        <w:gridCol w:w="723"/>
        <w:gridCol w:w="614"/>
        <w:gridCol w:w="1368"/>
        <w:gridCol w:w="2253"/>
        <w:gridCol w:w="3665"/>
      </w:tblGrid>
      <w:tr w:rsidR="00183684" w:rsidRPr="0022631D" w14:paraId="5F4D3A8E" w14:textId="77777777" w:rsidTr="006C45BF">
        <w:trPr>
          <w:trHeight w:val="146"/>
        </w:trPr>
        <w:tc>
          <w:tcPr>
            <w:tcW w:w="16268" w:type="dxa"/>
            <w:gridSpan w:val="13"/>
            <w:shd w:val="clear" w:color="auto" w:fill="auto"/>
            <w:vAlign w:val="center"/>
          </w:tcPr>
          <w:p w14:paraId="5C91C55C" w14:textId="77777777" w:rsidR="00183684" w:rsidRPr="0022631D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183684" w:rsidRPr="0022631D" w14:paraId="48779194" w14:textId="77777777" w:rsidTr="00824042">
        <w:trPr>
          <w:trHeight w:val="110"/>
        </w:trPr>
        <w:tc>
          <w:tcPr>
            <w:tcW w:w="983" w:type="dxa"/>
            <w:vMerge w:val="restart"/>
            <w:shd w:val="clear" w:color="auto" w:fill="auto"/>
            <w:vAlign w:val="center"/>
          </w:tcPr>
          <w:p w14:paraId="30CC3526" w14:textId="77777777" w:rsidR="00183684" w:rsidRPr="008E4856" w:rsidRDefault="00183684" w:rsidP="00E555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չափաբաժնի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14:paraId="251FCB4C" w14:textId="77777777" w:rsidR="00183684" w:rsidRPr="008E4856" w:rsidRDefault="00183684" w:rsidP="00E555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 w14:paraId="4FC6E9F1" w14:textId="77777777" w:rsidR="00183684" w:rsidRPr="008E4856" w:rsidRDefault="00183684" w:rsidP="00E555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չափման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2326" w:type="dxa"/>
            <w:gridSpan w:val="3"/>
            <w:shd w:val="clear" w:color="auto" w:fill="auto"/>
            <w:vAlign w:val="center"/>
          </w:tcPr>
          <w:p w14:paraId="1D099965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2621" w:type="dxa"/>
            <w:gridSpan w:val="4"/>
            <w:shd w:val="clear" w:color="auto" w:fill="auto"/>
            <w:vAlign w:val="center"/>
          </w:tcPr>
          <w:p w14:paraId="144E7F2D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621" w:type="dxa"/>
            <w:gridSpan w:val="2"/>
            <w:vMerge w:val="restart"/>
            <w:shd w:val="clear" w:color="auto" w:fill="auto"/>
            <w:vAlign w:val="center"/>
          </w:tcPr>
          <w:p w14:paraId="22719FC4" w14:textId="77777777" w:rsidR="00183684" w:rsidRPr="008E4856" w:rsidRDefault="00183684" w:rsidP="00E555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համառոտ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նկարագրությունը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(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տեխնիկական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բնութագիր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)</w:t>
            </w:r>
          </w:p>
        </w:tc>
        <w:tc>
          <w:tcPr>
            <w:tcW w:w="3665" w:type="dxa"/>
            <w:vMerge w:val="restart"/>
            <w:shd w:val="clear" w:color="auto" w:fill="auto"/>
            <w:vAlign w:val="center"/>
          </w:tcPr>
          <w:p w14:paraId="7C0AE170" w14:textId="77777777" w:rsidR="00183684" w:rsidRPr="008E4856" w:rsidRDefault="00183684" w:rsidP="00E555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պայմանագրով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նախատեսված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համառոտ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նկարագրությունը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(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տեխնիկական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բնութագիր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)</w:t>
            </w:r>
          </w:p>
        </w:tc>
      </w:tr>
      <w:tr w:rsidR="00183684" w:rsidRPr="0022631D" w14:paraId="6D5FE52B" w14:textId="77777777" w:rsidTr="00824042">
        <w:trPr>
          <w:trHeight w:val="175"/>
        </w:trPr>
        <w:tc>
          <w:tcPr>
            <w:tcW w:w="983" w:type="dxa"/>
            <w:vMerge/>
            <w:shd w:val="clear" w:color="auto" w:fill="auto"/>
            <w:vAlign w:val="center"/>
          </w:tcPr>
          <w:p w14:paraId="2E18B967" w14:textId="77777777" w:rsidR="00183684" w:rsidRPr="008E4856" w:rsidRDefault="00183684" w:rsidP="00E555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14:paraId="058D67B5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14:paraId="1CD04294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14:paraId="7C96E79A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առկա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ֆինանսական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443FF5DB" w14:textId="77777777" w:rsidR="00183684" w:rsidRPr="008E4856" w:rsidRDefault="00183684" w:rsidP="00E555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4"/>
            <w:shd w:val="clear" w:color="auto" w:fill="auto"/>
            <w:vAlign w:val="center"/>
          </w:tcPr>
          <w:p w14:paraId="64C7B696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48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8E48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8E48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3621" w:type="dxa"/>
            <w:gridSpan w:val="2"/>
            <w:vMerge/>
            <w:shd w:val="clear" w:color="auto" w:fill="auto"/>
          </w:tcPr>
          <w:p w14:paraId="5CB48523" w14:textId="77777777" w:rsidR="00183684" w:rsidRPr="0022631D" w:rsidRDefault="00183684" w:rsidP="00E555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665" w:type="dxa"/>
            <w:vMerge/>
            <w:shd w:val="clear" w:color="auto" w:fill="auto"/>
          </w:tcPr>
          <w:p w14:paraId="14647818" w14:textId="77777777" w:rsidR="00183684" w:rsidRPr="0022631D" w:rsidRDefault="00183684" w:rsidP="00E555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3684" w:rsidRPr="0022631D" w14:paraId="46E87105" w14:textId="77777777" w:rsidTr="00824042">
        <w:trPr>
          <w:trHeight w:val="275"/>
        </w:trPr>
        <w:tc>
          <w:tcPr>
            <w:tcW w:w="98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E78228" w14:textId="77777777" w:rsidR="00183684" w:rsidRPr="008E4856" w:rsidRDefault="00183684" w:rsidP="00E555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7902C9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6CB314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3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1F1335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30A55C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446A60" w14:textId="77777777" w:rsidR="00183684" w:rsidRPr="008E4856" w:rsidRDefault="00183684" w:rsidP="00E555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առկա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ֆինանսական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13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B1C84F" w14:textId="77777777" w:rsidR="00183684" w:rsidRPr="008E4856" w:rsidRDefault="00183684" w:rsidP="00E555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36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3E5E33AD" w14:textId="77777777" w:rsidR="00183684" w:rsidRPr="0022631D" w:rsidRDefault="00183684" w:rsidP="00E555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66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EF1376F" w14:textId="77777777" w:rsidR="00183684" w:rsidRPr="0022631D" w:rsidRDefault="00183684" w:rsidP="00E555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45F98" w:rsidRPr="00CB47E3" w14:paraId="0A43335C" w14:textId="77777777" w:rsidTr="00645F98">
        <w:trPr>
          <w:trHeight w:val="40"/>
        </w:trPr>
        <w:tc>
          <w:tcPr>
            <w:tcW w:w="983" w:type="dxa"/>
            <w:shd w:val="clear" w:color="auto" w:fill="auto"/>
            <w:vAlign w:val="center"/>
          </w:tcPr>
          <w:p w14:paraId="5E44A288" w14:textId="33875FD7" w:rsidR="00645F98" w:rsidRPr="00817525" w:rsidRDefault="00645F98" w:rsidP="00645F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1</w:t>
            </w:r>
          </w:p>
        </w:tc>
        <w:tc>
          <w:tcPr>
            <w:tcW w:w="21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1C33D2" w14:textId="274A0F55" w:rsidR="00645F98" w:rsidRPr="00645F98" w:rsidRDefault="009A771F" w:rsidP="009A771F">
            <w:pPr>
              <w:jc w:val="center"/>
              <w:rPr>
                <w:rFonts w:ascii="GHEA Grapalat" w:hAnsi="GHEA Grapalat" w:cs="Arial CYR"/>
                <w:color w:val="000000"/>
              </w:rPr>
            </w:pPr>
            <w:proofErr w:type="spellStart"/>
            <w:r>
              <w:rPr>
                <w:rFonts w:ascii="GHEA Grapalat" w:hAnsi="GHEA Grapalat" w:cs="Arial CYR"/>
                <w:color w:val="000000"/>
              </w:rPr>
              <w:t>Э</w:t>
            </w:r>
            <w:r w:rsidRPr="00A63740">
              <w:rPr>
                <w:rFonts w:ascii="GHEA Grapalat" w:hAnsi="GHEA Grapalat" w:cs="Arial CYR"/>
                <w:color w:val="000000"/>
              </w:rPr>
              <w:t>лектронасосный</w:t>
            </w:r>
            <w:proofErr w:type="spellEnd"/>
            <w:r w:rsidRPr="00A63740">
              <w:rPr>
                <w:rFonts w:ascii="GHEA Grapalat" w:hAnsi="GHEA Grapalat" w:cs="Arial CYR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 w:cs="Arial CYR"/>
                <w:color w:val="000000"/>
              </w:rPr>
              <w:t>а</w:t>
            </w:r>
            <w:r w:rsidRPr="00A63740">
              <w:rPr>
                <w:rFonts w:ascii="GHEA Grapalat" w:hAnsi="GHEA Grapalat" w:cs="Arial CYR"/>
                <w:color w:val="000000"/>
              </w:rPr>
              <w:t>грегат</w:t>
            </w:r>
            <w:proofErr w:type="spellEnd"/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FCAECA" w14:textId="14E4488D" w:rsidR="00645F98" w:rsidRPr="00645F98" w:rsidRDefault="00645F98" w:rsidP="00645F98">
            <w:pPr>
              <w:contextualSpacing/>
              <w:jc w:val="center"/>
              <w:rPr>
                <w:rFonts w:ascii="GHEA Grapalat" w:hAnsi="GHEA Grapalat" w:cs="Arial CYR"/>
                <w:color w:val="000000"/>
                <w:sz w:val="21"/>
                <w:szCs w:val="21"/>
              </w:rPr>
            </w:pPr>
            <w:proofErr w:type="spellStart"/>
            <w:r w:rsidRPr="00A07704">
              <w:rPr>
                <w:rFonts w:ascii="GHEA Grapalat" w:hAnsi="GHEA Grapalat" w:cs="Arial CYR"/>
                <w:color w:val="000000"/>
                <w:sz w:val="21"/>
                <w:szCs w:val="21"/>
              </w:rPr>
              <w:t>Հատ</w:t>
            </w:r>
            <w:proofErr w:type="spellEnd"/>
          </w:p>
        </w:tc>
        <w:tc>
          <w:tcPr>
            <w:tcW w:w="13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CA81BA" w14:textId="0D38FBFE" w:rsidR="00645F98" w:rsidRPr="008E4856" w:rsidRDefault="00645F98" w:rsidP="00645F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6E4497">
              <w:rPr>
                <w:rFonts w:ascii="GHEA Grapalat" w:eastAsia="Times New Roman" w:hAnsi="GHEA Grapalat" w:cs="Arial CYR"/>
                <w:color w:val="000000" w:themeColor="text1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DFB0A3" w14:textId="3FBD88B9" w:rsidR="00645F98" w:rsidRPr="00E41170" w:rsidRDefault="00645F98" w:rsidP="00645F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E4497">
              <w:rPr>
                <w:rFonts w:ascii="GHEA Grapalat" w:eastAsia="Times New Roman" w:hAnsi="GHEA Grapalat" w:cs="Arial CYR"/>
                <w:color w:val="000000" w:themeColor="text1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881E8D" w14:textId="1EDBC5D8" w:rsidR="00645F98" w:rsidRPr="00B95454" w:rsidRDefault="00645F98" w:rsidP="00645F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C4140D">
              <w:rPr>
                <w:rFonts w:ascii="GHEA Grapalat" w:hAnsi="GHEA Grapalat" w:cs="Arial CYR"/>
                <w:color w:val="000000"/>
                <w:sz w:val="21"/>
                <w:szCs w:val="21"/>
              </w:rPr>
              <w:t>79200000</w:t>
            </w:r>
          </w:p>
        </w:tc>
        <w:tc>
          <w:tcPr>
            <w:tcW w:w="13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08F00D" w14:textId="21F52580" w:rsidR="00645F98" w:rsidRPr="00B95454" w:rsidRDefault="00645F98" w:rsidP="00645F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C4140D">
              <w:rPr>
                <w:rFonts w:ascii="GHEA Grapalat" w:hAnsi="GHEA Grapalat" w:cs="Arial CYR"/>
                <w:color w:val="000000"/>
                <w:sz w:val="21"/>
                <w:szCs w:val="21"/>
              </w:rPr>
              <w:t>79200000</w:t>
            </w:r>
          </w:p>
        </w:tc>
        <w:tc>
          <w:tcPr>
            <w:tcW w:w="72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BB530D" w14:textId="77777777" w:rsidR="00645F98" w:rsidRPr="003701E7" w:rsidRDefault="00645F98" w:rsidP="009A771F">
            <w:pPr>
              <w:ind w:hanging="62"/>
              <w:rPr>
                <w:rFonts w:ascii="GHEA Grapalat" w:hAnsi="GHEA Grapalat" w:cs="Arial CYR"/>
                <w:color w:val="000000"/>
              </w:rPr>
            </w:pPr>
            <w:r w:rsidRPr="003701E7">
              <w:rPr>
                <w:rFonts w:ascii="GHEA Grapalat" w:hAnsi="GHEA Grapalat" w:cs="Arial CYR"/>
                <w:color w:val="000000"/>
              </w:rPr>
              <w:t>АС-3В 8/25-11/10А УХЛ</w:t>
            </w:r>
            <w:proofErr w:type="gramStart"/>
            <w:r w:rsidRPr="003701E7">
              <w:rPr>
                <w:rFonts w:ascii="GHEA Grapalat" w:hAnsi="GHEA Grapalat" w:cs="Arial CYR"/>
                <w:color w:val="000000"/>
              </w:rPr>
              <w:t xml:space="preserve">4  </w:t>
            </w:r>
            <w:proofErr w:type="spellStart"/>
            <w:r w:rsidRPr="003701E7">
              <w:rPr>
                <w:rFonts w:ascii="GHEA Grapalat" w:hAnsi="GHEA Grapalat" w:cs="Arial CYR"/>
                <w:color w:val="000000"/>
              </w:rPr>
              <w:t>տեսակի</w:t>
            </w:r>
            <w:proofErr w:type="spellEnd"/>
            <w:proofErr w:type="gramEnd"/>
            <w:r w:rsidRPr="003701E7">
              <w:rPr>
                <w:rFonts w:ascii="GHEA Grapalat" w:hAnsi="GHEA Grapalat" w:cs="Arial CYR"/>
                <w:color w:val="000000"/>
              </w:rPr>
              <w:t>;</w:t>
            </w:r>
            <w:r w:rsidRPr="003701E7">
              <w:rPr>
                <w:rFonts w:ascii="GHEA Grapalat" w:hAnsi="GHEA Grapalat" w:cs="Arial CYR"/>
                <w:color w:val="000000"/>
              </w:rPr>
              <w:br/>
            </w:r>
            <w:proofErr w:type="spellStart"/>
            <w:r w:rsidRPr="003701E7">
              <w:rPr>
                <w:rFonts w:ascii="GHEA Grapalat" w:hAnsi="GHEA Grapalat" w:cs="Arial CYR"/>
                <w:color w:val="000000"/>
              </w:rPr>
              <w:t>Մատուցում</w:t>
            </w:r>
            <w:proofErr w:type="spellEnd"/>
            <w:r w:rsidRPr="003701E7">
              <w:rPr>
                <w:rFonts w:ascii="GHEA Grapalat" w:hAnsi="GHEA Grapalat" w:cs="Arial CYR"/>
                <w:color w:val="000000"/>
              </w:rPr>
              <w:t xml:space="preserve">` </w:t>
            </w:r>
            <w:proofErr w:type="spellStart"/>
            <w:r w:rsidRPr="003701E7">
              <w:rPr>
                <w:rFonts w:ascii="GHEA Grapalat" w:hAnsi="GHEA Grapalat" w:cs="Arial CYR"/>
                <w:color w:val="000000"/>
              </w:rPr>
              <w:t>ոչ</w:t>
            </w:r>
            <w:proofErr w:type="spellEnd"/>
            <w:r w:rsidRPr="003701E7">
              <w:rPr>
                <w:rFonts w:ascii="GHEA Grapalat" w:hAnsi="GHEA Grapalat" w:cs="Arial CYR"/>
                <w:color w:val="000000"/>
              </w:rPr>
              <w:t xml:space="preserve"> </w:t>
            </w:r>
            <w:proofErr w:type="spellStart"/>
            <w:r w:rsidRPr="003701E7">
              <w:rPr>
                <w:rFonts w:ascii="GHEA Grapalat" w:hAnsi="GHEA Grapalat" w:cs="Arial CYR"/>
                <w:color w:val="000000"/>
              </w:rPr>
              <w:t>պակաս</w:t>
            </w:r>
            <w:proofErr w:type="spellEnd"/>
            <w:r w:rsidRPr="003701E7">
              <w:rPr>
                <w:rFonts w:ascii="GHEA Grapalat" w:hAnsi="GHEA Grapalat" w:cs="Arial CYR"/>
                <w:color w:val="000000"/>
              </w:rPr>
              <w:t xml:space="preserve"> 12,5 մ3/ժ;</w:t>
            </w:r>
            <w:r w:rsidRPr="003701E7">
              <w:rPr>
                <w:rFonts w:ascii="GHEA Grapalat" w:hAnsi="GHEA Grapalat" w:cs="Arial CYR"/>
                <w:color w:val="000000"/>
              </w:rPr>
              <w:br/>
            </w:r>
            <w:proofErr w:type="spellStart"/>
            <w:r w:rsidRPr="003701E7">
              <w:rPr>
                <w:rFonts w:ascii="GHEA Grapalat" w:hAnsi="GHEA Grapalat" w:cs="Arial CYR"/>
                <w:color w:val="000000"/>
              </w:rPr>
              <w:t>Ճնշումը</w:t>
            </w:r>
            <w:proofErr w:type="spellEnd"/>
            <w:r w:rsidRPr="003701E7">
              <w:rPr>
                <w:rFonts w:ascii="GHEA Grapalat" w:hAnsi="GHEA Grapalat" w:cs="Arial CYR"/>
                <w:color w:val="000000"/>
              </w:rPr>
              <w:t xml:space="preserve"> </w:t>
            </w:r>
            <w:proofErr w:type="spellStart"/>
            <w:r w:rsidRPr="003701E7">
              <w:rPr>
                <w:rFonts w:ascii="GHEA Grapalat" w:hAnsi="GHEA Grapalat" w:cs="Arial CYR"/>
                <w:color w:val="000000"/>
              </w:rPr>
              <w:t>ելքում</w:t>
            </w:r>
            <w:proofErr w:type="spellEnd"/>
            <w:r w:rsidRPr="003701E7">
              <w:rPr>
                <w:rFonts w:ascii="GHEA Grapalat" w:hAnsi="GHEA Grapalat" w:cs="Arial CYR"/>
                <w:color w:val="000000"/>
              </w:rPr>
              <w:t xml:space="preserve">`  </w:t>
            </w:r>
            <w:proofErr w:type="spellStart"/>
            <w:r w:rsidRPr="003701E7">
              <w:rPr>
                <w:rFonts w:ascii="GHEA Grapalat" w:hAnsi="GHEA Grapalat" w:cs="Arial CYR"/>
                <w:color w:val="000000"/>
              </w:rPr>
              <w:t>ոչ</w:t>
            </w:r>
            <w:proofErr w:type="spellEnd"/>
            <w:r w:rsidRPr="003701E7">
              <w:rPr>
                <w:rFonts w:ascii="GHEA Grapalat" w:hAnsi="GHEA Grapalat" w:cs="Arial CYR"/>
                <w:color w:val="000000"/>
              </w:rPr>
              <w:t xml:space="preserve"> </w:t>
            </w:r>
            <w:proofErr w:type="spellStart"/>
            <w:r w:rsidRPr="003701E7">
              <w:rPr>
                <w:rFonts w:ascii="GHEA Grapalat" w:hAnsi="GHEA Grapalat" w:cs="Arial CYR"/>
                <w:color w:val="000000"/>
              </w:rPr>
              <w:t>ավել</w:t>
            </w:r>
            <w:proofErr w:type="spellEnd"/>
            <w:r w:rsidRPr="003701E7">
              <w:rPr>
                <w:rFonts w:ascii="GHEA Grapalat" w:hAnsi="GHEA Grapalat" w:cs="Arial CYR"/>
                <w:color w:val="000000"/>
              </w:rPr>
              <w:t xml:space="preserve"> 1,0 </w:t>
            </w:r>
            <w:proofErr w:type="spellStart"/>
            <w:r w:rsidRPr="003701E7">
              <w:rPr>
                <w:rFonts w:ascii="GHEA Grapalat" w:hAnsi="GHEA Grapalat" w:cs="Arial CYR"/>
                <w:color w:val="000000"/>
              </w:rPr>
              <w:t>ՄՊա</w:t>
            </w:r>
            <w:proofErr w:type="spellEnd"/>
            <w:r w:rsidRPr="003701E7">
              <w:rPr>
                <w:rFonts w:ascii="GHEA Grapalat" w:hAnsi="GHEA Grapalat" w:cs="Arial CYR"/>
                <w:color w:val="000000"/>
              </w:rPr>
              <w:t>;</w:t>
            </w:r>
            <w:r w:rsidRPr="003701E7">
              <w:rPr>
                <w:rFonts w:ascii="GHEA Grapalat" w:hAnsi="GHEA Grapalat" w:cs="Arial CYR"/>
                <w:color w:val="000000"/>
              </w:rPr>
              <w:br/>
            </w:r>
            <w:proofErr w:type="spellStart"/>
            <w:r w:rsidRPr="003701E7">
              <w:rPr>
                <w:rFonts w:ascii="GHEA Grapalat" w:hAnsi="GHEA Grapalat" w:cs="Arial CYR"/>
                <w:color w:val="000000"/>
              </w:rPr>
              <w:t>Հզորությունը</w:t>
            </w:r>
            <w:proofErr w:type="spellEnd"/>
            <w:r w:rsidRPr="003701E7">
              <w:rPr>
                <w:rFonts w:ascii="GHEA Grapalat" w:hAnsi="GHEA Grapalat" w:cs="Arial CYR"/>
                <w:color w:val="000000"/>
              </w:rPr>
              <w:t xml:space="preserve">` </w:t>
            </w:r>
            <w:proofErr w:type="spellStart"/>
            <w:r w:rsidRPr="003701E7">
              <w:rPr>
                <w:rFonts w:ascii="GHEA Grapalat" w:hAnsi="GHEA Grapalat" w:cs="Arial CYR"/>
                <w:color w:val="000000"/>
              </w:rPr>
              <w:t>ոչ</w:t>
            </w:r>
            <w:proofErr w:type="spellEnd"/>
            <w:r w:rsidRPr="003701E7">
              <w:rPr>
                <w:rFonts w:ascii="GHEA Grapalat" w:hAnsi="GHEA Grapalat" w:cs="Arial CYR"/>
                <w:color w:val="000000"/>
              </w:rPr>
              <w:t xml:space="preserve"> </w:t>
            </w:r>
            <w:proofErr w:type="spellStart"/>
            <w:r w:rsidRPr="003701E7">
              <w:rPr>
                <w:rFonts w:ascii="GHEA Grapalat" w:hAnsi="GHEA Grapalat" w:cs="Arial CYR"/>
                <w:color w:val="000000"/>
              </w:rPr>
              <w:t>ավել</w:t>
            </w:r>
            <w:proofErr w:type="spellEnd"/>
            <w:r w:rsidRPr="003701E7">
              <w:rPr>
                <w:rFonts w:ascii="GHEA Grapalat" w:hAnsi="GHEA Grapalat" w:cs="Arial CYR"/>
                <w:color w:val="000000"/>
              </w:rPr>
              <w:t xml:space="preserve"> 5 </w:t>
            </w:r>
            <w:proofErr w:type="spellStart"/>
            <w:r w:rsidRPr="003701E7">
              <w:rPr>
                <w:rFonts w:ascii="GHEA Grapalat" w:hAnsi="GHEA Grapalat" w:cs="Arial CYR"/>
                <w:color w:val="000000"/>
              </w:rPr>
              <w:t>կՎտ</w:t>
            </w:r>
            <w:proofErr w:type="spellEnd"/>
            <w:r w:rsidRPr="003701E7">
              <w:rPr>
                <w:rFonts w:ascii="GHEA Grapalat" w:hAnsi="GHEA Grapalat" w:cs="Arial CYR"/>
                <w:color w:val="000000"/>
              </w:rPr>
              <w:t>;</w:t>
            </w:r>
            <w:r w:rsidRPr="003701E7">
              <w:rPr>
                <w:rFonts w:ascii="GHEA Grapalat" w:hAnsi="GHEA Grapalat" w:cs="Arial CYR"/>
                <w:color w:val="000000"/>
              </w:rPr>
              <w:br/>
            </w:r>
            <w:proofErr w:type="spellStart"/>
            <w:r w:rsidRPr="003701E7">
              <w:rPr>
                <w:rFonts w:ascii="GHEA Grapalat" w:hAnsi="GHEA Grapalat" w:cs="Arial CYR"/>
                <w:color w:val="000000"/>
              </w:rPr>
              <w:t>Պտտման</w:t>
            </w:r>
            <w:proofErr w:type="spellEnd"/>
            <w:r w:rsidRPr="003701E7">
              <w:rPr>
                <w:rFonts w:ascii="GHEA Grapalat" w:hAnsi="GHEA Grapalat" w:cs="Arial CYR"/>
                <w:color w:val="000000"/>
              </w:rPr>
              <w:t xml:space="preserve"> </w:t>
            </w:r>
            <w:proofErr w:type="spellStart"/>
            <w:r w:rsidRPr="003701E7">
              <w:rPr>
                <w:rFonts w:ascii="GHEA Grapalat" w:hAnsi="GHEA Grapalat" w:cs="Arial CYR"/>
                <w:color w:val="000000"/>
              </w:rPr>
              <w:t>հաճախությունը</w:t>
            </w:r>
            <w:proofErr w:type="spellEnd"/>
            <w:r w:rsidRPr="003701E7">
              <w:rPr>
                <w:rFonts w:ascii="GHEA Grapalat" w:hAnsi="GHEA Grapalat" w:cs="Arial CYR"/>
                <w:color w:val="000000"/>
              </w:rPr>
              <w:t xml:space="preserve">` 2900 </w:t>
            </w:r>
            <w:proofErr w:type="spellStart"/>
            <w:r w:rsidRPr="003701E7">
              <w:rPr>
                <w:rFonts w:ascii="GHEA Grapalat" w:hAnsi="GHEA Grapalat" w:cs="Arial CYR"/>
                <w:color w:val="000000"/>
              </w:rPr>
              <w:t>պտ</w:t>
            </w:r>
            <w:proofErr w:type="spellEnd"/>
            <w:r w:rsidRPr="003701E7">
              <w:rPr>
                <w:rFonts w:ascii="GHEA Grapalat" w:hAnsi="GHEA Grapalat" w:cs="Arial CYR"/>
                <w:color w:val="000000"/>
              </w:rPr>
              <w:t>/</w:t>
            </w:r>
            <w:proofErr w:type="spellStart"/>
            <w:r w:rsidRPr="003701E7">
              <w:rPr>
                <w:rFonts w:ascii="GHEA Grapalat" w:hAnsi="GHEA Grapalat" w:cs="Arial CYR"/>
                <w:color w:val="000000"/>
              </w:rPr>
              <w:t>րոպե</w:t>
            </w:r>
            <w:proofErr w:type="spellEnd"/>
            <w:r w:rsidRPr="003701E7">
              <w:rPr>
                <w:rFonts w:ascii="GHEA Grapalat" w:hAnsi="GHEA Grapalat" w:cs="Arial CYR"/>
                <w:color w:val="000000"/>
              </w:rPr>
              <w:t xml:space="preserve">; </w:t>
            </w:r>
            <w:proofErr w:type="spellStart"/>
            <w:r w:rsidRPr="003701E7">
              <w:rPr>
                <w:rFonts w:ascii="GHEA Grapalat" w:hAnsi="GHEA Grapalat" w:cs="Arial CYR"/>
                <w:color w:val="000000"/>
              </w:rPr>
              <w:t>Էլ</w:t>
            </w:r>
            <w:proofErr w:type="spellEnd"/>
            <w:r w:rsidRPr="003701E7">
              <w:rPr>
                <w:rFonts w:ascii="GHEA Grapalat" w:hAnsi="GHEA Grapalat" w:cs="Arial CYR"/>
                <w:color w:val="000000"/>
              </w:rPr>
              <w:t xml:space="preserve">. </w:t>
            </w:r>
            <w:proofErr w:type="spellStart"/>
            <w:r w:rsidRPr="003701E7">
              <w:rPr>
                <w:rFonts w:ascii="GHEA Grapalat" w:hAnsi="GHEA Grapalat" w:cs="Arial CYR"/>
                <w:color w:val="000000"/>
              </w:rPr>
              <w:t>հոսանքի</w:t>
            </w:r>
            <w:proofErr w:type="spellEnd"/>
            <w:r w:rsidRPr="003701E7">
              <w:rPr>
                <w:rFonts w:ascii="GHEA Grapalat" w:hAnsi="GHEA Grapalat" w:cs="Arial CYR"/>
                <w:color w:val="000000"/>
              </w:rPr>
              <w:t xml:space="preserve"> </w:t>
            </w:r>
            <w:proofErr w:type="spellStart"/>
            <w:r w:rsidRPr="003701E7">
              <w:rPr>
                <w:rFonts w:ascii="GHEA Grapalat" w:hAnsi="GHEA Grapalat" w:cs="Arial CYR"/>
                <w:color w:val="000000"/>
              </w:rPr>
              <w:t>հաճախությունը</w:t>
            </w:r>
            <w:proofErr w:type="spellEnd"/>
            <w:r w:rsidRPr="003701E7">
              <w:rPr>
                <w:rFonts w:ascii="GHEA Grapalat" w:hAnsi="GHEA Grapalat" w:cs="Arial CYR"/>
                <w:color w:val="000000"/>
              </w:rPr>
              <w:t xml:space="preserve">` 50 </w:t>
            </w:r>
            <w:proofErr w:type="spellStart"/>
            <w:r w:rsidRPr="003701E7">
              <w:rPr>
                <w:rFonts w:ascii="GHEA Grapalat" w:hAnsi="GHEA Grapalat" w:cs="Arial CYR"/>
                <w:color w:val="000000"/>
              </w:rPr>
              <w:t>Հց</w:t>
            </w:r>
            <w:proofErr w:type="spellEnd"/>
            <w:r w:rsidRPr="003701E7">
              <w:rPr>
                <w:rFonts w:ascii="GHEA Grapalat" w:hAnsi="GHEA Grapalat" w:cs="Arial CYR"/>
                <w:color w:val="000000"/>
              </w:rPr>
              <w:t xml:space="preserve">, </w:t>
            </w:r>
            <w:proofErr w:type="spellStart"/>
            <w:r w:rsidRPr="003701E7">
              <w:rPr>
                <w:rFonts w:ascii="GHEA Grapalat" w:hAnsi="GHEA Grapalat" w:cs="Arial CYR"/>
                <w:color w:val="000000"/>
              </w:rPr>
              <w:t>լարումը</w:t>
            </w:r>
            <w:proofErr w:type="spellEnd"/>
            <w:r w:rsidRPr="003701E7">
              <w:rPr>
                <w:rFonts w:ascii="GHEA Grapalat" w:hAnsi="GHEA Grapalat" w:cs="Arial CYR"/>
                <w:color w:val="000000"/>
              </w:rPr>
              <w:t xml:space="preserve">` 380 Վ; </w:t>
            </w:r>
            <w:proofErr w:type="spellStart"/>
            <w:r w:rsidRPr="003701E7">
              <w:rPr>
                <w:rFonts w:ascii="GHEA Grapalat" w:hAnsi="GHEA Grapalat" w:cs="Arial CYR"/>
                <w:color w:val="000000"/>
              </w:rPr>
              <w:t>Ագրեգատի</w:t>
            </w:r>
            <w:proofErr w:type="spellEnd"/>
            <w:r w:rsidRPr="003701E7">
              <w:rPr>
                <w:rFonts w:ascii="GHEA Grapalat" w:hAnsi="GHEA Grapalat" w:cs="Arial CYR"/>
                <w:color w:val="000000"/>
              </w:rPr>
              <w:t xml:space="preserve"> </w:t>
            </w:r>
            <w:proofErr w:type="spellStart"/>
            <w:r w:rsidRPr="003701E7">
              <w:rPr>
                <w:rFonts w:ascii="GHEA Grapalat" w:hAnsi="GHEA Grapalat" w:cs="Arial CYR"/>
                <w:color w:val="000000"/>
              </w:rPr>
              <w:t>զանգվածը</w:t>
            </w:r>
            <w:proofErr w:type="spellEnd"/>
            <w:r w:rsidRPr="003701E7">
              <w:rPr>
                <w:rFonts w:ascii="GHEA Grapalat" w:hAnsi="GHEA Grapalat" w:cs="Arial CYR"/>
                <w:color w:val="000000"/>
              </w:rPr>
              <w:t xml:space="preserve">` </w:t>
            </w:r>
            <w:proofErr w:type="spellStart"/>
            <w:r w:rsidRPr="003701E7">
              <w:rPr>
                <w:rFonts w:ascii="GHEA Grapalat" w:hAnsi="GHEA Grapalat" w:cs="Arial CYR"/>
                <w:color w:val="000000"/>
              </w:rPr>
              <w:t>ոչ</w:t>
            </w:r>
            <w:proofErr w:type="spellEnd"/>
            <w:r w:rsidRPr="003701E7">
              <w:rPr>
                <w:rFonts w:ascii="GHEA Grapalat" w:hAnsi="GHEA Grapalat" w:cs="Arial CYR"/>
                <w:color w:val="000000"/>
              </w:rPr>
              <w:t xml:space="preserve"> </w:t>
            </w:r>
            <w:proofErr w:type="spellStart"/>
            <w:r w:rsidRPr="003701E7">
              <w:rPr>
                <w:rFonts w:ascii="GHEA Grapalat" w:hAnsi="GHEA Grapalat" w:cs="Arial CYR"/>
                <w:color w:val="000000"/>
              </w:rPr>
              <w:t>ավել</w:t>
            </w:r>
            <w:proofErr w:type="spellEnd"/>
            <w:r w:rsidRPr="003701E7">
              <w:rPr>
                <w:rFonts w:ascii="GHEA Grapalat" w:hAnsi="GHEA Grapalat" w:cs="Arial CYR"/>
                <w:color w:val="000000"/>
              </w:rPr>
              <w:t xml:space="preserve"> 180 </w:t>
            </w:r>
            <w:proofErr w:type="spellStart"/>
            <w:r w:rsidRPr="003701E7">
              <w:rPr>
                <w:rFonts w:ascii="GHEA Grapalat" w:hAnsi="GHEA Grapalat" w:cs="Arial CYR"/>
                <w:color w:val="000000"/>
              </w:rPr>
              <w:t>կգ</w:t>
            </w:r>
            <w:proofErr w:type="spellEnd"/>
            <w:r w:rsidRPr="003701E7">
              <w:rPr>
                <w:rFonts w:ascii="GHEA Grapalat" w:hAnsi="GHEA Grapalat" w:cs="Arial CYR"/>
                <w:color w:val="000000"/>
              </w:rPr>
              <w:t>;</w:t>
            </w:r>
            <w:r w:rsidRPr="003701E7">
              <w:rPr>
                <w:rFonts w:ascii="GHEA Grapalat" w:hAnsi="GHEA Grapalat" w:cs="Arial CYR"/>
                <w:color w:val="000000"/>
              </w:rPr>
              <w:br/>
            </w:r>
            <w:proofErr w:type="spellStart"/>
            <w:r w:rsidRPr="003701E7">
              <w:rPr>
                <w:rFonts w:ascii="GHEA Grapalat" w:hAnsi="GHEA Grapalat" w:cs="Arial CYR"/>
                <w:color w:val="000000"/>
              </w:rPr>
              <w:t>Անվտանգության</w:t>
            </w:r>
            <w:proofErr w:type="spellEnd"/>
            <w:r w:rsidRPr="003701E7">
              <w:rPr>
                <w:rFonts w:ascii="GHEA Grapalat" w:hAnsi="GHEA Grapalat" w:cs="Arial CYR"/>
                <w:color w:val="000000"/>
              </w:rPr>
              <w:t xml:space="preserve"> </w:t>
            </w:r>
            <w:proofErr w:type="spellStart"/>
            <w:r w:rsidRPr="003701E7">
              <w:rPr>
                <w:rFonts w:ascii="GHEA Grapalat" w:hAnsi="GHEA Grapalat" w:cs="Arial CYR"/>
                <w:color w:val="000000"/>
              </w:rPr>
              <w:t>դասը</w:t>
            </w:r>
            <w:proofErr w:type="spellEnd"/>
            <w:r w:rsidRPr="003701E7">
              <w:rPr>
                <w:rFonts w:ascii="GHEA Grapalat" w:hAnsi="GHEA Grapalat" w:cs="Arial CYR"/>
                <w:color w:val="000000"/>
              </w:rPr>
              <w:t xml:space="preserve">՝ 2 </w:t>
            </w:r>
            <w:proofErr w:type="spellStart"/>
            <w:r w:rsidRPr="003701E7">
              <w:rPr>
                <w:rFonts w:ascii="GHEA Grapalat" w:hAnsi="GHEA Grapalat" w:cs="Arial CYR"/>
                <w:color w:val="000000"/>
              </w:rPr>
              <w:t>ըստ</w:t>
            </w:r>
            <w:proofErr w:type="spellEnd"/>
            <w:r w:rsidRPr="003701E7">
              <w:rPr>
                <w:rFonts w:ascii="GHEA Grapalat" w:hAnsi="GHEA Grapalat" w:cs="Arial CYR"/>
                <w:color w:val="000000"/>
              </w:rPr>
              <w:t xml:space="preserve"> НП-001-97։</w:t>
            </w:r>
          </w:p>
          <w:p w14:paraId="36EBAC71" w14:textId="1AEF7DCC" w:rsidR="00645F98" w:rsidRPr="00645F98" w:rsidRDefault="00645F98" w:rsidP="00645F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</w:tr>
      <w:tr w:rsidR="006D166E" w:rsidRPr="00CB47E3" w14:paraId="42FEFF30" w14:textId="77777777" w:rsidTr="00FE6A3A">
        <w:trPr>
          <w:trHeight w:val="60"/>
        </w:trPr>
        <w:tc>
          <w:tcPr>
            <w:tcW w:w="16268" w:type="dxa"/>
            <w:gridSpan w:val="13"/>
            <w:shd w:val="clear" w:color="auto" w:fill="99CCFF"/>
            <w:vAlign w:val="center"/>
          </w:tcPr>
          <w:p w14:paraId="706738E8" w14:textId="77777777" w:rsidR="006D166E" w:rsidRPr="00645F98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D166E" w:rsidRPr="00E5744D" w14:paraId="340F2ABE" w14:textId="77777777" w:rsidTr="00FE6A3A">
        <w:trPr>
          <w:trHeight w:val="398"/>
        </w:trPr>
        <w:tc>
          <w:tcPr>
            <w:tcW w:w="55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90A549" w14:textId="77777777" w:rsidR="006D166E" w:rsidRPr="00817525" w:rsidRDefault="006D166E" w:rsidP="006D166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81752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81752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1069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490BF1" w14:textId="281199E9" w:rsidR="00E5744D" w:rsidRDefault="00E5744D" w:rsidP="00E41170">
            <w:pPr>
              <w:pStyle w:val="1"/>
              <w:spacing w:before="0" w:after="0"/>
              <w:ind w:left="0" w:firstLine="0"/>
              <w:jc w:val="both"/>
              <w:rPr>
                <w:rFonts w:ascii="GHEA Grapalat" w:hAnsi="GHEA Grapalat"/>
                <w:i/>
                <w:sz w:val="20"/>
              </w:rPr>
            </w:pPr>
            <w:r w:rsidRPr="00BA5914">
              <w:rPr>
                <w:rFonts w:ascii="GHEA Grapalat" w:hAnsi="GHEA Grapalat"/>
                <w:i/>
                <w:sz w:val="20"/>
              </w:rPr>
              <w:t>«</w:t>
            </w:r>
            <w:proofErr w:type="spellStart"/>
            <w:r w:rsidRPr="00BA5914">
              <w:rPr>
                <w:rFonts w:ascii="GHEA Grapalat" w:hAnsi="GHEA Grapalat"/>
                <w:i/>
                <w:sz w:val="20"/>
              </w:rPr>
              <w:t>Գնումների</w:t>
            </w:r>
            <w:proofErr w:type="spellEnd"/>
            <w:r w:rsidRPr="00BA5914">
              <w:rPr>
                <w:rFonts w:ascii="GHEA Grapalat" w:hAnsi="GHEA Grapalat"/>
                <w:i/>
                <w:sz w:val="20"/>
              </w:rPr>
              <w:t xml:space="preserve"> </w:t>
            </w:r>
            <w:proofErr w:type="spellStart"/>
            <w:r w:rsidRPr="00BA5914">
              <w:rPr>
                <w:rFonts w:ascii="GHEA Grapalat" w:hAnsi="GHEA Grapalat"/>
                <w:i/>
                <w:sz w:val="20"/>
              </w:rPr>
              <w:t>մասին</w:t>
            </w:r>
            <w:proofErr w:type="spellEnd"/>
            <w:r w:rsidRPr="00BA5914">
              <w:rPr>
                <w:rFonts w:ascii="GHEA Grapalat" w:hAnsi="GHEA Grapalat"/>
                <w:i/>
                <w:sz w:val="20"/>
              </w:rPr>
              <w:t xml:space="preserve">» ՀՀ  </w:t>
            </w:r>
            <w:proofErr w:type="spellStart"/>
            <w:r w:rsidRPr="00BA5914">
              <w:rPr>
                <w:rFonts w:ascii="GHEA Grapalat" w:hAnsi="GHEA Grapalat"/>
                <w:i/>
                <w:sz w:val="20"/>
              </w:rPr>
              <w:t>օրենքի</w:t>
            </w:r>
            <w:proofErr w:type="spellEnd"/>
            <w:r w:rsidRPr="00BA5914">
              <w:rPr>
                <w:rFonts w:ascii="GHEA Grapalat" w:hAnsi="GHEA Grapalat"/>
                <w:i/>
                <w:sz w:val="20"/>
              </w:rPr>
              <w:t xml:space="preserve"> </w:t>
            </w:r>
            <w:r w:rsidR="00CB47E3">
              <w:rPr>
                <w:rFonts w:ascii="GHEA Grapalat" w:hAnsi="GHEA Grapalat"/>
                <w:i/>
                <w:sz w:val="20"/>
                <w:lang w:val="hy-AM"/>
              </w:rPr>
              <w:t>18</w:t>
            </w:r>
            <w:r w:rsidRPr="00BA5914">
              <w:rPr>
                <w:rFonts w:ascii="GHEA Grapalat" w:hAnsi="GHEA Grapalat"/>
                <w:i/>
                <w:sz w:val="20"/>
              </w:rPr>
              <w:t>-</w:t>
            </w:r>
            <w:proofErr w:type="spellStart"/>
            <w:r w:rsidRPr="00BA5914">
              <w:rPr>
                <w:rFonts w:ascii="GHEA Grapalat" w:hAnsi="GHEA Grapalat"/>
                <w:i/>
                <w:sz w:val="20"/>
              </w:rPr>
              <w:t>րդ</w:t>
            </w:r>
            <w:proofErr w:type="spellEnd"/>
            <w:r w:rsidRPr="00BA5914">
              <w:rPr>
                <w:rFonts w:ascii="GHEA Grapalat" w:hAnsi="GHEA Grapalat"/>
                <w:i/>
                <w:sz w:val="20"/>
              </w:rPr>
              <w:t xml:space="preserve"> </w:t>
            </w:r>
            <w:proofErr w:type="spellStart"/>
            <w:r w:rsidRPr="00BA5914">
              <w:rPr>
                <w:rFonts w:ascii="GHEA Grapalat" w:hAnsi="GHEA Grapalat"/>
                <w:i/>
                <w:sz w:val="20"/>
              </w:rPr>
              <w:t>հոդվածի</w:t>
            </w:r>
            <w:proofErr w:type="spellEnd"/>
            <w:r w:rsidRPr="00BA5914">
              <w:rPr>
                <w:rFonts w:ascii="GHEA Grapalat" w:hAnsi="GHEA Grapalat"/>
                <w:i/>
                <w:sz w:val="20"/>
              </w:rPr>
              <w:t xml:space="preserve"> </w:t>
            </w:r>
            <w:r w:rsidR="00CB47E3">
              <w:rPr>
                <w:rFonts w:ascii="GHEA Grapalat" w:hAnsi="GHEA Grapalat"/>
                <w:i/>
                <w:sz w:val="20"/>
                <w:lang w:val="hy-AM"/>
              </w:rPr>
              <w:t>3</w:t>
            </w:r>
            <w:r w:rsidRPr="00BA5914">
              <w:rPr>
                <w:rFonts w:ascii="GHEA Grapalat" w:hAnsi="GHEA Grapalat"/>
                <w:i/>
                <w:sz w:val="20"/>
              </w:rPr>
              <w:t>-</w:t>
            </w:r>
            <w:proofErr w:type="spellStart"/>
            <w:r w:rsidRPr="00BA5914">
              <w:rPr>
                <w:rFonts w:ascii="GHEA Grapalat" w:hAnsi="GHEA Grapalat"/>
                <w:i/>
                <w:sz w:val="20"/>
              </w:rPr>
              <w:t>ին</w:t>
            </w:r>
            <w:proofErr w:type="spellEnd"/>
            <w:r w:rsidRPr="00BA5914">
              <w:rPr>
                <w:rFonts w:ascii="GHEA Grapalat" w:hAnsi="GHEA Grapalat"/>
                <w:i/>
                <w:sz w:val="20"/>
              </w:rPr>
              <w:t xml:space="preserve"> </w:t>
            </w:r>
            <w:proofErr w:type="spellStart"/>
            <w:r w:rsidRPr="00BA5914">
              <w:rPr>
                <w:rFonts w:ascii="GHEA Grapalat" w:hAnsi="GHEA Grapalat"/>
                <w:i/>
                <w:sz w:val="20"/>
              </w:rPr>
              <w:t>մասով</w:t>
            </w:r>
            <w:proofErr w:type="spellEnd"/>
          </w:p>
          <w:p w14:paraId="2B6E838B" w14:textId="77777777" w:rsidR="006D166E" w:rsidRDefault="00E5744D" w:rsidP="00E5744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20"/>
              </w:rPr>
            </w:pPr>
            <w:proofErr w:type="gramStart"/>
            <w:r w:rsidRPr="00BA5914">
              <w:rPr>
                <w:rFonts w:ascii="GHEA Grapalat" w:eastAsia="Times New Roman" w:hAnsi="GHEA Grapalat"/>
                <w:i/>
                <w:sz w:val="20"/>
              </w:rPr>
              <w:t xml:space="preserve">ՀՀ  </w:t>
            </w:r>
            <w:proofErr w:type="spellStart"/>
            <w:r w:rsidRPr="00BA5914">
              <w:rPr>
                <w:rFonts w:ascii="GHEA Grapalat" w:eastAsia="Times New Roman" w:hAnsi="GHEA Grapalat"/>
                <w:i/>
                <w:sz w:val="20"/>
              </w:rPr>
              <w:t>կառավարության</w:t>
            </w:r>
            <w:proofErr w:type="spellEnd"/>
            <w:proofErr w:type="gramEnd"/>
            <w:r w:rsidRPr="00BA5914">
              <w:rPr>
                <w:rFonts w:ascii="GHEA Grapalat" w:eastAsia="Times New Roman" w:hAnsi="GHEA Grapalat"/>
                <w:i/>
                <w:sz w:val="20"/>
              </w:rPr>
              <w:t xml:space="preserve"> 2017 </w:t>
            </w:r>
            <w:proofErr w:type="spellStart"/>
            <w:r w:rsidRPr="00BA5914">
              <w:rPr>
                <w:rFonts w:ascii="GHEA Grapalat" w:eastAsia="Times New Roman" w:hAnsi="GHEA Grapalat"/>
                <w:i/>
                <w:sz w:val="20"/>
              </w:rPr>
              <w:t>թվականի</w:t>
            </w:r>
            <w:proofErr w:type="spellEnd"/>
            <w:r w:rsidRPr="00BA5914">
              <w:rPr>
                <w:rFonts w:ascii="GHEA Grapalat" w:eastAsia="Times New Roman" w:hAnsi="GHEA Grapalat"/>
                <w:i/>
                <w:sz w:val="20"/>
              </w:rPr>
              <w:t xml:space="preserve"> </w:t>
            </w:r>
            <w:proofErr w:type="spellStart"/>
            <w:r w:rsidRPr="00BA5914">
              <w:rPr>
                <w:rFonts w:ascii="GHEA Grapalat" w:eastAsia="Times New Roman" w:hAnsi="GHEA Grapalat"/>
                <w:i/>
                <w:sz w:val="20"/>
              </w:rPr>
              <w:t>մայիսի</w:t>
            </w:r>
            <w:proofErr w:type="spellEnd"/>
            <w:r w:rsidRPr="00BA5914">
              <w:rPr>
                <w:rFonts w:ascii="GHEA Grapalat" w:eastAsia="Times New Roman" w:hAnsi="GHEA Grapalat"/>
                <w:i/>
                <w:sz w:val="20"/>
              </w:rPr>
              <w:t xml:space="preserve"> 4-ի </w:t>
            </w:r>
            <w:proofErr w:type="spellStart"/>
            <w:r w:rsidRPr="00BA5914">
              <w:rPr>
                <w:rFonts w:ascii="GHEA Grapalat" w:eastAsia="Times New Roman" w:hAnsi="GHEA Grapalat"/>
                <w:i/>
                <w:sz w:val="20"/>
              </w:rPr>
              <w:t>թիվ</w:t>
            </w:r>
            <w:proofErr w:type="spellEnd"/>
            <w:r w:rsidRPr="00BA5914">
              <w:rPr>
                <w:rFonts w:ascii="GHEA Grapalat" w:eastAsia="Times New Roman" w:hAnsi="GHEA Grapalat"/>
                <w:i/>
                <w:sz w:val="20"/>
              </w:rPr>
              <w:t xml:space="preserve"> 526–Ն </w:t>
            </w:r>
            <w:proofErr w:type="spellStart"/>
            <w:r w:rsidRPr="00BA5914">
              <w:rPr>
                <w:rFonts w:ascii="GHEA Grapalat" w:eastAsia="Times New Roman" w:hAnsi="GHEA Grapalat"/>
                <w:i/>
                <w:sz w:val="20"/>
              </w:rPr>
              <w:t>որոշմամբ</w:t>
            </w:r>
            <w:proofErr w:type="spellEnd"/>
          </w:p>
          <w:p w14:paraId="0721BAFD" w14:textId="49B9457C" w:rsidR="00645F98" w:rsidRPr="00817525" w:rsidRDefault="00645F98" w:rsidP="00E5744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i/>
                <w:color w:val="000000" w:themeColor="text1"/>
                <w:sz w:val="20"/>
                <w:szCs w:val="20"/>
                <w:lang w:val="hy-AM"/>
              </w:rPr>
            </w:pPr>
            <w:proofErr w:type="gramStart"/>
            <w:r w:rsidRPr="00645F98">
              <w:rPr>
                <w:rFonts w:ascii="GHEA Grapalat" w:eastAsia="Times New Roman" w:hAnsi="GHEA Grapalat"/>
                <w:i/>
                <w:sz w:val="20"/>
              </w:rPr>
              <w:t xml:space="preserve">ՀՀ  </w:t>
            </w:r>
            <w:proofErr w:type="spellStart"/>
            <w:r w:rsidRPr="00645F98">
              <w:rPr>
                <w:rFonts w:ascii="GHEA Grapalat" w:eastAsia="Times New Roman" w:hAnsi="GHEA Grapalat"/>
                <w:i/>
                <w:sz w:val="20"/>
              </w:rPr>
              <w:t>կառավարության</w:t>
            </w:r>
            <w:proofErr w:type="spellEnd"/>
            <w:proofErr w:type="gramEnd"/>
            <w:r w:rsidRPr="00645F98">
              <w:rPr>
                <w:rFonts w:ascii="GHEA Grapalat" w:eastAsia="Times New Roman" w:hAnsi="GHEA Grapalat"/>
                <w:i/>
                <w:sz w:val="20"/>
              </w:rPr>
              <w:t xml:space="preserve"> 2017 </w:t>
            </w:r>
            <w:proofErr w:type="spellStart"/>
            <w:r w:rsidRPr="00645F98">
              <w:rPr>
                <w:rFonts w:ascii="GHEA Grapalat" w:eastAsia="Times New Roman" w:hAnsi="GHEA Grapalat"/>
                <w:i/>
                <w:sz w:val="20"/>
              </w:rPr>
              <w:t>թվականի</w:t>
            </w:r>
            <w:proofErr w:type="spellEnd"/>
            <w:r w:rsidRPr="00645F98">
              <w:rPr>
                <w:rFonts w:ascii="GHEA Grapalat" w:eastAsia="Times New Roman" w:hAnsi="GHEA Grapalat"/>
                <w:i/>
                <w:sz w:val="20"/>
              </w:rPr>
              <w:t xml:space="preserve"> </w:t>
            </w:r>
            <w:proofErr w:type="spellStart"/>
            <w:r w:rsidRPr="00645F98">
              <w:rPr>
                <w:rFonts w:ascii="GHEA Grapalat" w:eastAsia="Times New Roman" w:hAnsi="GHEA Grapalat"/>
                <w:i/>
                <w:sz w:val="20"/>
              </w:rPr>
              <w:t>մայիսի</w:t>
            </w:r>
            <w:proofErr w:type="spellEnd"/>
            <w:r w:rsidRPr="00645F98">
              <w:rPr>
                <w:rFonts w:ascii="GHEA Grapalat" w:eastAsia="Times New Roman" w:hAnsi="GHEA Grapalat"/>
                <w:i/>
                <w:sz w:val="20"/>
              </w:rPr>
              <w:t xml:space="preserve"> 18-ի </w:t>
            </w:r>
            <w:proofErr w:type="spellStart"/>
            <w:r w:rsidRPr="00645F98">
              <w:rPr>
                <w:rFonts w:ascii="GHEA Grapalat" w:eastAsia="Times New Roman" w:hAnsi="GHEA Grapalat"/>
                <w:i/>
                <w:sz w:val="20"/>
              </w:rPr>
              <w:t>թիվ</w:t>
            </w:r>
            <w:proofErr w:type="spellEnd"/>
            <w:r w:rsidRPr="00645F98">
              <w:rPr>
                <w:rFonts w:ascii="GHEA Grapalat" w:eastAsia="Times New Roman" w:hAnsi="GHEA Grapalat"/>
                <w:i/>
                <w:sz w:val="20"/>
              </w:rPr>
              <w:t xml:space="preserve"> 534–Ն </w:t>
            </w:r>
            <w:proofErr w:type="spellStart"/>
            <w:r w:rsidRPr="00645F98">
              <w:rPr>
                <w:rFonts w:ascii="GHEA Grapalat" w:eastAsia="Times New Roman" w:hAnsi="GHEA Grapalat"/>
                <w:i/>
                <w:sz w:val="20"/>
              </w:rPr>
              <w:t>որոշմամբ</w:t>
            </w:r>
            <w:proofErr w:type="spellEnd"/>
            <w:r w:rsidRPr="00645F98">
              <w:rPr>
                <w:rFonts w:ascii="GHEA Grapalat" w:eastAsia="Times New Roman" w:hAnsi="GHEA Grapalat"/>
                <w:i/>
                <w:sz w:val="20"/>
              </w:rPr>
              <w:t>,</w:t>
            </w:r>
          </w:p>
        </w:tc>
      </w:tr>
      <w:tr w:rsidR="006D166E" w:rsidRPr="00E5744D" w14:paraId="008C3363" w14:textId="77777777" w:rsidTr="006C45BF">
        <w:trPr>
          <w:trHeight w:val="196"/>
        </w:trPr>
        <w:tc>
          <w:tcPr>
            <w:tcW w:w="16268" w:type="dxa"/>
            <w:gridSpan w:val="1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4E782A8" w14:textId="77777777" w:rsidR="006D166E" w:rsidRPr="00817525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D166E" w:rsidRPr="0022631D" w14:paraId="05BD5EF7" w14:textId="77777777" w:rsidTr="008240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83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C13F7" w14:textId="77777777" w:rsidR="006D166E" w:rsidRPr="0022631D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1752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81752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7900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07B6AAA6" w14:textId="43805C54" w:rsidR="006D166E" w:rsidRPr="004D19E8" w:rsidRDefault="00645F98" w:rsidP="006D16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</w:rPr>
            </w:pPr>
            <w:r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  <w:lang w:val="hy-AM"/>
              </w:rPr>
              <w:t>30</w:t>
            </w:r>
            <w:r w:rsidR="006D166E" w:rsidRPr="00685C9A"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</w:rPr>
              <w:t>.</w:t>
            </w:r>
            <w:r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  <w:lang w:val="hy-AM"/>
              </w:rPr>
              <w:t>09</w:t>
            </w:r>
            <w:r w:rsidR="006D166E" w:rsidRPr="00685C9A"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</w:rPr>
              <w:t>.202</w:t>
            </w:r>
            <w:r w:rsidR="006D166E" w:rsidRPr="004D19E8"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</w:rPr>
              <w:t>4</w:t>
            </w:r>
          </w:p>
        </w:tc>
      </w:tr>
      <w:tr w:rsidR="006D166E" w:rsidRPr="0022631D" w14:paraId="06606DC0" w14:textId="77777777" w:rsidTr="008240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7645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0CB7C" w14:textId="654E0940" w:rsidR="006D166E" w:rsidRPr="0022631D" w:rsidRDefault="006D166E" w:rsidP="006D166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B3A83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0894F" w14:textId="2E62D098" w:rsidR="006D166E" w:rsidRPr="004D19E8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</w:rPr>
            </w:pPr>
          </w:p>
        </w:tc>
      </w:tr>
      <w:tr w:rsidR="006D166E" w:rsidRPr="0022631D" w14:paraId="6E24979D" w14:textId="77777777" w:rsidTr="008240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64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AEF7F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292A9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127BA" w14:textId="77777777" w:rsidR="006D166E" w:rsidRPr="0022631D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5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DC53E" w14:textId="77777777" w:rsidR="006D166E" w:rsidRPr="0022631D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6D166E" w:rsidRPr="0022631D" w14:paraId="655CF5AC" w14:textId="77777777" w:rsidTr="008240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645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955CE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D70EB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199DF" w14:textId="4BD8CE7D" w:rsidR="006C43E5" w:rsidRPr="006C43E5" w:rsidRDefault="006C43E5" w:rsidP="006D16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5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8EA2F" w14:textId="1FE91509" w:rsidR="006C43E5" w:rsidRPr="006C43E5" w:rsidRDefault="006C43E5" w:rsidP="006D16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</w:p>
        </w:tc>
      </w:tr>
      <w:tr w:rsidR="006D166E" w:rsidRPr="0022631D" w14:paraId="07E16675" w14:textId="77777777" w:rsidTr="006C45BF">
        <w:trPr>
          <w:trHeight w:val="54"/>
        </w:trPr>
        <w:tc>
          <w:tcPr>
            <w:tcW w:w="16268" w:type="dxa"/>
            <w:gridSpan w:val="13"/>
            <w:shd w:val="clear" w:color="auto" w:fill="99CCFF"/>
            <w:vAlign w:val="center"/>
          </w:tcPr>
          <w:p w14:paraId="340D9387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</w:tbl>
    <w:tbl>
      <w:tblPr>
        <w:tblW w:w="16018" w:type="dxa"/>
        <w:tblCellSpacing w:w="15" w:type="dxa"/>
        <w:tblInd w:w="-37" w:type="dxa"/>
        <w:shd w:val="clear" w:color="auto" w:fill="ECEFF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1984"/>
        <w:gridCol w:w="1418"/>
        <w:gridCol w:w="1859"/>
        <w:gridCol w:w="692"/>
        <w:gridCol w:w="1985"/>
        <w:gridCol w:w="1984"/>
        <w:gridCol w:w="1559"/>
        <w:gridCol w:w="2268"/>
      </w:tblGrid>
      <w:tr w:rsidR="00572490" w:rsidRPr="00D05C6A" w14:paraId="434DA760" w14:textId="77777777" w:rsidTr="00572490">
        <w:trPr>
          <w:trHeight w:val="964"/>
          <w:tblCellSpacing w:w="15" w:type="dxa"/>
        </w:trPr>
        <w:tc>
          <w:tcPr>
            <w:tcW w:w="1090" w:type="dxa"/>
            <w:vMerge w:val="restart"/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A7809F5" w14:textId="77777777" w:rsidR="00572490" w:rsidRPr="00572490" w:rsidRDefault="00572490" w:rsidP="00D17903">
            <w:pPr>
              <w:rPr>
                <w:rFonts w:cs="Calibri"/>
                <w:color w:val="37474F"/>
                <w:sz w:val="18"/>
                <w:szCs w:val="18"/>
                <w:lang w:val="ru-RU"/>
              </w:rPr>
            </w:pPr>
            <w:bookmarkStart w:id="0" w:name="_Hlk184720852"/>
            <w:r w:rsidRPr="00572490">
              <w:rPr>
                <w:rFonts w:cs="Calibri"/>
                <w:color w:val="37474F"/>
                <w:sz w:val="18"/>
                <w:szCs w:val="18"/>
              </w:rPr>
              <w:t>Չ</w:t>
            </w:r>
            <w:r w:rsidRPr="00572490">
              <w:rPr>
                <w:rFonts w:cs="Calibri"/>
                <w:color w:val="37474F"/>
                <w:sz w:val="18"/>
                <w:szCs w:val="18"/>
                <w:lang w:val="hy-AM"/>
              </w:rPr>
              <w:t>ափաբաժնի համար/</w:t>
            </w:r>
            <w:r w:rsidRPr="00572490">
              <w:rPr>
                <w:rFonts w:cs="Calibri"/>
                <w:color w:val="37474F"/>
                <w:sz w:val="18"/>
                <w:szCs w:val="18"/>
                <w:lang w:val="ru-RU"/>
              </w:rPr>
              <w:t>номер лота</w:t>
            </w:r>
          </w:p>
        </w:tc>
        <w:tc>
          <w:tcPr>
            <w:tcW w:w="1104" w:type="dxa"/>
            <w:vMerge w:val="restart"/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A22EBF3" w14:textId="77777777" w:rsidR="00572490" w:rsidRPr="00572490" w:rsidRDefault="00572490" w:rsidP="00572490">
            <w:pPr>
              <w:jc w:val="center"/>
              <w:rPr>
                <w:rFonts w:cs="Calibri"/>
                <w:color w:val="37474F"/>
                <w:sz w:val="18"/>
                <w:szCs w:val="18"/>
                <w:lang w:val="ru-RU"/>
              </w:rPr>
            </w:pPr>
            <w:proofErr w:type="spellStart"/>
            <w:r w:rsidRPr="00572490">
              <w:rPr>
                <w:rFonts w:cs="Calibri"/>
                <w:color w:val="37474F"/>
                <w:sz w:val="18"/>
                <w:szCs w:val="18"/>
              </w:rPr>
              <w:t>Զբաղեցրած</w:t>
            </w:r>
            <w:proofErr w:type="spellEnd"/>
            <w:r w:rsidRPr="00572490">
              <w:rPr>
                <w:rFonts w:cs="Calibri"/>
                <w:color w:val="37474F"/>
                <w:sz w:val="18"/>
                <w:szCs w:val="18"/>
              </w:rPr>
              <w:t xml:space="preserve"> </w:t>
            </w:r>
            <w:proofErr w:type="spellStart"/>
            <w:r w:rsidRPr="00572490">
              <w:rPr>
                <w:rFonts w:cs="Calibri"/>
                <w:color w:val="37474F"/>
                <w:sz w:val="18"/>
                <w:szCs w:val="18"/>
              </w:rPr>
              <w:t>տեղ</w:t>
            </w:r>
            <w:proofErr w:type="spellEnd"/>
            <w:r w:rsidRPr="00572490">
              <w:rPr>
                <w:rFonts w:cs="Calibri"/>
                <w:color w:val="37474F"/>
                <w:sz w:val="18"/>
                <w:szCs w:val="18"/>
                <w:lang w:val="ru-RU"/>
              </w:rPr>
              <w:t>/</w:t>
            </w:r>
            <w:r w:rsidRPr="00572490">
              <w:rPr>
                <w:sz w:val="18"/>
                <w:szCs w:val="18"/>
              </w:rPr>
              <w:t xml:space="preserve"> </w:t>
            </w:r>
            <w:r w:rsidRPr="00572490">
              <w:rPr>
                <w:rFonts w:cs="Calibri"/>
                <w:color w:val="37474F"/>
                <w:sz w:val="18"/>
                <w:szCs w:val="18"/>
                <w:lang w:val="ru-RU"/>
              </w:rPr>
              <w:t>Место занято</w:t>
            </w:r>
          </w:p>
        </w:tc>
        <w:tc>
          <w:tcPr>
            <w:tcW w:w="1954" w:type="dxa"/>
            <w:vMerge w:val="restart"/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8C28AFD" w14:textId="77777777" w:rsidR="00572490" w:rsidRPr="00572490" w:rsidRDefault="00572490" w:rsidP="00D17903">
            <w:pPr>
              <w:rPr>
                <w:rFonts w:cs="Calibri"/>
                <w:color w:val="37474F"/>
                <w:sz w:val="18"/>
                <w:szCs w:val="18"/>
                <w:lang w:val="ru-RU"/>
              </w:rPr>
            </w:pPr>
            <w:proofErr w:type="spellStart"/>
            <w:r w:rsidRPr="00572490">
              <w:rPr>
                <w:rFonts w:cs="Calibri"/>
                <w:color w:val="37474F"/>
                <w:sz w:val="18"/>
                <w:szCs w:val="18"/>
              </w:rPr>
              <w:t>Ներկայացված</w:t>
            </w:r>
            <w:proofErr w:type="spellEnd"/>
            <w:r w:rsidRPr="00572490">
              <w:rPr>
                <w:rFonts w:cs="Calibri"/>
                <w:color w:val="37474F"/>
                <w:sz w:val="18"/>
                <w:szCs w:val="18"/>
              </w:rPr>
              <w:t xml:space="preserve"> </w:t>
            </w:r>
            <w:proofErr w:type="spellStart"/>
            <w:r w:rsidRPr="00572490">
              <w:rPr>
                <w:rFonts w:cs="Calibri"/>
                <w:color w:val="37474F"/>
                <w:sz w:val="18"/>
                <w:szCs w:val="18"/>
              </w:rPr>
              <w:t>հայտեր</w:t>
            </w:r>
            <w:proofErr w:type="spellEnd"/>
            <w:r w:rsidRPr="00572490">
              <w:rPr>
                <w:rFonts w:cs="Calibri"/>
                <w:color w:val="37474F"/>
                <w:sz w:val="18"/>
                <w:szCs w:val="18"/>
                <w:lang w:val="ru-RU"/>
              </w:rPr>
              <w:t>/</w:t>
            </w:r>
            <w:r w:rsidRPr="00572490">
              <w:rPr>
                <w:sz w:val="18"/>
                <w:szCs w:val="18"/>
              </w:rPr>
              <w:t xml:space="preserve"> </w:t>
            </w:r>
            <w:r w:rsidRPr="00572490">
              <w:rPr>
                <w:rFonts w:cs="Calibri"/>
                <w:color w:val="37474F"/>
                <w:sz w:val="18"/>
                <w:szCs w:val="18"/>
                <w:lang w:val="ru-RU"/>
              </w:rPr>
              <w:t xml:space="preserve">отправленные заявки </w:t>
            </w:r>
          </w:p>
        </w:tc>
        <w:tc>
          <w:tcPr>
            <w:tcW w:w="1388" w:type="dxa"/>
            <w:vMerge w:val="restart"/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A5AF136" w14:textId="77777777" w:rsidR="00572490" w:rsidRPr="00572490" w:rsidRDefault="00572490" w:rsidP="00D17903">
            <w:pPr>
              <w:rPr>
                <w:rFonts w:cs="Calibri"/>
                <w:color w:val="37474F"/>
                <w:sz w:val="18"/>
                <w:szCs w:val="18"/>
                <w:lang w:val="ru-RU"/>
              </w:rPr>
            </w:pPr>
            <w:proofErr w:type="spellStart"/>
            <w:r w:rsidRPr="00572490">
              <w:rPr>
                <w:rFonts w:cs="Calibri"/>
                <w:color w:val="37474F"/>
                <w:sz w:val="18"/>
                <w:szCs w:val="18"/>
              </w:rPr>
              <w:t>Նախահաշվային</w:t>
            </w:r>
            <w:proofErr w:type="spellEnd"/>
            <w:r w:rsidRPr="00572490">
              <w:rPr>
                <w:rFonts w:cs="Calibri"/>
                <w:color w:val="37474F"/>
                <w:sz w:val="18"/>
                <w:szCs w:val="18"/>
              </w:rPr>
              <w:t xml:space="preserve"> </w:t>
            </w:r>
            <w:proofErr w:type="spellStart"/>
            <w:r w:rsidRPr="00572490">
              <w:rPr>
                <w:rFonts w:cs="Calibri"/>
                <w:color w:val="37474F"/>
                <w:sz w:val="18"/>
                <w:szCs w:val="18"/>
              </w:rPr>
              <w:t>գին</w:t>
            </w:r>
            <w:proofErr w:type="spellEnd"/>
            <w:r w:rsidRPr="00572490">
              <w:rPr>
                <w:rFonts w:cs="Calibri"/>
                <w:color w:val="37474F"/>
                <w:sz w:val="18"/>
                <w:szCs w:val="18"/>
                <w:lang w:val="ru-RU"/>
              </w:rPr>
              <w:t>/</w:t>
            </w:r>
            <w:r w:rsidRPr="00572490">
              <w:rPr>
                <w:sz w:val="18"/>
                <w:szCs w:val="18"/>
              </w:rPr>
              <w:t xml:space="preserve"> </w:t>
            </w:r>
            <w:r w:rsidRPr="00572490">
              <w:rPr>
                <w:rFonts w:cs="Calibri"/>
                <w:color w:val="37474F"/>
                <w:sz w:val="18"/>
                <w:szCs w:val="18"/>
                <w:lang w:val="ru-RU"/>
              </w:rPr>
              <w:t>Ориентировочная цена</w:t>
            </w:r>
          </w:p>
        </w:tc>
        <w:tc>
          <w:tcPr>
            <w:tcW w:w="4506" w:type="dxa"/>
            <w:gridSpan w:val="3"/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DE494A3" w14:textId="77777777" w:rsidR="00572490" w:rsidRPr="00572490" w:rsidRDefault="00572490" w:rsidP="00D17903">
            <w:pPr>
              <w:jc w:val="center"/>
              <w:rPr>
                <w:rFonts w:cs="Calibri"/>
                <w:color w:val="37474F"/>
                <w:sz w:val="18"/>
                <w:szCs w:val="18"/>
                <w:lang w:val="ru-RU"/>
              </w:rPr>
            </w:pPr>
            <w:proofErr w:type="spellStart"/>
            <w:r w:rsidRPr="00572490">
              <w:rPr>
                <w:rFonts w:cs="Calibri"/>
                <w:color w:val="37474F"/>
                <w:sz w:val="18"/>
                <w:szCs w:val="18"/>
              </w:rPr>
              <w:t>Նախնական</w:t>
            </w:r>
            <w:proofErr w:type="spellEnd"/>
            <w:r w:rsidRPr="00572490">
              <w:rPr>
                <w:rFonts w:cs="Calibri"/>
                <w:color w:val="37474F"/>
                <w:sz w:val="18"/>
                <w:szCs w:val="18"/>
              </w:rPr>
              <w:t xml:space="preserve"> </w:t>
            </w:r>
            <w:proofErr w:type="spellStart"/>
            <w:r w:rsidRPr="00572490">
              <w:rPr>
                <w:rFonts w:cs="Calibri"/>
                <w:color w:val="37474F"/>
                <w:sz w:val="18"/>
                <w:szCs w:val="18"/>
              </w:rPr>
              <w:t>առաջարկ</w:t>
            </w:r>
            <w:proofErr w:type="spellEnd"/>
            <w:r w:rsidRPr="00572490">
              <w:rPr>
                <w:rFonts w:cs="Calibri"/>
                <w:color w:val="37474F"/>
                <w:sz w:val="18"/>
                <w:szCs w:val="18"/>
                <w:lang w:val="ru-RU"/>
              </w:rPr>
              <w:t>/</w:t>
            </w:r>
            <w:r w:rsidRPr="00572490">
              <w:rPr>
                <w:sz w:val="18"/>
                <w:szCs w:val="18"/>
              </w:rPr>
              <w:t xml:space="preserve"> </w:t>
            </w:r>
            <w:r w:rsidRPr="00572490">
              <w:rPr>
                <w:rFonts w:cs="Calibri"/>
                <w:color w:val="37474F"/>
                <w:sz w:val="18"/>
                <w:szCs w:val="18"/>
                <w:lang w:val="ru-RU"/>
              </w:rPr>
              <w:t>Первоначальное предложение</w:t>
            </w:r>
          </w:p>
        </w:tc>
        <w:tc>
          <w:tcPr>
            <w:tcW w:w="5766" w:type="dxa"/>
            <w:gridSpan w:val="3"/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526F9E6" w14:textId="77777777" w:rsidR="00572490" w:rsidRPr="00572490" w:rsidRDefault="00572490" w:rsidP="00D17903">
            <w:pPr>
              <w:jc w:val="center"/>
              <w:rPr>
                <w:rFonts w:cs="Calibri"/>
                <w:color w:val="37474F"/>
                <w:lang w:val="ru-RU"/>
              </w:rPr>
            </w:pPr>
            <w:proofErr w:type="spellStart"/>
            <w:r w:rsidRPr="00572490">
              <w:rPr>
                <w:rFonts w:cs="Calibri"/>
                <w:color w:val="37474F"/>
              </w:rPr>
              <w:t>Վերջին</w:t>
            </w:r>
            <w:proofErr w:type="spellEnd"/>
            <w:r w:rsidRPr="00572490">
              <w:rPr>
                <w:rFonts w:cs="Calibri"/>
                <w:color w:val="37474F"/>
              </w:rPr>
              <w:t xml:space="preserve"> </w:t>
            </w:r>
            <w:proofErr w:type="spellStart"/>
            <w:r w:rsidRPr="00572490">
              <w:rPr>
                <w:rFonts w:cs="Calibri"/>
                <w:color w:val="37474F"/>
              </w:rPr>
              <w:t>առաջարկ</w:t>
            </w:r>
            <w:proofErr w:type="spellEnd"/>
            <w:r w:rsidRPr="00572490">
              <w:rPr>
                <w:rFonts w:cs="Calibri"/>
                <w:color w:val="37474F"/>
                <w:lang w:val="ru-RU"/>
              </w:rPr>
              <w:t>/</w:t>
            </w:r>
            <w:r w:rsidRPr="00572490">
              <w:t xml:space="preserve"> </w:t>
            </w:r>
            <w:r w:rsidRPr="00572490">
              <w:rPr>
                <w:rFonts w:cs="Calibri"/>
                <w:color w:val="37474F"/>
                <w:lang w:val="ru-RU"/>
              </w:rPr>
              <w:t>Последнее предложение</w:t>
            </w:r>
          </w:p>
        </w:tc>
      </w:tr>
      <w:tr w:rsidR="00572490" w:rsidRPr="00D05C6A" w14:paraId="66F65E98" w14:textId="77777777" w:rsidTr="00572490">
        <w:trPr>
          <w:trHeight w:val="452"/>
          <w:tblCellSpacing w:w="15" w:type="dxa"/>
        </w:trPr>
        <w:tc>
          <w:tcPr>
            <w:tcW w:w="1090" w:type="dxa"/>
            <w:vMerge/>
            <w:shd w:val="clear" w:color="auto" w:fill="ECEFF1"/>
            <w:vAlign w:val="center"/>
            <w:hideMark/>
          </w:tcPr>
          <w:p w14:paraId="151AD7E8" w14:textId="77777777" w:rsidR="00572490" w:rsidRPr="00572490" w:rsidRDefault="00572490" w:rsidP="00D17903">
            <w:pPr>
              <w:rPr>
                <w:rFonts w:cs="Calibri"/>
                <w:color w:val="37474F"/>
                <w:sz w:val="18"/>
                <w:szCs w:val="18"/>
              </w:rPr>
            </w:pPr>
          </w:p>
        </w:tc>
        <w:tc>
          <w:tcPr>
            <w:tcW w:w="1104" w:type="dxa"/>
            <w:vMerge/>
            <w:shd w:val="clear" w:color="auto" w:fill="ECEFF1"/>
            <w:vAlign w:val="center"/>
            <w:hideMark/>
          </w:tcPr>
          <w:p w14:paraId="41D9A471" w14:textId="77777777" w:rsidR="00572490" w:rsidRPr="00572490" w:rsidRDefault="00572490" w:rsidP="00D17903">
            <w:pPr>
              <w:rPr>
                <w:rFonts w:cs="Calibri"/>
                <w:color w:val="37474F"/>
                <w:sz w:val="18"/>
                <w:szCs w:val="18"/>
              </w:rPr>
            </w:pPr>
          </w:p>
        </w:tc>
        <w:tc>
          <w:tcPr>
            <w:tcW w:w="1954" w:type="dxa"/>
            <w:vMerge/>
            <w:shd w:val="clear" w:color="auto" w:fill="ECEFF1"/>
            <w:vAlign w:val="center"/>
            <w:hideMark/>
          </w:tcPr>
          <w:p w14:paraId="55864FA0" w14:textId="77777777" w:rsidR="00572490" w:rsidRPr="00572490" w:rsidRDefault="00572490" w:rsidP="00D17903">
            <w:pPr>
              <w:rPr>
                <w:rFonts w:cs="Calibri"/>
                <w:color w:val="37474F"/>
                <w:sz w:val="18"/>
                <w:szCs w:val="18"/>
              </w:rPr>
            </w:pPr>
          </w:p>
        </w:tc>
        <w:tc>
          <w:tcPr>
            <w:tcW w:w="1388" w:type="dxa"/>
            <w:vMerge/>
            <w:shd w:val="clear" w:color="auto" w:fill="ECEFF1"/>
            <w:vAlign w:val="center"/>
            <w:hideMark/>
          </w:tcPr>
          <w:p w14:paraId="1CA99F65" w14:textId="77777777" w:rsidR="00572490" w:rsidRPr="00572490" w:rsidRDefault="00572490" w:rsidP="00D17903">
            <w:pPr>
              <w:rPr>
                <w:rFonts w:cs="Calibri"/>
                <w:color w:val="37474F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254993E" w14:textId="77777777" w:rsidR="00572490" w:rsidRPr="00572490" w:rsidRDefault="00572490" w:rsidP="00D17903">
            <w:pPr>
              <w:rPr>
                <w:rFonts w:cs="Calibri"/>
                <w:color w:val="37474F"/>
                <w:sz w:val="18"/>
                <w:szCs w:val="18"/>
                <w:lang w:val="ru-RU"/>
              </w:rPr>
            </w:pPr>
            <w:proofErr w:type="spellStart"/>
            <w:r w:rsidRPr="00572490">
              <w:rPr>
                <w:rFonts w:cs="Calibri"/>
                <w:color w:val="37474F"/>
                <w:sz w:val="18"/>
                <w:szCs w:val="18"/>
              </w:rPr>
              <w:t>Արժեք</w:t>
            </w:r>
            <w:proofErr w:type="spellEnd"/>
            <w:r w:rsidRPr="00572490">
              <w:rPr>
                <w:rFonts w:cs="Calibri"/>
                <w:color w:val="37474F"/>
                <w:sz w:val="18"/>
                <w:szCs w:val="18"/>
                <w:lang w:val="ru-RU"/>
              </w:rPr>
              <w:t>/</w:t>
            </w:r>
          </w:p>
          <w:p w14:paraId="7287B829" w14:textId="77777777" w:rsidR="00572490" w:rsidRPr="00572490" w:rsidRDefault="00572490" w:rsidP="00D17903">
            <w:pPr>
              <w:rPr>
                <w:rFonts w:cs="Calibri"/>
                <w:color w:val="37474F"/>
                <w:sz w:val="18"/>
                <w:szCs w:val="18"/>
                <w:lang w:val="ru-RU"/>
              </w:rPr>
            </w:pPr>
            <w:r w:rsidRPr="00572490">
              <w:rPr>
                <w:rFonts w:cs="Calibri"/>
                <w:color w:val="37474F"/>
                <w:sz w:val="18"/>
                <w:szCs w:val="18"/>
                <w:lang w:val="ru-RU"/>
              </w:rPr>
              <w:lastRenderedPageBreak/>
              <w:t>Стоимость</w:t>
            </w:r>
          </w:p>
        </w:tc>
        <w:tc>
          <w:tcPr>
            <w:tcW w:w="662" w:type="dxa"/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BB0F886" w14:textId="77777777" w:rsidR="00572490" w:rsidRPr="00572490" w:rsidRDefault="00572490" w:rsidP="00D17903">
            <w:pPr>
              <w:rPr>
                <w:rFonts w:cs="Calibri"/>
                <w:color w:val="37474F"/>
                <w:sz w:val="18"/>
                <w:szCs w:val="18"/>
                <w:lang w:val="ru-RU"/>
              </w:rPr>
            </w:pPr>
            <w:r w:rsidRPr="00572490">
              <w:rPr>
                <w:rFonts w:cs="Calibri"/>
                <w:color w:val="37474F"/>
                <w:sz w:val="18"/>
                <w:szCs w:val="18"/>
              </w:rPr>
              <w:lastRenderedPageBreak/>
              <w:t>ԱԱՀ</w:t>
            </w:r>
            <w:r w:rsidRPr="00572490">
              <w:rPr>
                <w:rFonts w:cs="Calibri"/>
                <w:color w:val="37474F"/>
                <w:sz w:val="18"/>
                <w:szCs w:val="18"/>
                <w:lang w:val="ru-RU"/>
              </w:rPr>
              <w:t>/НД</w:t>
            </w:r>
            <w:r w:rsidRPr="00572490">
              <w:rPr>
                <w:rFonts w:cs="Calibri"/>
                <w:color w:val="37474F"/>
                <w:sz w:val="18"/>
                <w:szCs w:val="18"/>
                <w:lang w:val="ru-RU"/>
              </w:rPr>
              <w:lastRenderedPageBreak/>
              <w:t>С</w:t>
            </w:r>
          </w:p>
        </w:tc>
        <w:tc>
          <w:tcPr>
            <w:tcW w:w="1955" w:type="dxa"/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F3B21CB" w14:textId="77777777" w:rsidR="00572490" w:rsidRPr="00572490" w:rsidRDefault="00572490" w:rsidP="00D17903">
            <w:pPr>
              <w:rPr>
                <w:rFonts w:cs="Calibri"/>
                <w:color w:val="37474F"/>
                <w:sz w:val="18"/>
                <w:szCs w:val="18"/>
                <w:lang w:val="ru-RU"/>
              </w:rPr>
            </w:pPr>
            <w:proofErr w:type="spellStart"/>
            <w:r w:rsidRPr="00572490">
              <w:rPr>
                <w:rFonts w:cs="Calibri"/>
                <w:color w:val="37474F"/>
                <w:sz w:val="18"/>
                <w:szCs w:val="18"/>
              </w:rPr>
              <w:lastRenderedPageBreak/>
              <w:t>Գին</w:t>
            </w:r>
            <w:proofErr w:type="spellEnd"/>
            <w:r w:rsidRPr="00572490">
              <w:rPr>
                <w:rFonts w:cs="Calibri"/>
                <w:color w:val="37474F"/>
                <w:sz w:val="18"/>
                <w:szCs w:val="18"/>
                <w:lang w:val="ru-RU"/>
              </w:rPr>
              <w:t>/ Цена</w:t>
            </w:r>
          </w:p>
        </w:tc>
        <w:tc>
          <w:tcPr>
            <w:tcW w:w="1954" w:type="dxa"/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A8C3EEB" w14:textId="77777777" w:rsidR="00572490" w:rsidRPr="00572490" w:rsidRDefault="00572490" w:rsidP="00D17903">
            <w:pPr>
              <w:rPr>
                <w:rFonts w:cs="Calibri"/>
                <w:color w:val="37474F"/>
              </w:rPr>
            </w:pPr>
            <w:proofErr w:type="spellStart"/>
            <w:r w:rsidRPr="00572490">
              <w:rPr>
                <w:rFonts w:cs="Calibri"/>
                <w:color w:val="37474F"/>
              </w:rPr>
              <w:t>Արժեք</w:t>
            </w:r>
            <w:proofErr w:type="spellEnd"/>
            <w:r w:rsidRPr="00572490">
              <w:rPr>
                <w:rFonts w:cs="Calibri"/>
                <w:color w:val="37474F"/>
                <w:lang w:val="ru-RU"/>
              </w:rPr>
              <w:t>/ Стоимость</w:t>
            </w:r>
          </w:p>
        </w:tc>
        <w:tc>
          <w:tcPr>
            <w:tcW w:w="1529" w:type="dxa"/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1566C80" w14:textId="77777777" w:rsidR="00572490" w:rsidRPr="00572490" w:rsidRDefault="00572490" w:rsidP="00D17903">
            <w:pPr>
              <w:rPr>
                <w:rFonts w:cs="Calibri"/>
                <w:color w:val="37474F"/>
                <w:lang w:val="ru-RU"/>
              </w:rPr>
            </w:pPr>
            <w:r w:rsidRPr="00572490">
              <w:rPr>
                <w:rFonts w:cs="Calibri"/>
                <w:color w:val="37474F"/>
              </w:rPr>
              <w:t>ԱԱՀ</w:t>
            </w:r>
            <w:r w:rsidRPr="00572490">
              <w:rPr>
                <w:rFonts w:cs="Calibri"/>
                <w:color w:val="37474F"/>
                <w:lang w:val="ru-RU"/>
              </w:rPr>
              <w:t>/ НДС</w:t>
            </w:r>
          </w:p>
        </w:tc>
        <w:tc>
          <w:tcPr>
            <w:tcW w:w="2223" w:type="dxa"/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B8D4E02" w14:textId="77777777" w:rsidR="00572490" w:rsidRPr="00572490" w:rsidRDefault="00572490" w:rsidP="00D17903">
            <w:pPr>
              <w:rPr>
                <w:rFonts w:cs="Calibri"/>
                <w:color w:val="37474F"/>
              </w:rPr>
            </w:pPr>
            <w:proofErr w:type="spellStart"/>
            <w:r w:rsidRPr="00572490">
              <w:rPr>
                <w:rFonts w:cs="Calibri"/>
                <w:color w:val="37474F"/>
              </w:rPr>
              <w:t>Գին</w:t>
            </w:r>
            <w:proofErr w:type="spellEnd"/>
            <w:r w:rsidRPr="00572490">
              <w:rPr>
                <w:rFonts w:cs="Calibri"/>
                <w:color w:val="37474F"/>
                <w:lang w:val="ru-RU"/>
              </w:rPr>
              <w:t>/ Цена</w:t>
            </w:r>
          </w:p>
        </w:tc>
      </w:tr>
      <w:tr w:rsidR="00645F98" w:rsidRPr="00D05C6A" w14:paraId="24949E9F" w14:textId="77777777" w:rsidTr="00572490">
        <w:trPr>
          <w:trHeight w:val="934"/>
          <w:tblCellSpacing w:w="15" w:type="dxa"/>
        </w:trPr>
        <w:tc>
          <w:tcPr>
            <w:tcW w:w="1090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497CC15" w14:textId="61C8F770" w:rsidR="00645F98" w:rsidRPr="00572490" w:rsidRDefault="00645F98" w:rsidP="00645F98">
            <w:pPr>
              <w:rPr>
                <w:rFonts w:ascii="GHEA Grapalat" w:hAnsi="GHEA Grapalat"/>
                <w:b/>
                <w:color w:val="0D0D0D" w:themeColor="text1" w:themeTint="F2"/>
                <w:highlight w:val="red"/>
                <w:u w:val="single"/>
                <w:lang w:val="hy-AM"/>
              </w:rPr>
            </w:pPr>
            <w:bookmarkStart w:id="1" w:name="_GoBack" w:colFirst="0" w:colLast="9"/>
            <w:r>
              <w:rPr>
                <w:rFonts w:cs="Calibri"/>
                <w:color w:val="37474F"/>
                <w:sz w:val="23"/>
                <w:szCs w:val="23"/>
              </w:rPr>
              <w:t>1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E7CF375" w14:textId="4C828E45" w:rsidR="00645F98" w:rsidRPr="00572490" w:rsidRDefault="00645F98" w:rsidP="00645F98">
            <w:pPr>
              <w:rPr>
                <w:rFonts w:ascii="GHEA Grapalat" w:hAnsi="GHEA Grapalat"/>
                <w:b/>
                <w:color w:val="0D0D0D" w:themeColor="text1" w:themeTint="F2"/>
                <w:highlight w:val="red"/>
                <w:u w:val="single"/>
                <w:lang w:val="hy-AM"/>
              </w:rPr>
            </w:pPr>
            <w:r>
              <w:rPr>
                <w:rFonts w:cs="Calibri"/>
                <w:color w:val="37474F"/>
                <w:sz w:val="23"/>
                <w:szCs w:val="23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A94A154" w14:textId="08D10553" w:rsidR="00645F98" w:rsidRPr="00572490" w:rsidRDefault="00645F98" w:rsidP="00067D03">
            <w:pPr>
              <w:spacing w:before="0" w:after="0"/>
              <w:jc w:val="both"/>
              <w:rPr>
                <w:rFonts w:cs="Calibri"/>
                <w:color w:val="0D0D0D" w:themeColor="text1" w:themeTint="F2"/>
                <w:sz w:val="23"/>
                <w:szCs w:val="23"/>
                <w:highlight w:val="red"/>
              </w:rPr>
            </w:pPr>
            <w:hyperlink r:id="rId8" w:history="1">
              <w:r>
                <w:rPr>
                  <w:rStyle w:val="aa"/>
                  <w:rFonts w:cs="Calibri"/>
                  <w:color w:val="97CAE6"/>
                  <w:sz w:val="23"/>
                  <w:szCs w:val="23"/>
                </w:rPr>
                <w:t xml:space="preserve">АО </w:t>
              </w:r>
              <w:proofErr w:type="spellStart"/>
              <w:r>
                <w:rPr>
                  <w:rStyle w:val="aa"/>
                  <w:rFonts w:cs="Calibri"/>
                  <w:color w:val="97CAE6"/>
                  <w:sz w:val="23"/>
                  <w:szCs w:val="23"/>
                </w:rPr>
                <w:t>"Росатом</w:t>
              </w:r>
              <w:proofErr w:type="spellEnd"/>
              <w:r w:rsidR="00067D03">
                <w:rPr>
                  <w:rStyle w:val="aa"/>
                  <w:rFonts w:cs="Calibri"/>
                  <w:color w:val="97CAE6"/>
                  <w:sz w:val="23"/>
                  <w:szCs w:val="23"/>
                  <w:lang w:val="hy-AM"/>
                </w:rPr>
                <w:t xml:space="preserve"> </w:t>
              </w:r>
              <w:proofErr w:type="spellStart"/>
              <w:r>
                <w:rPr>
                  <w:rStyle w:val="aa"/>
                  <w:rFonts w:cs="Calibri"/>
                  <w:color w:val="97CAE6"/>
                  <w:sz w:val="23"/>
                  <w:szCs w:val="23"/>
                </w:rPr>
                <w:t>Сервис</w:t>
              </w:r>
              <w:proofErr w:type="spellEnd"/>
              <w:r>
                <w:rPr>
                  <w:rStyle w:val="aa"/>
                  <w:rFonts w:cs="Calibri"/>
                  <w:color w:val="97CAE6"/>
                  <w:sz w:val="23"/>
                  <w:szCs w:val="23"/>
                </w:rPr>
                <w:t>"</w:t>
              </w:r>
            </w:hyperlink>
          </w:p>
        </w:tc>
        <w:tc>
          <w:tcPr>
            <w:tcW w:w="138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2FDD47A" w14:textId="675AB5A6" w:rsidR="00645F98" w:rsidRPr="00572490" w:rsidRDefault="00645F98" w:rsidP="00645F98">
            <w:pPr>
              <w:rPr>
                <w:rFonts w:ascii="GHEA Grapalat" w:hAnsi="GHEA Grapalat"/>
                <w:b/>
                <w:color w:val="0D0D0D" w:themeColor="text1" w:themeTint="F2"/>
                <w:highlight w:val="red"/>
                <w:u w:val="single"/>
                <w:lang w:val="hy-AM"/>
              </w:rPr>
            </w:pPr>
            <w:r>
              <w:rPr>
                <w:rFonts w:cs="Calibri"/>
                <w:color w:val="37474F"/>
                <w:sz w:val="23"/>
                <w:szCs w:val="23"/>
              </w:rPr>
              <w:t>79200000 AMD</w:t>
            </w:r>
          </w:p>
        </w:tc>
        <w:tc>
          <w:tcPr>
            <w:tcW w:w="1829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ECD38AC" w14:textId="3FE4CAEF" w:rsidR="00645F98" w:rsidRPr="00572490" w:rsidRDefault="00645F98" w:rsidP="00645F98">
            <w:pPr>
              <w:rPr>
                <w:rFonts w:ascii="GHEA Grapalat" w:hAnsi="GHEA Grapalat"/>
                <w:b/>
                <w:color w:val="0D0D0D" w:themeColor="text1" w:themeTint="F2"/>
                <w:highlight w:val="red"/>
                <w:u w:val="single"/>
                <w:lang w:val="hy-AM"/>
              </w:rPr>
            </w:pPr>
            <w:r>
              <w:rPr>
                <w:rFonts w:cs="Calibri"/>
                <w:color w:val="37474F"/>
                <w:sz w:val="23"/>
                <w:szCs w:val="23"/>
              </w:rPr>
              <w:t>18992000 RUR</w:t>
            </w:r>
          </w:p>
        </w:tc>
        <w:tc>
          <w:tcPr>
            <w:tcW w:w="66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203C4C5" w14:textId="7DF47183" w:rsidR="00645F98" w:rsidRPr="00572490" w:rsidRDefault="00645F98" w:rsidP="00645F98">
            <w:pPr>
              <w:rPr>
                <w:rFonts w:ascii="GHEA Grapalat" w:hAnsi="GHEA Grapalat"/>
                <w:b/>
                <w:color w:val="0D0D0D" w:themeColor="text1" w:themeTint="F2"/>
                <w:highlight w:val="red"/>
                <w:u w:val="single"/>
                <w:lang w:val="hy-AM"/>
              </w:rPr>
            </w:pPr>
            <w:r>
              <w:rPr>
                <w:rFonts w:cs="Calibri"/>
                <w:color w:val="37474F"/>
                <w:sz w:val="23"/>
                <w:szCs w:val="23"/>
              </w:rPr>
              <w:t>0 %</w:t>
            </w:r>
          </w:p>
        </w:tc>
        <w:tc>
          <w:tcPr>
            <w:tcW w:w="195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5A0B2CE" w14:textId="7B61DB2D" w:rsidR="00645F98" w:rsidRPr="00572490" w:rsidRDefault="00645F98" w:rsidP="00645F98">
            <w:pPr>
              <w:rPr>
                <w:rFonts w:ascii="GHEA Grapalat" w:hAnsi="GHEA Grapalat"/>
                <w:b/>
                <w:color w:val="0D0D0D" w:themeColor="text1" w:themeTint="F2"/>
                <w:highlight w:val="red"/>
                <w:u w:val="single"/>
                <w:lang w:val="hy-AM"/>
              </w:rPr>
            </w:pPr>
            <w:r>
              <w:rPr>
                <w:rFonts w:cs="Calibri"/>
                <w:color w:val="37474F"/>
                <w:sz w:val="23"/>
                <w:szCs w:val="23"/>
              </w:rPr>
              <w:t>18992000 RUR</w:t>
            </w:r>
          </w:p>
        </w:tc>
        <w:tc>
          <w:tcPr>
            <w:tcW w:w="1954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0F8386A" w14:textId="62E08DB9" w:rsidR="00645F98" w:rsidRPr="00572490" w:rsidRDefault="00645F98" w:rsidP="00645F98">
            <w:pPr>
              <w:rPr>
                <w:rFonts w:ascii="GHEA Grapalat" w:hAnsi="GHEA Grapalat"/>
                <w:b/>
                <w:color w:val="0D0D0D" w:themeColor="text1" w:themeTint="F2"/>
                <w:highlight w:val="red"/>
                <w:u w:val="single"/>
                <w:lang w:val="hy-AM"/>
              </w:rPr>
            </w:pPr>
            <w:r>
              <w:rPr>
                <w:rFonts w:cs="Calibri"/>
                <w:color w:val="37474F"/>
                <w:sz w:val="23"/>
                <w:szCs w:val="23"/>
              </w:rPr>
              <w:t>79196640 AMD</w:t>
            </w:r>
          </w:p>
        </w:tc>
        <w:tc>
          <w:tcPr>
            <w:tcW w:w="1529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D992175" w14:textId="2055885F" w:rsidR="00645F98" w:rsidRPr="00572490" w:rsidRDefault="00645F98" w:rsidP="00645F98">
            <w:pPr>
              <w:rPr>
                <w:rFonts w:ascii="GHEA Grapalat" w:hAnsi="GHEA Grapalat"/>
                <w:b/>
                <w:color w:val="0D0D0D" w:themeColor="text1" w:themeTint="F2"/>
                <w:highlight w:val="red"/>
                <w:u w:val="single"/>
                <w:lang w:val="hy-AM"/>
              </w:rPr>
            </w:pPr>
            <w:r>
              <w:rPr>
                <w:rFonts w:cs="Calibri"/>
                <w:color w:val="37474F"/>
                <w:sz w:val="23"/>
                <w:szCs w:val="23"/>
              </w:rPr>
              <w:t>0 %</w:t>
            </w:r>
          </w:p>
        </w:tc>
        <w:tc>
          <w:tcPr>
            <w:tcW w:w="222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6A5755F" w14:textId="7843E5B2" w:rsidR="00645F98" w:rsidRPr="00572490" w:rsidRDefault="00645F98" w:rsidP="00645F98">
            <w:pPr>
              <w:rPr>
                <w:rFonts w:ascii="GHEA Grapalat" w:hAnsi="GHEA Grapalat"/>
                <w:b/>
                <w:color w:val="0D0D0D" w:themeColor="text1" w:themeTint="F2"/>
                <w:highlight w:val="red"/>
                <w:u w:val="single"/>
                <w:lang w:val="hy-AM"/>
              </w:rPr>
            </w:pPr>
            <w:r>
              <w:rPr>
                <w:rFonts w:cs="Calibri"/>
                <w:color w:val="37474F"/>
                <w:sz w:val="23"/>
                <w:szCs w:val="23"/>
              </w:rPr>
              <w:t>79196640.00 AMD</w:t>
            </w:r>
          </w:p>
        </w:tc>
      </w:tr>
      <w:bookmarkEnd w:id="1"/>
      <w:tr w:rsidR="00645F98" w:rsidRPr="00645F98" w14:paraId="26C06930" w14:textId="77777777" w:rsidTr="00645F98">
        <w:trPr>
          <w:trHeight w:val="934"/>
          <w:tblCellSpacing w:w="15" w:type="dxa"/>
        </w:trPr>
        <w:tc>
          <w:tcPr>
            <w:tcW w:w="15958" w:type="dxa"/>
            <w:gridSpan w:val="10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6B06A71" w14:textId="77777777" w:rsidR="00645F98" w:rsidRPr="004962FB" w:rsidRDefault="00645F98" w:rsidP="00645F98">
            <w:pPr>
              <w:spacing w:before="0" w:after="0"/>
              <w:jc w:val="center"/>
              <w:rPr>
                <w:rFonts w:ascii="GHEA Grapalat" w:eastAsia="Times New Roman" w:hAnsi="GHEA Grapalat"/>
                <w:b/>
                <w:bCs/>
                <w:lang w:val="es-ES"/>
              </w:rPr>
            </w:pPr>
            <w:r w:rsidRPr="004962FB">
              <w:rPr>
                <w:rFonts w:ascii="GHEA Grapalat" w:eastAsia="Times New Roman" w:hAnsi="GHEA Grapalat"/>
                <w:b/>
                <w:bCs/>
                <w:lang w:val="hy-AM"/>
              </w:rPr>
              <w:t xml:space="preserve">Հրավերով սահմանաված օրվա` </w:t>
            </w:r>
            <w:r w:rsidRPr="009811D9">
              <w:rPr>
                <w:rFonts w:ascii="GHEA Grapalat" w:eastAsia="Times New Roman" w:hAnsi="GHEA Grapalat"/>
                <w:b/>
                <w:bCs/>
              </w:rPr>
              <w:t>30</w:t>
            </w:r>
            <w:r w:rsidRPr="004962FB">
              <w:rPr>
                <w:rFonts w:ascii="GHEA Grapalat" w:eastAsia="Times New Roman" w:hAnsi="GHEA Grapalat"/>
                <w:b/>
                <w:bCs/>
                <w:lang w:val="hy-AM"/>
              </w:rPr>
              <w:t>.</w:t>
            </w:r>
            <w:r w:rsidRPr="009811D9">
              <w:rPr>
                <w:rFonts w:ascii="GHEA Grapalat" w:eastAsia="Times New Roman" w:hAnsi="GHEA Grapalat"/>
                <w:b/>
                <w:bCs/>
              </w:rPr>
              <w:t>09</w:t>
            </w:r>
            <w:r w:rsidRPr="004962FB">
              <w:rPr>
                <w:rFonts w:ascii="GHEA Grapalat" w:eastAsia="Times New Roman" w:hAnsi="GHEA Grapalat"/>
                <w:b/>
                <w:bCs/>
                <w:lang w:val="hy-AM"/>
              </w:rPr>
              <w:t>.202</w:t>
            </w:r>
            <w:r w:rsidRPr="009811D9">
              <w:rPr>
                <w:rFonts w:ascii="GHEA Grapalat" w:eastAsia="Times New Roman" w:hAnsi="GHEA Grapalat"/>
                <w:b/>
                <w:bCs/>
              </w:rPr>
              <w:t>4</w:t>
            </w:r>
            <w:r w:rsidRPr="004962FB">
              <w:rPr>
                <w:rFonts w:ascii="GHEA Grapalat" w:eastAsia="Times New Roman" w:hAnsi="GHEA Grapalat"/>
                <w:b/>
                <w:bCs/>
                <w:lang w:val="hy-AM"/>
              </w:rPr>
              <w:t>թ. դրությամբ ՀՀ Կենտրոնական բանկի փոխարժեքը</w:t>
            </w:r>
          </w:p>
          <w:tbl>
            <w:tblPr>
              <w:tblpPr w:leftFromText="180" w:rightFromText="180" w:vertAnchor="text" w:horzAnchor="margin" w:tblpY="13"/>
              <w:tblW w:w="1598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79"/>
              <w:gridCol w:w="8505"/>
            </w:tblGrid>
            <w:tr w:rsidR="00645F98" w:rsidRPr="00645F98" w14:paraId="6EBDED97" w14:textId="77777777" w:rsidTr="00A42B1A">
              <w:trPr>
                <w:trHeight w:val="418"/>
              </w:trPr>
              <w:tc>
                <w:tcPr>
                  <w:tcW w:w="747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536A159" w14:textId="71F21D36" w:rsidR="00645F98" w:rsidRPr="004962FB" w:rsidRDefault="00645F98" w:rsidP="00645F98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  <w:lang w:val="hy-AM"/>
                    </w:rPr>
                  </w:pPr>
                  <w:r w:rsidRPr="004962FB">
                    <w:rPr>
                      <w:rFonts w:ascii="GHEA Grapalat" w:hAnsi="GHEA Grapalat"/>
                      <w:b/>
                      <w:bCs/>
                      <w:i/>
                      <w:iCs/>
                      <w:color w:val="000000"/>
                      <w:lang w:val="hy-AM"/>
                    </w:rPr>
                    <w:t>1 ՌԴ ռուբլին (RUR) = 4.</w:t>
                  </w:r>
                  <w:r w:rsidRPr="009811D9">
                    <w:rPr>
                      <w:rFonts w:ascii="GHEA Grapalat" w:hAnsi="GHEA Grapalat"/>
                      <w:b/>
                      <w:bCs/>
                      <w:i/>
                      <w:iCs/>
                      <w:color w:val="000000"/>
                      <w:lang w:val="hy-AM"/>
                    </w:rPr>
                    <w:t>17</w:t>
                  </w:r>
                  <w:r w:rsidRPr="004962FB">
                    <w:rPr>
                      <w:rFonts w:ascii="GHEA Grapalat" w:hAnsi="GHEA Grapalat"/>
                      <w:b/>
                      <w:bCs/>
                      <w:i/>
                      <w:iCs/>
                      <w:color w:val="000000"/>
                      <w:lang w:val="hy-AM"/>
                    </w:rPr>
                    <w:t xml:space="preserve"> ՀՀ դրամ (AMD)</w:t>
                  </w:r>
                </w:p>
              </w:tc>
              <w:tc>
                <w:tcPr>
                  <w:tcW w:w="85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BD8944B" w14:textId="77777777" w:rsidR="00645F98" w:rsidRPr="004962FB" w:rsidRDefault="00645F98" w:rsidP="00645F98">
                  <w:pPr>
                    <w:jc w:val="center"/>
                    <w:rPr>
                      <w:rFonts w:ascii="GHEA Grapalat" w:hAnsi="GHEA Grapalat"/>
                      <w:b/>
                      <w:bCs/>
                      <w:i/>
                      <w:iCs/>
                      <w:color w:val="000000"/>
                      <w:lang w:val="hy-AM"/>
                    </w:rPr>
                  </w:pPr>
                  <w:r w:rsidRPr="004962FB">
                    <w:rPr>
                      <w:rFonts w:ascii="GHEA Grapalat" w:hAnsi="GHEA Grapalat"/>
                      <w:b/>
                      <w:bCs/>
                      <w:i/>
                      <w:iCs/>
                      <w:color w:val="000000"/>
                      <w:lang w:val="hy-AM"/>
                    </w:rPr>
                    <w:t xml:space="preserve">1 рубль РФ (RUR) = </w:t>
                  </w:r>
                  <w:r w:rsidRPr="004962FB">
                    <w:rPr>
                      <w:rFonts w:ascii="GHEA Grapalat" w:hAnsi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  <w:t>4</w:t>
                  </w:r>
                  <w:r w:rsidRPr="004962FB">
                    <w:rPr>
                      <w:rFonts w:ascii="GHEA Grapalat" w:hAnsi="GHEA Grapalat"/>
                      <w:b/>
                      <w:bCs/>
                      <w:i/>
                      <w:iCs/>
                      <w:color w:val="000000"/>
                      <w:lang w:val="hy-AM"/>
                    </w:rPr>
                    <w:t>.</w:t>
                  </w:r>
                  <w:r>
                    <w:rPr>
                      <w:rFonts w:ascii="GHEA Grapalat" w:hAnsi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  <w:t>17</w:t>
                  </w:r>
                  <w:r w:rsidRPr="004962FB">
                    <w:rPr>
                      <w:rFonts w:ascii="GHEA Grapalat" w:hAnsi="GHEA Grapalat"/>
                      <w:b/>
                      <w:bCs/>
                      <w:i/>
                      <w:iCs/>
                      <w:color w:val="000000"/>
                      <w:lang w:val="hy-AM"/>
                    </w:rPr>
                    <w:t xml:space="preserve"> Драм РА (</w:t>
                  </w:r>
                  <w:r w:rsidRPr="004962FB">
                    <w:rPr>
                      <w:rFonts w:ascii="GHEA Grapalat" w:hAnsi="GHEA Grapalat"/>
                      <w:b/>
                      <w:bCs/>
                      <w:i/>
                      <w:iCs/>
                      <w:color w:val="000000"/>
                    </w:rPr>
                    <w:t>AMD</w:t>
                  </w:r>
                  <w:r w:rsidRPr="004962FB">
                    <w:rPr>
                      <w:rFonts w:ascii="GHEA Grapalat" w:hAnsi="GHEA Grapalat"/>
                      <w:b/>
                      <w:bCs/>
                      <w:i/>
                      <w:iCs/>
                      <w:color w:val="000000"/>
                      <w:lang w:val="hy-AM"/>
                    </w:rPr>
                    <w:t>)</w:t>
                  </w:r>
                </w:p>
              </w:tc>
            </w:tr>
          </w:tbl>
          <w:p w14:paraId="0AEC4FDC" w14:textId="77777777" w:rsidR="00645F98" w:rsidRPr="00645F98" w:rsidRDefault="00645F98" w:rsidP="00645F98">
            <w:pPr>
              <w:jc w:val="center"/>
              <w:rPr>
                <w:rFonts w:cs="Calibri"/>
                <w:color w:val="37474F"/>
                <w:sz w:val="23"/>
                <w:szCs w:val="23"/>
                <w:lang w:val="es-ES"/>
              </w:rPr>
            </w:pPr>
          </w:p>
        </w:tc>
      </w:tr>
      <w:bookmarkEnd w:id="0"/>
    </w:tbl>
    <w:tbl>
      <w:tblPr>
        <w:tblpPr w:leftFromText="180" w:rightFromText="180" w:vertAnchor="text" w:tblpY="1"/>
        <w:tblOverlap w:val="never"/>
        <w:tblW w:w="162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1026"/>
        <w:gridCol w:w="785"/>
        <w:gridCol w:w="739"/>
        <w:gridCol w:w="1587"/>
        <w:gridCol w:w="1544"/>
        <w:gridCol w:w="804"/>
        <w:gridCol w:w="176"/>
        <w:gridCol w:w="587"/>
        <w:gridCol w:w="125"/>
        <w:gridCol w:w="1502"/>
        <w:gridCol w:w="479"/>
        <w:gridCol w:w="594"/>
        <w:gridCol w:w="1674"/>
        <w:gridCol w:w="462"/>
        <w:gridCol w:w="1960"/>
      </w:tblGrid>
      <w:tr w:rsidR="006D166E" w:rsidRPr="00645F98" w14:paraId="44AAE2A2" w14:textId="77777777" w:rsidTr="006C45BF">
        <w:trPr>
          <w:trHeight w:val="288"/>
        </w:trPr>
        <w:tc>
          <w:tcPr>
            <w:tcW w:w="16268" w:type="dxa"/>
            <w:gridSpan w:val="16"/>
            <w:shd w:val="clear" w:color="auto" w:fill="99CCFF"/>
            <w:vAlign w:val="center"/>
          </w:tcPr>
          <w:p w14:paraId="40818A7E" w14:textId="453C2EEA" w:rsidR="00CB47E3" w:rsidRPr="00394F7B" w:rsidRDefault="00CB47E3" w:rsidP="00645F9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D166E" w:rsidRPr="00645F98" w14:paraId="4F569F94" w14:textId="77777777" w:rsidTr="00FE6A3A">
        <w:trPr>
          <w:trHeight w:val="60"/>
        </w:trPr>
        <w:tc>
          <w:tcPr>
            <w:tcW w:w="16268" w:type="dxa"/>
            <w:gridSpan w:val="1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6A19179" w14:textId="77777777" w:rsidR="006D166E" w:rsidRPr="00394F7B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D166E" w:rsidRPr="0022631D" w14:paraId="31375EA5" w14:textId="77777777" w:rsidTr="00824042">
        <w:trPr>
          <w:trHeight w:val="346"/>
        </w:trPr>
        <w:tc>
          <w:tcPr>
            <w:tcW w:w="63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34DBB0" w14:textId="77777777" w:rsidR="006D166E" w:rsidRPr="0022631D" w:rsidRDefault="006D166E" w:rsidP="006D166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99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DCD07F" w14:textId="6C3E4EB9" w:rsidR="006D166E" w:rsidRPr="00A818F9" w:rsidRDefault="00645F98" w:rsidP="006D166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16</w:t>
            </w:r>
            <w:r w:rsidR="006D166E" w:rsidRPr="00A818F9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10</w:t>
            </w:r>
            <w:r w:rsidR="006D166E" w:rsidRPr="00A818F9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.2024</w:t>
            </w:r>
          </w:p>
        </w:tc>
      </w:tr>
      <w:tr w:rsidR="006D166E" w:rsidRPr="0022631D" w14:paraId="1B9AE49A" w14:textId="77777777" w:rsidTr="00824042">
        <w:trPr>
          <w:trHeight w:val="92"/>
        </w:trPr>
        <w:tc>
          <w:tcPr>
            <w:tcW w:w="6361" w:type="dxa"/>
            <w:gridSpan w:val="5"/>
            <w:vMerge w:val="restart"/>
            <w:shd w:val="clear" w:color="auto" w:fill="auto"/>
            <w:vAlign w:val="center"/>
          </w:tcPr>
          <w:p w14:paraId="3436B6DC" w14:textId="77777777" w:rsidR="006D166E" w:rsidRPr="0022631D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11E45F" w14:textId="77777777" w:rsidR="006D166E" w:rsidRPr="0022631D" w:rsidRDefault="006D166E" w:rsidP="006D166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67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72F12B" w14:textId="77777777" w:rsidR="006D166E" w:rsidRPr="0022631D" w:rsidRDefault="006D166E" w:rsidP="006D166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6D166E" w:rsidRPr="0022631D" w14:paraId="05AB1B18" w14:textId="77777777" w:rsidTr="00824042">
        <w:trPr>
          <w:trHeight w:val="92"/>
        </w:trPr>
        <w:tc>
          <w:tcPr>
            <w:tcW w:w="6361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0A3AA" w14:textId="77777777" w:rsidR="006D166E" w:rsidRPr="0022631D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D381AE" w14:textId="34B86537" w:rsidR="006D166E" w:rsidRPr="00A818F9" w:rsidRDefault="006D166E" w:rsidP="006D166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</w:pPr>
          </w:p>
        </w:tc>
        <w:tc>
          <w:tcPr>
            <w:tcW w:w="67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22D0A5" w14:textId="5FEA25C8" w:rsidR="006D166E" w:rsidRPr="00A818F9" w:rsidRDefault="006D166E" w:rsidP="006D166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</w:pPr>
          </w:p>
        </w:tc>
      </w:tr>
      <w:tr w:rsidR="006D166E" w:rsidRPr="00645F98" w14:paraId="44EE5197" w14:textId="77777777" w:rsidTr="006C45BF">
        <w:trPr>
          <w:trHeight w:val="344"/>
        </w:trPr>
        <w:tc>
          <w:tcPr>
            <w:tcW w:w="16268" w:type="dxa"/>
            <w:gridSpan w:val="1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3B1055" w14:textId="4606D0AC" w:rsidR="00824042" w:rsidRPr="00572490" w:rsidRDefault="006D166E" w:rsidP="00645F9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</w:t>
            </w:r>
            <w:r w:rsidRPr="00937545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 xml:space="preserve"> </w:t>
            </w:r>
            <w:r w:rsidR="00645F98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22</w:t>
            </w:r>
            <w:r w:rsidR="00824042" w:rsidRPr="00572490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</w:t>
            </w:r>
            <w:r w:rsidR="00645F98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10</w:t>
            </w:r>
            <w:r w:rsidR="00824042" w:rsidRPr="00572490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.202</w:t>
            </w:r>
            <w:r w:rsidR="00645F98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4</w:t>
            </w:r>
          </w:p>
        </w:tc>
      </w:tr>
      <w:tr w:rsidR="006D166E" w:rsidRPr="00645F98" w14:paraId="16ACA404" w14:textId="77777777" w:rsidTr="00824042">
        <w:trPr>
          <w:trHeight w:val="588"/>
        </w:trPr>
        <w:tc>
          <w:tcPr>
            <w:tcW w:w="63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BCD6FD" w14:textId="77777777" w:rsidR="006D166E" w:rsidRPr="00645F98" w:rsidRDefault="006D166E" w:rsidP="006D166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45F9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99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90662D" w14:textId="5398B618" w:rsidR="00824042" w:rsidRPr="00C7523F" w:rsidRDefault="00067D03" w:rsidP="00067D03">
            <w:pPr>
              <w:spacing w:before="0" w:after="0"/>
              <w:ind w:left="0" w:firstLine="0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12</w:t>
            </w:r>
            <w:r w:rsidR="006D4278" w:rsidRPr="00824042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11</w:t>
            </w:r>
            <w:r w:rsidR="006D4278" w:rsidRPr="00824042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.2024</w:t>
            </w:r>
          </w:p>
        </w:tc>
      </w:tr>
      <w:tr w:rsidR="006D166E" w:rsidRPr="00645F98" w14:paraId="034CE4A9" w14:textId="77777777" w:rsidTr="00824042">
        <w:trPr>
          <w:trHeight w:val="344"/>
        </w:trPr>
        <w:tc>
          <w:tcPr>
            <w:tcW w:w="63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1CF4DB" w14:textId="77777777" w:rsidR="006D166E" w:rsidRPr="00A818F9" w:rsidRDefault="006D166E" w:rsidP="006D166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818F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99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EA79BC" w14:textId="141C20E5" w:rsidR="00824042" w:rsidRPr="00C7523F" w:rsidRDefault="00067D03" w:rsidP="006D4278">
            <w:pPr>
              <w:spacing w:before="0" w:after="0"/>
              <w:ind w:left="578" w:hanging="578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16</w:t>
            </w:r>
            <w:r w:rsidR="006D4278" w:rsidRPr="00937545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12</w:t>
            </w:r>
            <w:r w:rsidR="006D4278" w:rsidRPr="00937545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.2024</w:t>
            </w:r>
          </w:p>
        </w:tc>
      </w:tr>
      <w:tr w:rsidR="006D166E" w:rsidRPr="00645F98" w14:paraId="16477B29" w14:textId="77777777" w:rsidTr="00FE6A3A">
        <w:trPr>
          <w:trHeight w:val="60"/>
        </w:trPr>
        <w:tc>
          <w:tcPr>
            <w:tcW w:w="16268" w:type="dxa"/>
            <w:gridSpan w:val="16"/>
            <w:shd w:val="clear" w:color="auto" w:fill="99CCFF"/>
            <w:vAlign w:val="center"/>
          </w:tcPr>
          <w:p w14:paraId="37ECE62F" w14:textId="5226A6DB" w:rsidR="00824042" w:rsidRPr="00A818F9" w:rsidRDefault="00824042" w:rsidP="00FE6A3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D166E" w:rsidRPr="0022631D" w14:paraId="1FC5FE94" w14:textId="77777777" w:rsidTr="00824042">
        <w:tc>
          <w:tcPr>
            <w:tcW w:w="2224" w:type="dxa"/>
            <w:vMerge w:val="restart"/>
            <w:shd w:val="clear" w:color="auto" w:fill="auto"/>
            <w:vAlign w:val="center"/>
          </w:tcPr>
          <w:p w14:paraId="4F4C9575" w14:textId="0D35236E" w:rsidR="006D166E" w:rsidRPr="0022631D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550" w:type="dxa"/>
            <w:gridSpan w:val="3"/>
            <w:vMerge w:val="restart"/>
            <w:shd w:val="clear" w:color="auto" w:fill="auto"/>
            <w:vAlign w:val="center"/>
          </w:tcPr>
          <w:p w14:paraId="480E80DF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11494" w:type="dxa"/>
            <w:gridSpan w:val="12"/>
            <w:shd w:val="clear" w:color="auto" w:fill="auto"/>
            <w:vAlign w:val="center"/>
          </w:tcPr>
          <w:p w14:paraId="6F72BCE8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6D166E" w:rsidRPr="0022631D" w14:paraId="762BA29E" w14:textId="77777777" w:rsidTr="00067D03">
        <w:trPr>
          <w:trHeight w:val="237"/>
        </w:trPr>
        <w:tc>
          <w:tcPr>
            <w:tcW w:w="2224" w:type="dxa"/>
            <w:vMerge/>
            <w:shd w:val="clear" w:color="auto" w:fill="auto"/>
            <w:vAlign w:val="center"/>
          </w:tcPr>
          <w:p w14:paraId="09C435A2" w14:textId="77777777" w:rsidR="006D166E" w:rsidRPr="0022631D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0" w:type="dxa"/>
            <w:gridSpan w:val="3"/>
            <w:vMerge/>
            <w:shd w:val="clear" w:color="auto" w:fill="auto"/>
            <w:vAlign w:val="center"/>
          </w:tcPr>
          <w:p w14:paraId="474A2E5D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31" w:type="dxa"/>
            <w:gridSpan w:val="2"/>
            <w:vMerge w:val="restart"/>
            <w:shd w:val="clear" w:color="auto" w:fill="auto"/>
            <w:vAlign w:val="center"/>
          </w:tcPr>
          <w:p w14:paraId="03E18D91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92" w:type="dxa"/>
            <w:gridSpan w:val="4"/>
            <w:vMerge w:val="restart"/>
            <w:shd w:val="clear" w:color="auto" w:fill="auto"/>
            <w:vAlign w:val="center"/>
          </w:tcPr>
          <w:p w14:paraId="7F0096BD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14:paraId="54A3D129" w14:textId="06B8D2C6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վերջնաժամկետը</w:t>
            </w:r>
            <w:proofErr w:type="spellEnd"/>
          </w:p>
        </w:tc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 w14:paraId="2B9BFF84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4096" w:type="dxa"/>
            <w:gridSpan w:val="3"/>
            <w:shd w:val="clear" w:color="auto" w:fill="auto"/>
            <w:vAlign w:val="center"/>
          </w:tcPr>
          <w:p w14:paraId="1AA63AD4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6D166E" w:rsidRPr="0022631D" w14:paraId="7BD63E97" w14:textId="77777777" w:rsidTr="00067D03">
        <w:trPr>
          <w:trHeight w:val="238"/>
        </w:trPr>
        <w:tc>
          <w:tcPr>
            <w:tcW w:w="2224" w:type="dxa"/>
            <w:vMerge/>
            <w:shd w:val="clear" w:color="auto" w:fill="auto"/>
            <w:vAlign w:val="center"/>
          </w:tcPr>
          <w:p w14:paraId="030A6BCE" w14:textId="77777777" w:rsidR="006D166E" w:rsidRPr="0022631D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0" w:type="dxa"/>
            <w:gridSpan w:val="3"/>
            <w:vMerge/>
            <w:shd w:val="clear" w:color="auto" w:fill="auto"/>
            <w:vAlign w:val="center"/>
          </w:tcPr>
          <w:p w14:paraId="41D68099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31" w:type="dxa"/>
            <w:gridSpan w:val="2"/>
            <w:vMerge/>
            <w:shd w:val="clear" w:color="auto" w:fill="auto"/>
            <w:vAlign w:val="center"/>
          </w:tcPr>
          <w:p w14:paraId="5D10415A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92" w:type="dxa"/>
            <w:gridSpan w:val="4"/>
            <w:vMerge/>
            <w:shd w:val="clear" w:color="auto" w:fill="auto"/>
            <w:vAlign w:val="center"/>
          </w:tcPr>
          <w:p w14:paraId="53A80D62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auto"/>
            <w:vAlign w:val="center"/>
          </w:tcPr>
          <w:p w14:paraId="711653D2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009A9CB9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096" w:type="dxa"/>
            <w:gridSpan w:val="3"/>
            <w:shd w:val="clear" w:color="auto" w:fill="auto"/>
            <w:vAlign w:val="center"/>
          </w:tcPr>
          <w:p w14:paraId="467B1B61" w14:textId="52B8A6B5" w:rsidR="006D166E" w:rsidRPr="002017D0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D166E" w:rsidRPr="0022631D" w14:paraId="0753BCD4" w14:textId="77777777" w:rsidTr="00067D03">
        <w:trPr>
          <w:trHeight w:val="263"/>
        </w:trPr>
        <w:tc>
          <w:tcPr>
            <w:tcW w:w="222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2C10CD" w14:textId="77777777" w:rsidR="006D166E" w:rsidRPr="0022631D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8D82AE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3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DB30DD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EE7E74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0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75FEC2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BB316A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63A0A6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16E4C9" w14:textId="13D06389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017D0" w:rsidRPr="0022631D" w14:paraId="78630E5B" w14:textId="77777777" w:rsidTr="00067D03">
        <w:trPr>
          <w:trHeight w:val="146"/>
        </w:trPr>
        <w:tc>
          <w:tcPr>
            <w:tcW w:w="2224" w:type="dxa"/>
            <w:shd w:val="clear" w:color="auto" w:fill="auto"/>
            <w:vAlign w:val="center"/>
          </w:tcPr>
          <w:p w14:paraId="327FC145" w14:textId="67A13696" w:rsidR="002017D0" w:rsidRPr="004021EA" w:rsidRDefault="002017D0" w:rsidP="002017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 w14:paraId="6A264D01" w14:textId="2E27FC10" w:rsidR="002017D0" w:rsidRPr="00271F75" w:rsidRDefault="002017D0" w:rsidP="002017D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r>
              <w:rPr>
                <w:rFonts w:cs="Calibri"/>
                <w:color w:val="37474F"/>
                <w:sz w:val="23"/>
                <w:szCs w:val="23"/>
              </w:rPr>
              <w:fldChar w:fldCharType="begin"/>
            </w:r>
            <w:r>
              <w:rPr>
                <w:rFonts w:cs="Calibri"/>
                <w:color w:val="37474F"/>
                <w:sz w:val="23"/>
                <w:szCs w:val="23"/>
              </w:rPr>
              <w:instrText xml:space="preserve"> HYPERLINK "https://eauction.armeps.am/hy/procurer/bo_details/tid/31573/code/157/id/133606/" </w:instrText>
            </w:r>
            <w:r>
              <w:rPr>
                <w:rFonts w:cs="Calibri"/>
                <w:color w:val="37474F"/>
                <w:sz w:val="23"/>
                <w:szCs w:val="23"/>
              </w:rPr>
              <w:fldChar w:fldCharType="separate"/>
            </w:r>
            <w:r>
              <w:rPr>
                <w:rStyle w:val="aa"/>
                <w:rFonts w:cs="Calibri"/>
                <w:color w:val="97CAE6"/>
                <w:sz w:val="23"/>
                <w:szCs w:val="23"/>
              </w:rPr>
              <w:t>АО "</w:t>
            </w:r>
            <w:proofErr w:type="spellStart"/>
            <w:r>
              <w:rPr>
                <w:rStyle w:val="aa"/>
                <w:rFonts w:cs="Calibri"/>
                <w:color w:val="97CAE6"/>
                <w:sz w:val="23"/>
                <w:szCs w:val="23"/>
              </w:rPr>
              <w:t>Росатом</w:t>
            </w:r>
            <w:proofErr w:type="spellEnd"/>
            <w:r>
              <w:rPr>
                <w:rStyle w:val="aa"/>
                <w:rFonts w:cs="Calibri"/>
                <w:color w:val="97CAE6"/>
                <w:sz w:val="23"/>
                <w:szCs w:val="23"/>
                <w:lang w:val="hy-AM"/>
              </w:rPr>
              <w:t xml:space="preserve"> </w:t>
            </w:r>
            <w:proofErr w:type="spellStart"/>
            <w:r>
              <w:rPr>
                <w:rStyle w:val="aa"/>
                <w:rFonts w:cs="Calibri"/>
                <w:color w:val="97CAE6"/>
                <w:sz w:val="23"/>
                <w:szCs w:val="23"/>
              </w:rPr>
              <w:t>Сервис</w:t>
            </w:r>
            <w:proofErr w:type="spellEnd"/>
            <w:r>
              <w:rPr>
                <w:rStyle w:val="aa"/>
                <w:rFonts w:cs="Calibri"/>
                <w:color w:val="97CAE6"/>
                <w:sz w:val="23"/>
                <w:szCs w:val="23"/>
              </w:rPr>
              <w:t>"</w:t>
            </w:r>
            <w:r>
              <w:rPr>
                <w:rFonts w:cs="Calibri"/>
                <w:color w:val="37474F"/>
                <w:sz w:val="23"/>
                <w:szCs w:val="23"/>
              </w:rPr>
              <w:fldChar w:fldCharType="end"/>
            </w:r>
          </w:p>
        </w:tc>
        <w:tc>
          <w:tcPr>
            <w:tcW w:w="3131" w:type="dxa"/>
            <w:gridSpan w:val="2"/>
            <w:shd w:val="clear" w:color="auto" w:fill="auto"/>
            <w:vAlign w:val="center"/>
          </w:tcPr>
          <w:p w14:paraId="5A651081" w14:textId="4AAFF582" w:rsidR="002017D0" w:rsidRPr="004021EA" w:rsidRDefault="002017D0" w:rsidP="002017D0">
            <w:pPr>
              <w:widowControl w:val="0"/>
              <w:spacing w:before="0" w:after="0"/>
              <w:ind w:left="0" w:right="-117" w:hanging="91"/>
              <w:jc w:val="center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 w:rsidRPr="00067D03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№ ՀԱԷԿ-ԷԱՃԱՊՁԲ-157/24-01/349</w:t>
            </w:r>
          </w:p>
        </w:tc>
        <w:tc>
          <w:tcPr>
            <w:tcW w:w="1692" w:type="dxa"/>
            <w:gridSpan w:val="4"/>
            <w:shd w:val="clear" w:color="auto" w:fill="auto"/>
            <w:vAlign w:val="center"/>
          </w:tcPr>
          <w:p w14:paraId="72370957" w14:textId="194DD6BA" w:rsidR="002017D0" w:rsidRPr="0022631D" w:rsidRDefault="002017D0" w:rsidP="002017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16.12.2024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446E3EB3" w14:textId="13EA0EF2" w:rsidR="002017D0" w:rsidRPr="00271F75" w:rsidRDefault="002017D0" w:rsidP="002017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31</w:t>
            </w:r>
            <w:r w:rsidRPr="00271F75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03</w:t>
            </w:r>
            <w:r w:rsidRPr="00271F75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.202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6</w:t>
            </w: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14:paraId="546828AD" w14:textId="7B7AA355" w:rsidR="002017D0" w:rsidRPr="00271F75" w:rsidRDefault="002017D0" w:rsidP="002017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 w:rsidRPr="00271F75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0</w:t>
            </w:r>
          </w:p>
        </w:tc>
        <w:tc>
          <w:tcPr>
            <w:tcW w:w="2136" w:type="dxa"/>
            <w:gridSpan w:val="2"/>
            <w:shd w:val="clear" w:color="auto" w:fill="auto"/>
          </w:tcPr>
          <w:p w14:paraId="3AED51E9" w14:textId="21639C05" w:rsidR="002017D0" w:rsidRPr="001337DD" w:rsidRDefault="002017D0" w:rsidP="002017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 w:rsidRPr="002017D0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79196640</w:t>
            </w:r>
          </w:p>
        </w:tc>
        <w:tc>
          <w:tcPr>
            <w:tcW w:w="1960" w:type="dxa"/>
            <w:shd w:val="clear" w:color="auto" w:fill="auto"/>
          </w:tcPr>
          <w:p w14:paraId="3D6C220C" w14:textId="148DC4FD" w:rsidR="002017D0" w:rsidRPr="001337DD" w:rsidRDefault="002017D0" w:rsidP="002017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 w:rsidRPr="002017D0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79196640</w:t>
            </w:r>
          </w:p>
        </w:tc>
      </w:tr>
      <w:tr w:rsidR="00067D03" w:rsidRPr="0022631D" w14:paraId="3DB6B445" w14:textId="77777777" w:rsidTr="006C45BF">
        <w:trPr>
          <w:trHeight w:val="150"/>
        </w:trPr>
        <w:tc>
          <w:tcPr>
            <w:tcW w:w="16268" w:type="dxa"/>
            <w:gridSpan w:val="16"/>
            <w:shd w:val="clear" w:color="auto" w:fill="auto"/>
            <w:vAlign w:val="center"/>
          </w:tcPr>
          <w:p w14:paraId="60B93F1A" w14:textId="77777777" w:rsidR="00067D03" w:rsidRPr="0022631D" w:rsidRDefault="00067D03" w:rsidP="00067D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067D03" w:rsidRPr="0022631D" w14:paraId="687B6BB3" w14:textId="77777777" w:rsidTr="00824042">
        <w:trPr>
          <w:trHeight w:val="125"/>
        </w:trPr>
        <w:tc>
          <w:tcPr>
            <w:tcW w:w="22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2E7D28" w14:textId="3676F8D7" w:rsidR="00067D03" w:rsidRPr="0022631D" w:rsidRDefault="00067D03" w:rsidP="00067D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5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8422F4" w14:textId="77777777" w:rsidR="00067D03" w:rsidRPr="0022631D" w:rsidRDefault="00067D03" w:rsidP="00067D0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41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3D9FB0" w14:textId="77777777" w:rsidR="00067D03" w:rsidRPr="0022631D" w:rsidRDefault="00067D03" w:rsidP="00067D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6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2413DA" w14:textId="77777777" w:rsidR="00067D03" w:rsidRPr="0022631D" w:rsidRDefault="00067D03" w:rsidP="00067D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1A8835" w14:textId="77777777" w:rsidR="00067D03" w:rsidRPr="0022631D" w:rsidRDefault="00067D03" w:rsidP="00067D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4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E83663" w14:textId="3358D336" w:rsidR="00067D03" w:rsidRPr="0022631D" w:rsidRDefault="00067D03" w:rsidP="00067D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067D03" w:rsidRPr="00271F75" w14:paraId="51A825EE" w14:textId="77777777" w:rsidTr="001337DD">
        <w:trPr>
          <w:trHeight w:val="562"/>
        </w:trPr>
        <w:tc>
          <w:tcPr>
            <w:tcW w:w="22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DF960E" w14:textId="665364F3" w:rsidR="00067D03" w:rsidRPr="004021EA" w:rsidRDefault="00067D03" w:rsidP="00067D0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25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8C83BB" w14:textId="05CAF995" w:rsidR="00067D03" w:rsidRPr="0022631D" w:rsidRDefault="00067D03" w:rsidP="00067D0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hyperlink r:id="rId9" w:history="1">
              <w:r>
                <w:rPr>
                  <w:rStyle w:val="aa"/>
                  <w:rFonts w:cs="Calibri"/>
                  <w:color w:val="97CAE6"/>
                  <w:sz w:val="23"/>
                  <w:szCs w:val="23"/>
                </w:rPr>
                <w:t>АО "</w:t>
              </w:r>
              <w:proofErr w:type="spellStart"/>
              <w:r>
                <w:rPr>
                  <w:rStyle w:val="aa"/>
                  <w:rFonts w:cs="Calibri"/>
                  <w:color w:val="97CAE6"/>
                  <w:sz w:val="23"/>
                  <w:szCs w:val="23"/>
                </w:rPr>
                <w:t>Росатом</w:t>
              </w:r>
              <w:proofErr w:type="spellEnd"/>
              <w:r>
                <w:rPr>
                  <w:rStyle w:val="aa"/>
                  <w:rFonts w:cs="Calibri"/>
                  <w:color w:val="97CAE6"/>
                  <w:sz w:val="23"/>
                  <w:szCs w:val="23"/>
                  <w:lang w:val="hy-AM"/>
                </w:rPr>
                <w:t xml:space="preserve"> </w:t>
              </w:r>
              <w:proofErr w:type="spellStart"/>
              <w:r>
                <w:rPr>
                  <w:rStyle w:val="aa"/>
                  <w:rFonts w:cs="Calibri"/>
                  <w:color w:val="97CAE6"/>
                  <w:sz w:val="23"/>
                  <w:szCs w:val="23"/>
                </w:rPr>
                <w:t>Сервис</w:t>
              </w:r>
              <w:proofErr w:type="spellEnd"/>
              <w:r>
                <w:rPr>
                  <w:rStyle w:val="aa"/>
                  <w:rFonts w:cs="Calibri"/>
                  <w:color w:val="97CAE6"/>
                  <w:sz w:val="23"/>
                  <w:szCs w:val="23"/>
                </w:rPr>
                <w:t>"</w:t>
              </w:r>
            </w:hyperlink>
          </w:p>
        </w:tc>
        <w:tc>
          <w:tcPr>
            <w:tcW w:w="41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6F67CF" w14:textId="561BF0FB" w:rsidR="002017D0" w:rsidRPr="002017D0" w:rsidRDefault="002017D0" w:rsidP="00067D03">
            <w:pPr>
              <w:pStyle w:val="Default"/>
              <w:rPr>
                <w:rFonts w:ascii="GHEA Grapalat" w:eastAsia="Calibri" w:hAnsi="GHEA Grapalat" w:cs="Times New Roman"/>
                <w:b/>
                <w:i/>
                <w:sz w:val="18"/>
                <w:szCs w:val="21"/>
                <w:lang w:val="hy-AM" w:eastAsia="en-US"/>
              </w:rPr>
            </w:pPr>
            <w:r w:rsidRPr="002017D0">
              <w:rPr>
                <w:rFonts w:ascii="GHEA Grapalat" w:eastAsia="Calibri" w:hAnsi="GHEA Grapalat" w:cs="Times New Roman"/>
                <w:b/>
                <w:i/>
                <w:sz w:val="18"/>
                <w:szCs w:val="21"/>
                <w:lang w:val="hy-AM" w:eastAsia="en-US"/>
              </w:rPr>
              <w:t xml:space="preserve">117335, город Москва, вн. тер. г. Муниципальный округ Академический, </w:t>
            </w:r>
            <w:proofErr w:type="spellStart"/>
            <w:r w:rsidRPr="002017D0">
              <w:rPr>
                <w:rFonts w:ascii="GHEA Grapalat" w:eastAsia="Calibri" w:hAnsi="GHEA Grapalat" w:cs="Times New Roman"/>
                <w:b/>
                <w:i/>
                <w:sz w:val="18"/>
                <w:szCs w:val="21"/>
                <w:lang w:val="hy-AM" w:eastAsia="en-US"/>
              </w:rPr>
              <w:t>пр-кт</w:t>
            </w:r>
            <w:proofErr w:type="spellEnd"/>
            <w:r w:rsidRPr="002017D0">
              <w:rPr>
                <w:rFonts w:ascii="GHEA Grapalat" w:eastAsia="Calibri" w:hAnsi="GHEA Grapalat" w:cs="Times New Roman"/>
                <w:b/>
                <w:i/>
                <w:sz w:val="18"/>
                <w:szCs w:val="21"/>
                <w:lang w:val="hy-AM" w:eastAsia="en-US"/>
              </w:rPr>
              <w:t xml:space="preserve"> Нахимовский, д.58</w:t>
            </w:r>
          </w:p>
          <w:p w14:paraId="057B8845" w14:textId="0691DE8A" w:rsidR="00067D03" w:rsidRPr="002017D0" w:rsidRDefault="00067D03" w:rsidP="00067D03">
            <w:pPr>
              <w:pStyle w:val="Default"/>
              <w:rPr>
                <w:rFonts w:ascii="GHEA Grapalat" w:eastAsia="Calibri" w:hAnsi="GHEA Grapalat" w:cs="Times New Roman"/>
                <w:b/>
                <w:i/>
                <w:sz w:val="18"/>
                <w:szCs w:val="21"/>
                <w:lang w:val="hy-AM" w:eastAsia="en-US"/>
              </w:rPr>
            </w:pPr>
            <w:r w:rsidRPr="002017D0">
              <w:rPr>
                <w:rFonts w:ascii="GHEA Grapalat" w:eastAsia="Calibri" w:hAnsi="GHEA Grapalat" w:cs="Times New Roman"/>
                <w:b/>
                <w:i/>
                <w:sz w:val="18"/>
                <w:szCs w:val="21"/>
                <w:lang w:val="hy-AM" w:eastAsia="en-US"/>
              </w:rPr>
              <w:t xml:space="preserve">հեռ. </w:t>
            </w:r>
            <w:r w:rsidR="002017D0" w:rsidRPr="002017D0">
              <w:rPr>
                <w:rFonts w:ascii="GHEA Grapalat" w:eastAsia="Calibri" w:hAnsi="GHEA Grapalat" w:cs="Times New Roman"/>
                <w:b/>
                <w:i/>
                <w:sz w:val="18"/>
                <w:szCs w:val="21"/>
                <w:lang w:val="hy-AM" w:eastAsia="en-US"/>
              </w:rPr>
              <w:t>+7 (495)995 76 80</w:t>
            </w:r>
          </w:p>
          <w:p w14:paraId="7EA6854E" w14:textId="62DEC07C" w:rsidR="00067D03" w:rsidRPr="006C45BF" w:rsidRDefault="00067D03" w:rsidP="00067D03">
            <w:pPr>
              <w:pStyle w:val="Default"/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</w:pPr>
          </w:p>
        </w:tc>
        <w:tc>
          <w:tcPr>
            <w:tcW w:w="26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550283" w14:textId="132FBC7D" w:rsidR="00067D03" w:rsidRPr="00402ACD" w:rsidRDefault="002017D0" w:rsidP="00067D0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  <w:i/>
                <w:color w:val="0563C1" w:themeColor="hyperlink"/>
                <w:sz w:val="24"/>
                <w:szCs w:val="24"/>
                <w:u w:val="single"/>
                <w:lang w:val="ru-RU"/>
              </w:rPr>
            </w:pPr>
            <w:hyperlink r:id="rId10" w:history="1">
              <w:r w:rsidRPr="00BA11ED">
                <w:rPr>
                  <w:rStyle w:val="aa"/>
                  <w:rFonts w:ascii="GHEA Grapalat" w:hAnsi="GHEA Grapalat"/>
                  <w:sz w:val="18"/>
                  <w:szCs w:val="18"/>
                  <w:lang w:val="pt-BR"/>
                </w:rPr>
                <w:t>tenders@rusatomservice.ru</w:t>
              </w:r>
            </w:hyperlink>
          </w:p>
        </w:tc>
        <w:tc>
          <w:tcPr>
            <w:tcW w:w="2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4E3B20" w14:textId="2D4A6694" w:rsidR="00067D03" w:rsidRPr="002017D0" w:rsidRDefault="002017D0" w:rsidP="00067D0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20"/>
                <w:lang w:val="hy-AM"/>
              </w:rPr>
            </w:pPr>
            <w:r w:rsidRPr="002017D0">
              <w:rPr>
                <w:rFonts w:ascii="GHEA Grapalat" w:hAnsi="GHEA Grapalat"/>
                <w:b/>
                <w:i/>
                <w:color w:val="000000"/>
                <w:sz w:val="16"/>
                <w:szCs w:val="20"/>
                <w:lang w:val="hy-AM"/>
              </w:rPr>
              <w:t>40702810800000001750</w:t>
            </w:r>
          </w:p>
        </w:tc>
        <w:tc>
          <w:tcPr>
            <w:tcW w:w="24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3F04CF" w14:textId="596C81DD" w:rsidR="00067D03" w:rsidRPr="002017D0" w:rsidRDefault="002017D0" w:rsidP="00067D03">
            <w:pPr>
              <w:pStyle w:val="Default"/>
              <w:ind w:firstLine="599"/>
              <w:rPr>
                <w:rFonts w:ascii="GHEA Grapalat" w:eastAsia="Calibri" w:hAnsi="GHEA Grapalat" w:cs="Times New Roman"/>
                <w:b/>
                <w:i/>
                <w:sz w:val="16"/>
                <w:szCs w:val="20"/>
                <w:lang w:val="hy-AM" w:eastAsia="en-US"/>
              </w:rPr>
            </w:pPr>
            <w:r w:rsidRPr="002017D0">
              <w:rPr>
                <w:rFonts w:ascii="GHEA Grapalat" w:eastAsia="Calibri" w:hAnsi="GHEA Grapalat" w:cs="Times New Roman"/>
                <w:b/>
                <w:i/>
                <w:sz w:val="20"/>
                <w:lang w:val="hy-AM" w:eastAsia="en-US"/>
              </w:rPr>
              <w:t>7705966318</w:t>
            </w:r>
          </w:p>
        </w:tc>
      </w:tr>
      <w:tr w:rsidR="00067D03" w:rsidRPr="00824042" w14:paraId="3EABFA5D" w14:textId="77777777" w:rsidTr="00FE6A3A">
        <w:trPr>
          <w:trHeight w:val="60"/>
        </w:trPr>
        <w:tc>
          <w:tcPr>
            <w:tcW w:w="16268" w:type="dxa"/>
            <w:gridSpan w:val="16"/>
            <w:shd w:val="clear" w:color="auto" w:fill="99CCFF"/>
            <w:vAlign w:val="center"/>
          </w:tcPr>
          <w:p w14:paraId="18FD0B6C" w14:textId="77777777" w:rsidR="00067D03" w:rsidRPr="00824042" w:rsidRDefault="00067D03" w:rsidP="00067D0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67D03" w:rsidRPr="00E5744D" w14:paraId="25F3E6DE" w14:textId="77777777" w:rsidTr="008240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08A3D" w14:textId="77777777" w:rsidR="00067D03" w:rsidRPr="0022631D" w:rsidRDefault="00067D03" w:rsidP="00067D0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3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438CE" w14:textId="78386FFF" w:rsidR="00067D03" w:rsidRPr="00506925" w:rsidRDefault="00067D03" w:rsidP="00067D03">
            <w:pPr>
              <w:spacing w:before="0" w:after="0"/>
              <w:ind w:left="0" w:firstLine="0"/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067D03" w:rsidRPr="00E5744D" w14:paraId="475D8EB7" w14:textId="77777777" w:rsidTr="00FE6A3A">
        <w:trPr>
          <w:trHeight w:val="60"/>
        </w:trPr>
        <w:tc>
          <w:tcPr>
            <w:tcW w:w="16268" w:type="dxa"/>
            <w:gridSpan w:val="16"/>
            <w:shd w:val="clear" w:color="auto" w:fill="99CCFF"/>
            <w:vAlign w:val="center"/>
          </w:tcPr>
          <w:p w14:paraId="18EC96B0" w14:textId="5555974A" w:rsidR="00067D03" w:rsidRPr="00A15D86" w:rsidRDefault="00067D03" w:rsidP="00067D0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67D03" w:rsidRPr="00645F98" w14:paraId="4B151735" w14:textId="77777777" w:rsidTr="006C45BF">
        <w:trPr>
          <w:trHeight w:val="288"/>
        </w:trPr>
        <w:tc>
          <w:tcPr>
            <w:tcW w:w="16268" w:type="dxa"/>
            <w:gridSpan w:val="16"/>
            <w:shd w:val="clear" w:color="auto" w:fill="auto"/>
            <w:vAlign w:val="center"/>
          </w:tcPr>
          <w:p w14:paraId="6B38E5D5" w14:textId="3598721E" w:rsidR="00067D03" w:rsidRPr="00EA148C" w:rsidRDefault="00067D03" w:rsidP="00067D0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</w:t>
            </w: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 xml:space="preserve">հետ համատեղ մասնակցելու գրավոր պահանջ՝ սույն հայտարարությունը հրապարակվելուց հետո </w:t>
            </w:r>
            <w:r w:rsidRPr="006C45BF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3</w:t>
            </w: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օրացուցային օրվա ընթացքում:</w:t>
            </w:r>
          </w:p>
          <w:p w14:paraId="00D6170A" w14:textId="77777777" w:rsidR="00067D03" w:rsidRPr="00EA148C" w:rsidRDefault="00067D03" w:rsidP="00067D0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303E9B72" w14:textId="77777777" w:rsidR="00067D03" w:rsidRPr="00EA148C" w:rsidRDefault="00067D03" w:rsidP="00067D0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6CDE42D3" w14:textId="77777777" w:rsidR="00067D03" w:rsidRPr="00EA148C" w:rsidRDefault="00067D03" w:rsidP="00067D0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25B678E6" w14:textId="77777777" w:rsidR="00067D03" w:rsidRPr="00EA148C" w:rsidRDefault="00067D03" w:rsidP="00067D0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6448E280" w14:textId="77777777" w:rsidR="00067D03" w:rsidRPr="00EA148C" w:rsidRDefault="00067D03" w:rsidP="00067D03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5B262543" w14:textId="77777777" w:rsidR="00067D03" w:rsidRPr="00EA148C" w:rsidRDefault="00067D03" w:rsidP="00067D03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6170503B" w14:textId="77777777" w:rsidR="00067D03" w:rsidRPr="00EA148C" w:rsidRDefault="00067D03" w:rsidP="00067D0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CC2DFEB" w14:textId="345EC92F" w:rsidR="00067D03" w:rsidRPr="00EA148C" w:rsidRDefault="00067D03" w:rsidP="00067D0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hyperlink r:id="rId11" w:history="1">
              <w:r w:rsidRPr="00EA148C">
                <w:rPr>
                  <w:rStyle w:val="aa"/>
                  <w:rFonts w:ascii="GHEA Grapalat" w:eastAsia="Times New Roman" w:hAnsi="GHEA Grapalat"/>
                  <w:b/>
                  <w:sz w:val="16"/>
                  <w:szCs w:val="14"/>
                  <w:lang w:val="hy-AM" w:eastAsia="ru-RU"/>
                </w:rPr>
                <w:t>arnak.ghazaryan</w:t>
              </w:r>
              <w:r w:rsidRPr="006C45BF">
                <w:rPr>
                  <w:rStyle w:val="aa"/>
                  <w:rFonts w:ascii="GHEA Grapalat" w:eastAsia="Times New Roman" w:hAnsi="GHEA Grapalat"/>
                  <w:b/>
                  <w:sz w:val="16"/>
                  <w:szCs w:val="14"/>
                  <w:lang w:val="hy-AM" w:eastAsia="ru-RU"/>
                </w:rPr>
                <w:t>@anpp.am</w:t>
              </w:r>
            </w:hyperlink>
            <w:r w:rsidRPr="00EA148C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 xml:space="preserve"> </w:t>
            </w:r>
          </w:p>
        </w:tc>
      </w:tr>
      <w:tr w:rsidR="00067D03" w:rsidRPr="00645F98" w14:paraId="3697D4E6" w14:textId="77777777" w:rsidTr="00FE6A3A">
        <w:trPr>
          <w:trHeight w:val="60"/>
        </w:trPr>
        <w:tc>
          <w:tcPr>
            <w:tcW w:w="16268" w:type="dxa"/>
            <w:gridSpan w:val="16"/>
            <w:shd w:val="clear" w:color="auto" w:fill="99CCFF"/>
            <w:vAlign w:val="center"/>
          </w:tcPr>
          <w:p w14:paraId="0328281F" w14:textId="77777777" w:rsidR="00067D03" w:rsidRPr="0022631D" w:rsidRDefault="00067D03" w:rsidP="00067D0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67D03" w:rsidRPr="00645F98" w14:paraId="20D83FB4" w14:textId="77777777" w:rsidTr="00824042">
        <w:trPr>
          <w:trHeight w:val="475"/>
        </w:trPr>
        <w:tc>
          <w:tcPr>
            <w:tcW w:w="32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9CF58C4" w14:textId="77777777" w:rsidR="00067D03" w:rsidRPr="0022631D" w:rsidRDefault="00067D03" w:rsidP="00067D0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301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8D468C" w14:textId="77777777" w:rsidR="00067D03" w:rsidRPr="006C45BF" w:rsidRDefault="00067D03" w:rsidP="00067D0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6C45BF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Հրապարակվել է էլեկտրոնային գնումների Armeps (www.armeps.am) համակարգում և www.procurement.am հասցեով գործող ինտերնետային կայքում:</w:t>
            </w:r>
          </w:p>
        </w:tc>
      </w:tr>
      <w:tr w:rsidR="00067D03" w:rsidRPr="00645F98" w14:paraId="506B86CA" w14:textId="77777777" w:rsidTr="00FE6A3A">
        <w:trPr>
          <w:trHeight w:val="60"/>
        </w:trPr>
        <w:tc>
          <w:tcPr>
            <w:tcW w:w="16268" w:type="dxa"/>
            <w:gridSpan w:val="16"/>
            <w:shd w:val="clear" w:color="auto" w:fill="99CCFF"/>
            <w:vAlign w:val="center"/>
          </w:tcPr>
          <w:p w14:paraId="2310A3E0" w14:textId="77777777" w:rsidR="00067D03" w:rsidRPr="006C45BF" w:rsidRDefault="00067D03" w:rsidP="00067D0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067D03" w:rsidRPr="00645F98" w14:paraId="0F3CB477" w14:textId="77777777" w:rsidTr="00824042">
        <w:trPr>
          <w:trHeight w:val="427"/>
        </w:trPr>
        <w:tc>
          <w:tcPr>
            <w:tcW w:w="32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1ED8FC" w14:textId="77777777" w:rsidR="00067D03" w:rsidRPr="0022631D" w:rsidRDefault="00067D03" w:rsidP="00067D0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1301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772113" w14:textId="77777777" w:rsidR="00067D03" w:rsidRPr="006C45BF" w:rsidRDefault="00067D03" w:rsidP="00067D0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Գնման</w:t>
            </w:r>
            <w:r w:rsidRPr="006C45BF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գործընթացի</w:t>
            </w:r>
            <w:r w:rsidRPr="006C45BF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շրջանակներում</w:t>
            </w:r>
            <w:r w:rsidRPr="006C45BF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հակաօրինական</w:t>
            </w:r>
            <w:r w:rsidRPr="006C45BF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գործողություններ չեն </w:t>
            </w:r>
            <w:r w:rsidRPr="006C45BF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հայտնաբերվել:</w:t>
            </w:r>
          </w:p>
        </w:tc>
      </w:tr>
      <w:tr w:rsidR="00067D03" w:rsidRPr="00645F98" w14:paraId="124FDE2B" w14:textId="77777777" w:rsidTr="00FE6A3A">
        <w:trPr>
          <w:trHeight w:val="60"/>
        </w:trPr>
        <w:tc>
          <w:tcPr>
            <w:tcW w:w="16268" w:type="dxa"/>
            <w:gridSpan w:val="1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6E3F58D" w14:textId="77777777" w:rsidR="00067D03" w:rsidRPr="006C45BF" w:rsidRDefault="00067D03" w:rsidP="00067D0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067D03" w:rsidRPr="00645F98" w14:paraId="0BE8A703" w14:textId="77777777" w:rsidTr="00824042">
        <w:trPr>
          <w:trHeight w:val="427"/>
        </w:trPr>
        <w:tc>
          <w:tcPr>
            <w:tcW w:w="32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0AD716" w14:textId="77777777" w:rsidR="00067D03" w:rsidRPr="00E56328" w:rsidRDefault="00067D03" w:rsidP="00067D0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2B1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1301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EA3B10" w14:textId="77777777" w:rsidR="00067D03" w:rsidRPr="006C45BF" w:rsidRDefault="00067D03" w:rsidP="00067D0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Գնման</w:t>
            </w:r>
            <w:r w:rsidRPr="006C45BF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ընթացակարգի </w:t>
            </w: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վերաբերյալ</w:t>
            </w:r>
            <w:r w:rsidRPr="006C45BF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բողոքներ չեն ներկայացվել:</w:t>
            </w:r>
          </w:p>
        </w:tc>
      </w:tr>
      <w:tr w:rsidR="00067D03" w:rsidRPr="00645F98" w14:paraId="1A01C826" w14:textId="77777777" w:rsidTr="00FE6A3A">
        <w:trPr>
          <w:trHeight w:val="60"/>
        </w:trPr>
        <w:tc>
          <w:tcPr>
            <w:tcW w:w="16268" w:type="dxa"/>
            <w:gridSpan w:val="16"/>
            <w:shd w:val="clear" w:color="auto" w:fill="99CCFF"/>
            <w:vAlign w:val="center"/>
          </w:tcPr>
          <w:p w14:paraId="775BDB87" w14:textId="77777777" w:rsidR="00067D03" w:rsidRPr="00E56328" w:rsidRDefault="00067D03" w:rsidP="00067D0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67D03" w:rsidRPr="0022631D" w14:paraId="76120B0A" w14:textId="77777777" w:rsidTr="00824042">
        <w:trPr>
          <w:trHeight w:val="241"/>
        </w:trPr>
        <w:tc>
          <w:tcPr>
            <w:tcW w:w="32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682841" w14:textId="77777777" w:rsidR="00067D03" w:rsidRPr="0022631D" w:rsidRDefault="00067D03" w:rsidP="00067D0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301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DD2646" w14:textId="77777777" w:rsidR="00067D03" w:rsidRPr="0022631D" w:rsidRDefault="00067D03" w:rsidP="00067D0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67D03" w:rsidRPr="0022631D" w14:paraId="52CDFB51" w14:textId="77777777" w:rsidTr="00FE6A3A">
        <w:trPr>
          <w:trHeight w:val="69"/>
        </w:trPr>
        <w:tc>
          <w:tcPr>
            <w:tcW w:w="16268" w:type="dxa"/>
            <w:gridSpan w:val="16"/>
            <w:shd w:val="clear" w:color="auto" w:fill="99CCFF"/>
            <w:vAlign w:val="center"/>
          </w:tcPr>
          <w:p w14:paraId="2D3E8701" w14:textId="77777777" w:rsidR="00067D03" w:rsidRPr="0022631D" w:rsidRDefault="00067D03" w:rsidP="00067D0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67D03" w:rsidRPr="0022631D" w14:paraId="055D0BE3" w14:textId="77777777" w:rsidTr="006C45BF">
        <w:trPr>
          <w:trHeight w:val="227"/>
        </w:trPr>
        <w:tc>
          <w:tcPr>
            <w:tcW w:w="16268" w:type="dxa"/>
            <w:gridSpan w:val="16"/>
            <w:shd w:val="clear" w:color="auto" w:fill="auto"/>
            <w:vAlign w:val="center"/>
          </w:tcPr>
          <w:p w14:paraId="432F36FB" w14:textId="77777777" w:rsidR="00067D03" w:rsidRPr="0022631D" w:rsidRDefault="00067D03" w:rsidP="00067D0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67D03" w:rsidRPr="0022631D" w14:paraId="7FE13F93" w14:textId="77777777" w:rsidTr="00824042">
        <w:trPr>
          <w:trHeight w:val="47"/>
        </w:trPr>
        <w:tc>
          <w:tcPr>
            <w:tcW w:w="40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9DA8A1" w14:textId="77777777" w:rsidR="00067D03" w:rsidRPr="0022631D" w:rsidRDefault="00067D03" w:rsidP="00067D0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6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5B05EE" w14:textId="77777777" w:rsidR="00067D03" w:rsidRPr="0022631D" w:rsidRDefault="00067D03" w:rsidP="00067D0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75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FF1BFB" w14:textId="77777777" w:rsidR="00067D03" w:rsidRPr="0022631D" w:rsidRDefault="00067D03" w:rsidP="00067D0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067D03" w:rsidRPr="0022631D" w14:paraId="442569BC" w14:textId="77777777" w:rsidTr="00824042">
        <w:trPr>
          <w:trHeight w:val="47"/>
        </w:trPr>
        <w:tc>
          <w:tcPr>
            <w:tcW w:w="4035" w:type="dxa"/>
            <w:gridSpan w:val="3"/>
            <w:shd w:val="clear" w:color="auto" w:fill="auto"/>
            <w:vAlign w:val="center"/>
          </w:tcPr>
          <w:p w14:paraId="7F50F0F8" w14:textId="6F103663" w:rsidR="00067D03" w:rsidRPr="008434ED" w:rsidRDefault="00067D03" w:rsidP="00067D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Նիկոլայ Թևոսյան</w:t>
            </w:r>
          </w:p>
        </w:tc>
        <w:tc>
          <w:tcPr>
            <w:tcW w:w="4674" w:type="dxa"/>
            <w:gridSpan w:val="4"/>
            <w:shd w:val="clear" w:color="auto" w:fill="auto"/>
            <w:vAlign w:val="center"/>
          </w:tcPr>
          <w:p w14:paraId="5F3962FC" w14:textId="77777777" w:rsidR="00067D03" w:rsidRPr="0001278D" w:rsidRDefault="00067D03" w:rsidP="00067D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 w:rsidRPr="0001278D">
              <w:rPr>
                <w:rFonts w:ascii="GHEA Grapalat" w:hAnsi="GHEA Grapalat"/>
                <w:b/>
                <w:bCs/>
                <w:sz w:val="18"/>
                <w:szCs w:val="18"/>
              </w:rPr>
              <w:t>010-20-04-91</w:t>
            </w:r>
          </w:p>
        </w:tc>
        <w:tc>
          <w:tcPr>
            <w:tcW w:w="7559" w:type="dxa"/>
            <w:gridSpan w:val="9"/>
            <w:shd w:val="clear" w:color="auto" w:fill="auto"/>
            <w:vAlign w:val="center"/>
          </w:tcPr>
          <w:p w14:paraId="3797585B" w14:textId="1ED8FF76" w:rsidR="00067D03" w:rsidRPr="0001278D" w:rsidRDefault="00067D03" w:rsidP="00067D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nikolay</w:t>
            </w:r>
            <w:proofErr w:type="spellEnd"/>
            <w:r w:rsidRPr="0001278D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.</w:t>
            </w:r>
            <w:proofErr w:type="spellStart"/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tevosyan</w:t>
            </w:r>
            <w:proofErr w:type="spellEnd"/>
            <w:r w:rsidRPr="0001278D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@anpp.am</w:t>
            </w:r>
          </w:p>
        </w:tc>
      </w:tr>
    </w:tbl>
    <w:p w14:paraId="150ADB75" w14:textId="7BDDD2B2" w:rsidR="00183684" w:rsidRPr="0022631D" w:rsidRDefault="00E555BC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br w:type="textWrapping" w:clear="all"/>
      </w:r>
    </w:p>
    <w:p w14:paraId="2E886DDC" w14:textId="77777777" w:rsidR="0001278D" w:rsidRPr="00FC2C17" w:rsidRDefault="0001278D" w:rsidP="0001278D">
      <w:pPr>
        <w:ind w:left="-709" w:firstLine="709"/>
        <w:jc w:val="both"/>
        <w:rPr>
          <w:rFonts w:ascii="GHEA Grapalat" w:hAnsi="GHEA Grapalat"/>
          <w:sz w:val="20"/>
          <w:lang w:val="hy-AM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>
        <w:rPr>
          <w:rFonts w:ascii="GHEA Grapalat" w:hAnsi="GHEA Grapalat"/>
          <w:sz w:val="20"/>
          <w:lang w:val="hy-AM"/>
        </w:rPr>
        <w:t xml:space="preserve">  </w:t>
      </w:r>
      <w:r w:rsidRPr="003F57E9">
        <w:rPr>
          <w:rFonts w:ascii="GHEA Grapalat" w:hAnsi="GHEA Grapalat"/>
          <w:b/>
          <w:sz w:val="20"/>
          <w:lang w:val="af-ZA"/>
        </w:rPr>
        <w:t>«ՀԱԷԿ» ՓԲԸ</w:t>
      </w:r>
    </w:p>
    <w:sectPr w:rsidR="0001278D" w:rsidRPr="00FC2C17" w:rsidSect="006C45BF">
      <w:pgSz w:w="16840" w:h="11907" w:orient="landscape" w:code="9"/>
      <w:pgMar w:top="426" w:right="284" w:bottom="568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BD9D1" w14:textId="77777777" w:rsidR="00082793" w:rsidRDefault="00082793" w:rsidP="0022631D">
      <w:pPr>
        <w:spacing w:before="0" w:after="0"/>
      </w:pPr>
      <w:r>
        <w:separator/>
      </w:r>
    </w:p>
  </w:endnote>
  <w:endnote w:type="continuationSeparator" w:id="0">
    <w:p w14:paraId="018B4EFF" w14:textId="77777777" w:rsidR="00082793" w:rsidRDefault="00082793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28420" w14:textId="77777777" w:rsidR="00082793" w:rsidRDefault="00082793" w:rsidP="0022631D">
      <w:pPr>
        <w:spacing w:before="0" w:after="0"/>
      </w:pPr>
      <w:r>
        <w:separator/>
      </w:r>
    </w:p>
  </w:footnote>
  <w:footnote w:type="continuationSeparator" w:id="0">
    <w:p w14:paraId="4F34F781" w14:textId="77777777" w:rsidR="00082793" w:rsidRDefault="00082793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B5229B"/>
    <w:multiLevelType w:val="hybridMultilevel"/>
    <w:tmpl w:val="ADAC4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C4582"/>
    <w:multiLevelType w:val="hybridMultilevel"/>
    <w:tmpl w:val="B21C8F96"/>
    <w:lvl w:ilvl="0" w:tplc="AFC21CBC">
      <w:start w:val="6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4D0FFB"/>
    <w:multiLevelType w:val="hybridMultilevel"/>
    <w:tmpl w:val="A6D27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C3793"/>
    <w:multiLevelType w:val="hybridMultilevel"/>
    <w:tmpl w:val="90A8035A"/>
    <w:lvl w:ilvl="0" w:tplc="2C8A2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0069C"/>
    <w:multiLevelType w:val="hybridMultilevel"/>
    <w:tmpl w:val="D44CF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D5F23"/>
    <w:multiLevelType w:val="hybridMultilevel"/>
    <w:tmpl w:val="05144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A299E"/>
    <w:multiLevelType w:val="hybridMultilevel"/>
    <w:tmpl w:val="14B85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92BF4"/>
    <w:multiLevelType w:val="hybridMultilevel"/>
    <w:tmpl w:val="6C209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640C9"/>
    <w:multiLevelType w:val="multilevel"/>
    <w:tmpl w:val="1CB849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DD65857"/>
    <w:multiLevelType w:val="hybridMultilevel"/>
    <w:tmpl w:val="7B88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ru-RU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12170"/>
    <w:rsid w:val="0001278D"/>
    <w:rsid w:val="000137DA"/>
    <w:rsid w:val="00044EA8"/>
    <w:rsid w:val="00046CCF"/>
    <w:rsid w:val="00051ECE"/>
    <w:rsid w:val="0006252B"/>
    <w:rsid w:val="00067D03"/>
    <w:rsid w:val="0007090E"/>
    <w:rsid w:val="00073D66"/>
    <w:rsid w:val="00082793"/>
    <w:rsid w:val="000B0199"/>
    <w:rsid w:val="000E4FF1"/>
    <w:rsid w:val="000F376D"/>
    <w:rsid w:val="001021B0"/>
    <w:rsid w:val="001132A4"/>
    <w:rsid w:val="001337DD"/>
    <w:rsid w:val="0014454F"/>
    <w:rsid w:val="00162B14"/>
    <w:rsid w:val="00183684"/>
    <w:rsid w:val="0018422F"/>
    <w:rsid w:val="001A1999"/>
    <w:rsid w:val="001B6053"/>
    <w:rsid w:val="001B6B97"/>
    <w:rsid w:val="001C1BE1"/>
    <w:rsid w:val="001E0091"/>
    <w:rsid w:val="002017D0"/>
    <w:rsid w:val="0022631D"/>
    <w:rsid w:val="0023793D"/>
    <w:rsid w:val="00271F75"/>
    <w:rsid w:val="00295B92"/>
    <w:rsid w:val="002C708A"/>
    <w:rsid w:val="002E4E6F"/>
    <w:rsid w:val="002F16CC"/>
    <w:rsid w:val="002F1FEB"/>
    <w:rsid w:val="00314FC8"/>
    <w:rsid w:val="00351726"/>
    <w:rsid w:val="00371B1D"/>
    <w:rsid w:val="00394F7B"/>
    <w:rsid w:val="003B2758"/>
    <w:rsid w:val="003E3D40"/>
    <w:rsid w:val="003E6978"/>
    <w:rsid w:val="004021EA"/>
    <w:rsid w:val="00402ACD"/>
    <w:rsid w:val="00433E3C"/>
    <w:rsid w:val="00455313"/>
    <w:rsid w:val="00472069"/>
    <w:rsid w:val="004723AF"/>
    <w:rsid w:val="00474C2F"/>
    <w:rsid w:val="004764CD"/>
    <w:rsid w:val="004875E0"/>
    <w:rsid w:val="004D078F"/>
    <w:rsid w:val="004D19E8"/>
    <w:rsid w:val="004E376E"/>
    <w:rsid w:val="00503BCC"/>
    <w:rsid w:val="00506925"/>
    <w:rsid w:val="00511E32"/>
    <w:rsid w:val="00546023"/>
    <w:rsid w:val="005642A9"/>
    <w:rsid w:val="00572490"/>
    <w:rsid w:val="005737F9"/>
    <w:rsid w:val="005D5FBD"/>
    <w:rsid w:val="005D688C"/>
    <w:rsid w:val="005F7B2F"/>
    <w:rsid w:val="00607C9A"/>
    <w:rsid w:val="00613E36"/>
    <w:rsid w:val="006168DE"/>
    <w:rsid w:val="00645F98"/>
    <w:rsid w:val="00646760"/>
    <w:rsid w:val="00683FAB"/>
    <w:rsid w:val="00685C9A"/>
    <w:rsid w:val="00690ECB"/>
    <w:rsid w:val="006A17B0"/>
    <w:rsid w:val="006A38B4"/>
    <w:rsid w:val="006A74C1"/>
    <w:rsid w:val="006B2E21"/>
    <w:rsid w:val="006C0266"/>
    <w:rsid w:val="006C43E5"/>
    <w:rsid w:val="006C45BF"/>
    <w:rsid w:val="006D166E"/>
    <w:rsid w:val="006D4278"/>
    <w:rsid w:val="006E0D92"/>
    <w:rsid w:val="006E1A83"/>
    <w:rsid w:val="006F2779"/>
    <w:rsid w:val="007060FC"/>
    <w:rsid w:val="00742B79"/>
    <w:rsid w:val="007732E7"/>
    <w:rsid w:val="0078682E"/>
    <w:rsid w:val="007A2713"/>
    <w:rsid w:val="007C115B"/>
    <w:rsid w:val="007E1024"/>
    <w:rsid w:val="0081420B"/>
    <w:rsid w:val="00817525"/>
    <w:rsid w:val="00824042"/>
    <w:rsid w:val="008434ED"/>
    <w:rsid w:val="008C4E62"/>
    <w:rsid w:val="008E0C00"/>
    <w:rsid w:val="008E2931"/>
    <w:rsid w:val="008E4117"/>
    <w:rsid w:val="008E4856"/>
    <w:rsid w:val="008E493A"/>
    <w:rsid w:val="00925039"/>
    <w:rsid w:val="00937545"/>
    <w:rsid w:val="00946A8E"/>
    <w:rsid w:val="009727E5"/>
    <w:rsid w:val="009A771F"/>
    <w:rsid w:val="009C5E0F"/>
    <w:rsid w:val="009E1B14"/>
    <w:rsid w:val="009E75FF"/>
    <w:rsid w:val="00A1251B"/>
    <w:rsid w:val="00A15D86"/>
    <w:rsid w:val="00A306F5"/>
    <w:rsid w:val="00A31820"/>
    <w:rsid w:val="00A6787F"/>
    <w:rsid w:val="00A72E61"/>
    <w:rsid w:val="00A818F9"/>
    <w:rsid w:val="00AA32E4"/>
    <w:rsid w:val="00AD07B9"/>
    <w:rsid w:val="00AD59DC"/>
    <w:rsid w:val="00AE0A67"/>
    <w:rsid w:val="00B24A64"/>
    <w:rsid w:val="00B61537"/>
    <w:rsid w:val="00B70B1D"/>
    <w:rsid w:val="00B75762"/>
    <w:rsid w:val="00B91DE2"/>
    <w:rsid w:val="00B94EA2"/>
    <w:rsid w:val="00B95454"/>
    <w:rsid w:val="00BA03B0"/>
    <w:rsid w:val="00BB0A93"/>
    <w:rsid w:val="00BD3D4E"/>
    <w:rsid w:val="00BF1465"/>
    <w:rsid w:val="00BF4745"/>
    <w:rsid w:val="00C30FB2"/>
    <w:rsid w:val="00C7523F"/>
    <w:rsid w:val="00C84DF7"/>
    <w:rsid w:val="00C96337"/>
    <w:rsid w:val="00C96BED"/>
    <w:rsid w:val="00CB44D2"/>
    <w:rsid w:val="00CB47E3"/>
    <w:rsid w:val="00CC1F23"/>
    <w:rsid w:val="00CF1F70"/>
    <w:rsid w:val="00D04156"/>
    <w:rsid w:val="00D117FC"/>
    <w:rsid w:val="00D26CC0"/>
    <w:rsid w:val="00D350DE"/>
    <w:rsid w:val="00D36189"/>
    <w:rsid w:val="00D36422"/>
    <w:rsid w:val="00D80C64"/>
    <w:rsid w:val="00DE06F1"/>
    <w:rsid w:val="00E22BD4"/>
    <w:rsid w:val="00E243EA"/>
    <w:rsid w:val="00E26A62"/>
    <w:rsid w:val="00E33A25"/>
    <w:rsid w:val="00E41170"/>
    <w:rsid w:val="00E4188B"/>
    <w:rsid w:val="00E54C4D"/>
    <w:rsid w:val="00E555BC"/>
    <w:rsid w:val="00E56328"/>
    <w:rsid w:val="00E5744D"/>
    <w:rsid w:val="00E75843"/>
    <w:rsid w:val="00EA01A2"/>
    <w:rsid w:val="00EA148C"/>
    <w:rsid w:val="00EA568C"/>
    <w:rsid w:val="00EA767F"/>
    <w:rsid w:val="00EB59EE"/>
    <w:rsid w:val="00EF16D0"/>
    <w:rsid w:val="00F10AFE"/>
    <w:rsid w:val="00F234D6"/>
    <w:rsid w:val="00F31004"/>
    <w:rsid w:val="00F64167"/>
    <w:rsid w:val="00F6673B"/>
    <w:rsid w:val="00F77AAD"/>
    <w:rsid w:val="00F916C4"/>
    <w:rsid w:val="00FA58DF"/>
    <w:rsid w:val="00FA73C9"/>
    <w:rsid w:val="00FB097B"/>
    <w:rsid w:val="00FE4F45"/>
    <w:rsid w:val="00F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2B698205-9FAC-431C-B8F2-3E479BD1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278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B95454"/>
    <w:pPr>
      <w:keepNext/>
      <w:spacing w:before="0"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351726"/>
    <w:rPr>
      <w:color w:val="0563C1" w:themeColor="hyperlink"/>
      <w:u w:val="single"/>
    </w:rPr>
  </w:style>
  <w:style w:type="character" w:customStyle="1" w:styleId="value">
    <w:name w:val="value"/>
    <w:basedOn w:val="a0"/>
    <w:rsid w:val="00B95454"/>
  </w:style>
  <w:style w:type="character" w:customStyle="1" w:styleId="text">
    <w:name w:val="text"/>
    <w:basedOn w:val="a0"/>
    <w:rsid w:val="00B95454"/>
  </w:style>
  <w:style w:type="character" w:customStyle="1" w:styleId="y2iqfc">
    <w:name w:val="y2iqfc"/>
    <w:basedOn w:val="a0"/>
    <w:rsid w:val="00B95454"/>
  </w:style>
  <w:style w:type="character" w:customStyle="1" w:styleId="30">
    <w:name w:val="Заголовок 3 Знак"/>
    <w:basedOn w:val="a0"/>
    <w:link w:val="3"/>
    <w:rsid w:val="00B95454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-size-large">
    <w:name w:val="a-size-large"/>
    <w:basedOn w:val="a0"/>
    <w:rsid w:val="00B95454"/>
  </w:style>
  <w:style w:type="paragraph" w:customStyle="1" w:styleId="Default">
    <w:name w:val="Default"/>
    <w:rsid w:val="00EA148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6D1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166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31">
    <w:name w:val="Body Text Indent 3"/>
    <w:basedOn w:val="a"/>
    <w:link w:val="32"/>
    <w:rsid w:val="00E5744D"/>
    <w:pPr>
      <w:spacing w:before="0" w:after="0" w:line="360" w:lineRule="auto"/>
      <w:ind w:left="0" w:firstLine="720"/>
      <w:jc w:val="both"/>
    </w:pPr>
    <w:rPr>
      <w:rFonts w:ascii="Times Armenian" w:eastAsia="Batang" w:hAnsi="Times Armeni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5744D"/>
    <w:rPr>
      <w:rFonts w:ascii="Times Armenian" w:eastAsia="Batang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uction.armeps.am/hy/procurer/bo_details/tid/31573/code/157/id/13360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nak.ghazaryan@anpp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nders@rusatomservic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auction.armeps.am/hy/procurer/bo_details/tid/31573/code/157/id/13360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9368B-00CA-4C09-92C8-32355A1DD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Nikolay Tevosyan</cp:lastModifiedBy>
  <cp:revision>45</cp:revision>
  <cp:lastPrinted>2024-06-27T06:22:00Z</cp:lastPrinted>
  <dcterms:created xsi:type="dcterms:W3CDTF">2021-06-28T12:08:00Z</dcterms:created>
  <dcterms:modified xsi:type="dcterms:W3CDTF">2025-01-22T07:39:00Z</dcterms:modified>
</cp:coreProperties>
</file>