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D40" w:rsidRPr="00EF4351" w:rsidRDefault="00BF08B8" w:rsidP="00EF4351">
      <w:pPr>
        <w:pStyle w:val="Heading10"/>
        <w:shd w:val="clear" w:color="auto" w:fill="auto"/>
        <w:spacing w:after="160" w:line="360" w:lineRule="auto"/>
        <w:rPr>
          <w:rFonts w:ascii="GHEA Grapalat" w:hAnsi="GHEA Grapalat" w:cs="Sylfaen"/>
          <w:color w:val="000000" w:themeColor="text1"/>
          <w:sz w:val="24"/>
          <w:szCs w:val="24"/>
        </w:rPr>
      </w:pPr>
      <w:bookmarkStart w:id="0" w:name="bookmark0"/>
      <w:bookmarkStart w:id="1" w:name="bookmark1"/>
      <w:r w:rsidRPr="00EF4351">
        <w:rPr>
          <w:rFonts w:ascii="GHEA Grapalat" w:hAnsi="GHEA Grapalat"/>
          <w:color w:val="000000" w:themeColor="text1"/>
          <w:sz w:val="24"/>
          <w:szCs w:val="24"/>
        </w:rPr>
        <w:t xml:space="preserve">DECISION OF THE GOVERNMENT OF THE REPUBLIC OF ARMENIA </w:t>
      </w:r>
      <w:r w:rsidR="0092331E" w:rsidRPr="00EF4351">
        <w:rPr>
          <w:rFonts w:ascii="GHEA Grapalat" w:hAnsi="GHEA Grapalat"/>
          <w:color w:val="000000" w:themeColor="text1"/>
          <w:sz w:val="24"/>
          <w:szCs w:val="24"/>
        </w:rPr>
        <w:br/>
      </w:r>
      <w:r w:rsidRPr="00EF4351">
        <w:rPr>
          <w:rFonts w:ascii="GHEA Grapalat" w:hAnsi="GHEA Grapalat"/>
          <w:color w:val="000000" w:themeColor="text1"/>
          <w:sz w:val="24"/>
          <w:szCs w:val="24"/>
        </w:rPr>
        <w:t xml:space="preserve">"ON APPROVING THE TERMS AND CONDITIONS FOR ACQUISITION OF AIR TICKETS, MAKING AN AMENDMENT TO DECISION OF THE GOVERNMENT OF THE REPUBLIC OF ARMENIA NO 526-N OF 4 MAY 2017 AND REPEALING DECISION OF THE GOVERNMENT OF THE REPUBLIC OF ARMENIA </w:t>
      </w:r>
      <w:r w:rsidR="001B4A8E">
        <w:rPr>
          <w:rFonts w:ascii="GHEA Grapalat" w:hAnsi="GHEA Grapalat"/>
          <w:color w:val="000000" w:themeColor="text1"/>
          <w:sz w:val="24"/>
          <w:szCs w:val="24"/>
        </w:rPr>
        <w:br/>
      </w:r>
      <w:r w:rsidRPr="00EF4351">
        <w:rPr>
          <w:rFonts w:ascii="GHEA Grapalat" w:hAnsi="GHEA Grapalat"/>
          <w:color w:val="000000" w:themeColor="text1"/>
          <w:sz w:val="24"/>
          <w:szCs w:val="24"/>
        </w:rPr>
        <w:t>NO 982-N OF 22 SEPTEMBER 2016"</w:t>
      </w:r>
      <w:bookmarkEnd w:id="0"/>
      <w:bookmarkEnd w:id="1"/>
    </w:p>
    <w:tbl>
      <w:tblPr>
        <w:tblOverlap w:val="never"/>
        <w:tblW w:w="10100" w:type="dxa"/>
        <w:jc w:val="center"/>
        <w:tblLayout w:type="fixed"/>
        <w:tblCellMar>
          <w:left w:w="10" w:type="dxa"/>
          <w:right w:w="10" w:type="dxa"/>
        </w:tblCellMar>
        <w:tblLook w:val="0000"/>
      </w:tblPr>
      <w:tblGrid>
        <w:gridCol w:w="3920"/>
        <w:gridCol w:w="6180"/>
      </w:tblGrid>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b/>
                <w:color w:val="000000" w:themeColor="text1"/>
                <w:sz w:val="24"/>
                <w:szCs w:val="24"/>
              </w:rPr>
              <w:t>General information</w:t>
            </w:r>
          </w:p>
        </w:tc>
        <w:tc>
          <w:tcPr>
            <w:tcW w:w="6180" w:type="dxa"/>
            <w:shd w:val="clear" w:color="auto" w:fill="FFFFFF"/>
          </w:tcPr>
          <w:p w:rsidR="00651D40" w:rsidRPr="00EF4351" w:rsidRDefault="00651D40" w:rsidP="00EF4351">
            <w:pPr>
              <w:spacing w:after="120" w:line="360" w:lineRule="auto"/>
              <w:rPr>
                <w:rFonts w:ascii="GHEA Grapalat" w:hAnsi="GHEA Grapalat" w:cs="Sylfaen"/>
                <w:color w:val="000000" w:themeColor="text1"/>
              </w:rPr>
            </w:pP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Number</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No 1704-N</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Mode</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Decision</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Mode of act</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Main act (2</w:t>
            </w:r>
            <w:r w:rsidR="00F87B3F" w:rsidRPr="00EF4351">
              <w:rPr>
                <w:rFonts w:ascii="GHEA Grapalat" w:hAnsi="GHEA Grapalat"/>
                <w:color w:val="000000" w:themeColor="text1"/>
                <w:sz w:val="24"/>
                <w:szCs w:val="24"/>
              </w:rPr>
              <w:t xml:space="preserve"> February </w:t>
            </w:r>
            <w:r w:rsidRPr="00EF4351">
              <w:rPr>
                <w:rFonts w:ascii="GHEA Grapalat" w:hAnsi="GHEA Grapalat"/>
                <w:color w:val="000000" w:themeColor="text1"/>
                <w:sz w:val="24"/>
                <w:szCs w:val="24"/>
              </w:rPr>
              <w:t>2026-to date)</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Status</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In force</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Source</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Unified website 2025.11.24-2025.12.07</w:t>
            </w:r>
          </w:p>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Da</w:t>
            </w:r>
            <w:r w:rsidR="007E6354" w:rsidRPr="00EF4351">
              <w:rPr>
                <w:rFonts w:ascii="GHEA Grapalat" w:hAnsi="GHEA Grapalat"/>
                <w:color w:val="000000" w:themeColor="text1"/>
                <w:sz w:val="24"/>
                <w:szCs w:val="24"/>
              </w:rPr>
              <w:t>te</w:t>
            </w:r>
            <w:r w:rsidRPr="00EF4351">
              <w:rPr>
                <w:rFonts w:ascii="GHEA Grapalat" w:hAnsi="GHEA Grapalat"/>
                <w:color w:val="000000" w:themeColor="text1"/>
                <w:sz w:val="24"/>
                <w:szCs w:val="24"/>
              </w:rPr>
              <w:t xml:space="preserve"> of official promulgation 28</w:t>
            </w:r>
            <w:r w:rsidR="007E6354" w:rsidRPr="00EF4351">
              <w:rPr>
                <w:rFonts w:ascii="GHEA Grapalat" w:hAnsi="GHEA Grapalat"/>
                <w:color w:val="000000" w:themeColor="text1"/>
                <w:sz w:val="24"/>
                <w:szCs w:val="24"/>
              </w:rPr>
              <w:t xml:space="preserve"> November </w:t>
            </w:r>
            <w:r w:rsidRPr="00EF4351">
              <w:rPr>
                <w:rFonts w:ascii="GHEA Grapalat" w:hAnsi="GHEA Grapalat"/>
                <w:color w:val="000000" w:themeColor="text1"/>
                <w:sz w:val="24"/>
                <w:szCs w:val="24"/>
              </w:rPr>
              <w:t>2025</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Adopting body</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Government of the Republic of Armenia</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Date of adoption</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27</w:t>
            </w:r>
            <w:r w:rsidR="00F87B3F" w:rsidRPr="00EF4351">
              <w:rPr>
                <w:rFonts w:ascii="GHEA Grapalat" w:hAnsi="GHEA Grapalat"/>
                <w:color w:val="000000" w:themeColor="text1"/>
                <w:sz w:val="24"/>
                <w:szCs w:val="24"/>
              </w:rPr>
              <w:t xml:space="preserve"> November </w:t>
            </w:r>
            <w:r w:rsidRPr="00EF4351">
              <w:rPr>
                <w:rFonts w:ascii="GHEA Grapalat" w:hAnsi="GHEA Grapalat"/>
                <w:color w:val="000000" w:themeColor="text1"/>
                <w:sz w:val="24"/>
                <w:szCs w:val="24"/>
              </w:rPr>
              <w:t>2025</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Signing body</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Prime Minister of the Republic of Armenia</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Date of signing</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28</w:t>
            </w:r>
            <w:r w:rsidR="00F87B3F" w:rsidRPr="00EF4351">
              <w:rPr>
                <w:rFonts w:ascii="GHEA Grapalat" w:hAnsi="GHEA Grapalat"/>
                <w:color w:val="000000" w:themeColor="text1"/>
                <w:sz w:val="24"/>
                <w:szCs w:val="24"/>
              </w:rPr>
              <w:t xml:space="preserve"> November </w:t>
            </w:r>
            <w:r w:rsidRPr="00EF4351">
              <w:rPr>
                <w:rFonts w:ascii="GHEA Grapalat" w:hAnsi="GHEA Grapalat"/>
                <w:color w:val="000000" w:themeColor="text1"/>
                <w:sz w:val="24"/>
                <w:szCs w:val="24"/>
              </w:rPr>
              <w:t>2025</w:t>
            </w:r>
          </w:p>
        </w:tc>
      </w:tr>
      <w:tr w:rsidR="00651D40" w:rsidRPr="00EF4351" w:rsidTr="00EF4351">
        <w:trPr>
          <w:jc w:val="center"/>
        </w:trPr>
        <w:tc>
          <w:tcPr>
            <w:tcW w:w="3920" w:type="dxa"/>
            <w:shd w:val="clear" w:color="auto" w:fill="FFFFFF"/>
          </w:tcPr>
          <w:p w:rsidR="00651D40" w:rsidRPr="00EF4351" w:rsidRDefault="00BF08B8" w:rsidP="00EF4351">
            <w:pPr>
              <w:pStyle w:val="Other0"/>
              <w:shd w:val="clear" w:color="auto" w:fill="auto"/>
              <w:spacing w:after="120" w:line="360" w:lineRule="auto"/>
              <w:ind w:firstLine="0"/>
              <w:rPr>
                <w:rFonts w:ascii="GHEA Grapalat" w:hAnsi="GHEA Grapalat" w:cs="Sylfaen"/>
                <w:color w:val="000000" w:themeColor="text1"/>
                <w:sz w:val="24"/>
                <w:szCs w:val="24"/>
              </w:rPr>
            </w:pPr>
            <w:r w:rsidRPr="00EF4351">
              <w:rPr>
                <w:rFonts w:ascii="GHEA Grapalat" w:hAnsi="GHEA Grapalat"/>
                <w:color w:val="000000" w:themeColor="text1"/>
                <w:sz w:val="24"/>
                <w:szCs w:val="24"/>
              </w:rPr>
              <w:t>Date of entry into force</w:t>
            </w:r>
          </w:p>
        </w:tc>
        <w:tc>
          <w:tcPr>
            <w:tcW w:w="6180" w:type="dxa"/>
            <w:shd w:val="clear" w:color="auto" w:fill="FFFFFF"/>
          </w:tcPr>
          <w:p w:rsidR="00651D40" w:rsidRPr="00EF4351" w:rsidRDefault="00BF08B8" w:rsidP="001B4A8E">
            <w:pPr>
              <w:pStyle w:val="Other0"/>
              <w:shd w:val="clear" w:color="auto" w:fill="auto"/>
              <w:spacing w:after="120" w:line="360" w:lineRule="auto"/>
              <w:ind w:right="216" w:firstLine="0"/>
              <w:jc w:val="right"/>
              <w:rPr>
                <w:rFonts w:ascii="GHEA Grapalat" w:hAnsi="GHEA Grapalat" w:cs="Sylfaen"/>
                <w:color w:val="000000" w:themeColor="text1"/>
                <w:sz w:val="24"/>
                <w:szCs w:val="24"/>
              </w:rPr>
            </w:pPr>
            <w:r w:rsidRPr="00EF4351">
              <w:rPr>
                <w:rFonts w:ascii="GHEA Grapalat" w:hAnsi="GHEA Grapalat"/>
                <w:color w:val="000000" w:themeColor="text1"/>
                <w:sz w:val="24"/>
                <w:szCs w:val="24"/>
              </w:rPr>
              <w:t>2</w:t>
            </w:r>
            <w:r w:rsidR="00F87B3F" w:rsidRPr="00EF4351">
              <w:rPr>
                <w:rFonts w:ascii="GHEA Grapalat" w:hAnsi="GHEA Grapalat"/>
                <w:color w:val="000000" w:themeColor="text1"/>
                <w:sz w:val="24"/>
                <w:szCs w:val="24"/>
              </w:rPr>
              <w:t xml:space="preserve"> February </w:t>
            </w:r>
            <w:r w:rsidRPr="00EF4351">
              <w:rPr>
                <w:rFonts w:ascii="GHEA Grapalat" w:hAnsi="GHEA Grapalat"/>
                <w:color w:val="000000" w:themeColor="text1"/>
                <w:sz w:val="24"/>
                <w:szCs w:val="24"/>
              </w:rPr>
              <w:t>2026</w:t>
            </w:r>
          </w:p>
        </w:tc>
      </w:tr>
    </w:tbl>
    <w:p w:rsidR="00651D40" w:rsidRPr="00EF4351" w:rsidRDefault="00651D40" w:rsidP="00EF4351">
      <w:pPr>
        <w:spacing w:after="160" w:line="360" w:lineRule="auto"/>
        <w:rPr>
          <w:rFonts w:ascii="GHEA Grapalat" w:hAnsi="GHEA Grapalat" w:cs="Sylfaen"/>
          <w:color w:val="000000" w:themeColor="text1"/>
        </w:rPr>
      </w:pPr>
    </w:p>
    <w:p w:rsidR="00EF4351" w:rsidRDefault="00EF4351">
      <w:pPr>
        <w:rPr>
          <w:rFonts w:ascii="GHEA Grapalat" w:eastAsia="Arial" w:hAnsi="GHEA Grapalat" w:cs="Arial"/>
          <w:b/>
          <w:color w:val="000000" w:themeColor="text1"/>
        </w:rPr>
      </w:pPr>
      <w:r>
        <w:rPr>
          <w:rFonts w:ascii="GHEA Grapalat" w:hAnsi="GHEA Grapalat"/>
          <w:b/>
          <w:color w:val="000000" w:themeColor="text1"/>
        </w:rPr>
        <w:br w:type="page"/>
      </w:r>
    </w:p>
    <w:p w:rsidR="00651D40" w:rsidRDefault="00BF08B8" w:rsidP="00EF4351">
      <w:pPr>
        <w:pStyle w:val="Bodytext0"/>
        <w:shd w:val="clear" w:color="auto" w:fill="auto"/>
        <w:spacing w:after="160" w:line="360" w:lineRule="auto"/>
        <w:ind w:firstLine="0"/>
        <w:jc w:val="center"/>
        <w:rPr>
          <w:rFonts w:ascii="GHEA Grapalat" w:hAnsi="GHEA Grapalat"/>
          <w:b/>
          <w:color w:val="000000" w:themeColor="text1"/>
          <w:sz w:val="24"/>
          <w:szCs w:val="24"/>
        </w:rPr>
      </w:pPr>
      <w:r w:rsidRPr="00EF4351">
        <w:rPr>
          <w:rFonts w:ascii="GHEA Grapalat" w:hAnsi="GHEA Grapalat"/>
          <w:b/>
          <w:color w:val="000000" w:themeColor="text1"/>
          <w:sz w:val="24"/>
          <w:szCs w:val="24"/>
        </w:rPr>
        <w:lastRenderedPageBreak/>
        <w:t>GOVERNMENT OF THE REPUBLIC OF ARMENIA</w:t>
      </w:r>
    </w:p>
    <w:p w:rsidR="00EF4351" w:rsidRPr="00EF4351" w:rsidRDefault="00EF4351" w:rsidP="00EF4351">
      <w:pPr>
        <w:pStyle w:val="Bodytext0"/>
        <w:shd w:val="clear" w:color="auto" w:fill="auto"/>
        <w:spacing w:after="160" w:line="360" w:lineRule="auto"/>
        <w:ind w:firstLine="0"/>
        <w:jc w:val="center"/>
        <w:rPr>
          <w:rFonts w:ascii="GHEA Grapalat" w:hAnsi="GHEA Grapalat" w:cs="Sylfaen"/>
          <w:color w:val="000000" w:themeColor="text1"/>
          <w:sz w:val="24"/>
          <w:szCs w:val="24"/>
        </w:rPr>
      </w:pPr>
    </w:p>
    <w:p w:rsidR="00651D40" w:rsidRPr="00EF4351" w:rsidRDefault="00BF08B8" w:rsidP="00EF4351">
      <w:pPr>
        <w:pStyle w:val="Bodytext30"/>
        <w:shd w:val="clear" w:color="auto" w:fill="auto"/>
        <w:spacing w:after="160" w:line="360" w:lineRule="auto"/>
        <w:rPr>
          <w:rFonts w:ascii="GHEA Grapalat" w:hAnsi="GHEA Grapalat" w:cs="Sylfaen"/>
          <w:color w:val="000000" w:themeColor="text1"/>
          <w:sz w:val="24"/>
          <w:szCs w:val="24"/>
        </w:rPr>
      </w:pPr>
      <w:r w:rsidRPr="00EF4351">
        <w:rPr>
          <w:rFonts w:ascii="GHEA Grapalat" w:hAnsi="GHEA Grapalat"/>
          <w:color w:val="000000" w:themeColor="text1"/>
          <w:sz w:val="24"/>
          <w:szCs w:val="24"/>
        </w:rPr>
        <w:t>DECISION</w:t>
      </w:r>
    </w:p>
    <w:p w:rsidR="00651D40" w:rsidRDefault="00BF08B8" w:rsidP="00EF4351">
      <w:pPr>
        <w:pStyle w:val="Bodytext0"/>
        <w:shd w:val="clear" w:color="auto" w:fill="auto"/>
        <w:spacing w:after="160" w:line="360" w:lineRule="auto"/>
        <w:ind w:firstLine="0"/>
        <w:jc w:val="center"/>
        <w:rPr>
          <w:rFonts w:ascii="GHEA Grapalat" w:hAnsi="GHEA Grapalat"/>
          <w:b/>
          <w:color w:val="000000" w:themeColor="text1"/>
          <w:sz w:val="24"/>
          <w:szCs w:val="24"/>
        </w:rPr>
      </w:pPr>
      <w:r w:rsidRPr="001B4A8E">
        <w:rPr>
          <w:rFonts w:ascii="GHEA Grapalat" w:hAnsi="GHEA Grapalat"/>
          <w:color w:val="000000" w:themeColor="text1"/>
          <w:sz w:val="24"/>
          <w:szCs w:val="24"/>
        </w:rPr>
        <w:t>No 1704-</w:t>
      </w:r>
      <w:r w:rsidRPr="00EF4351">
        <w:rPr>
          <w:rFonts w:ascii="GHEA Grapalat" w:hAnsi="GHEA Grapalat"/>
          <w:color w:val="000000" w:themeColor="text1"/>
          <w:sz w:val="24"/>
          <w:szCs w:val="24"/>
        </w:rPr>
        <w:t xml:space="preserve">N of </w:t>
      </w:r>
      <w:r w:rsidRPr="001B4A8E">
        <w:rPr>
          <w:rFonts w:ascii="GHEA Grapalat" w:hAnsi="GHEA Grapalat"/>
          <w:color w:val="000000" w:themeColor="text1"/>
          <w:sz w:val="24"/>
          <w:szCs w:val="24"/>
        </w:rPr>
        <w:t>27</w:t>
      </w:r>
      <w:r w:rsidRPr="00EF4351">
        <w:rPr>
          <w:rFonts w:ascii="GHEA Grapalat" w:hAnsi="GHEA Grapalat"/>
          <w:color w:val="000000" w:themeColor="text1"/>
          <w:sz w:val="24"/>
          <w:szCs w:val="24"/>
        </w:rPr>
        <w:t xml:space="preserve"> November </w:t>
      </w:r>
      <w:r w:rsidRPr="001B4A8E">
        <w:rPr>
          <w:rFonts w:ascii="GHEA Grapalat" w:hAnsi="GHEA Grapalat"/>
          <w:color w:val="000000" w:themeColor="text1"/>
          <w:sz w:val="24"/>
          <w:szCs w:val="24"/>
        </w:rPr>
        <w:t>2025</w:t>
      </w:r>
    </w:p>
    <w:p w:rsidR="00EF4351" w:rsidRPr="00EF4351" w:rsidRDefault="00EF4351" w:rsidP="00EF4351">
      <w:pPr>
        <w:pStyle w:val="Bodytext0"/>
        <w:shd w:val="clear" w:color="auto" w:fill="auto"/>
        <w:spacing w:after="160" w:line="360" w:lineRule="auto"/>
        <w:ind w:firstLine="0"/>
        <w:jc w:val="center"/>
        <w:rPr>
          <w:rFonts w:ascii="GHEA Grapalat" w:hAnsi="GHEA Grapalat" w:cs="Sylfaen"/>
          <w:color w:val="000000" w:themeColor="text1"/>
          <w:sz w:val="24"/>
          <w:szCs w:val="24"/>
        </w:rPr>
      </w:pPr>
    </w:p>
    <w:p w:rsidR="00651D40" w:rsidRPr="00EF4351" w:rsidRDefault="00BF08B8" w:rsidP="00EF4351">
      <w:pPr>
        <w:pStyle w:val="Bodytext0"/>
        <w:shd w:val="clear" w:color="auto" w:fill="auto"/>
        <w:spacing w:after="160" w:line="360" w:lineRule="auto"/>
        <w:ind w:firstLine="0"/>
        <w:jc w:val="center"/>
        <w:rPr>
          <w:rFonts w:ascii="GHEA Grapalat" w:hAnsi="GHEA Grapalat" w:cs="Sylfaen"/>
          <w:b/>
          <w:bCs/>
          <w:color w:val="000000" w:themeColor="text1"/>
          <w:sz w:val="24"/>
          <w:szCs w:val="24"/>
        </w:rPr>
      </w:pPr>
      <w:r w:rsidRPr="00EF4351">
        <w:rPr>
          <w:rFonts w:ascii="GHEA Grapalat" w:hAnsi="GHEA Grapalat"/>
          <w:b/>
          <w:color w:val="000000" w:themeColor="text1"/>
          <w:sz w:val="24"/>
          <w:szCs w:val="24"/>
        </w:rPr>
        <w:t xml:space="preserve">"ON APPROVING THE TERMS AND CONDITIONS FOR ACQUISITION OF AIR TICKETS, MAKING AN AMENDMENT TO DECISION OF THE GOVERNMENT OF THE REPUBLIC OF ARMENIA NO 526-N OF 4 MAY 2017 AND REPEALING DECISION OF THE GOVERNMENT OF THE REPUBLIC OF ARMENIA </w:t>
      </w:r>
      <w:r w:rsidR="001B4A8E">
        <w:rPr>
          <w:rFonts w:ascii="GHEA Grapalat" w:hAnsi="GHEA Grapalat"/>
          <w:b/>
          <w:color w:val="000000" w:themeColor="text1"/>
          <w:sz w:val="24"/>
          <w:szCs w:val="24"/>
        </w:rPr>
        <w:br/>
      </w:r>
      <w:r w:rsidRPr="00EF4351">
        <w:rPr>
          <w:rFonts w:ascii="GHEA Grapalat" w:hAnsi="GHEA Grapalat"/>
          <w:b/>
          <w:color w:val="000000" w:themeColor="text1"/>
          <w:sz w:val="24"/>
          <w:szCs w:val="24"/>
        </w:rPr>
        <w:t>NO 982-N OF 22 SEPTEMBER 2016"</w:t>
      </w:r>
    </w:p>
    <w:p w:rsidR="0024420C" w:rsidRPr="00EF4351" w:rsidRDefault="0024420C" w:rsidP="00EF4351">
      <w:pPr>
        <w:pStyle w:val="Bodytext0"/>
        <w:shd w:val="clear" w:color="auto" w:fill="auto"/>
        <w:spacing w:after="160" w:line="360" w:lineRule="auto"/>
        <w:ind w:firstLine="0"/>
        <w:jc w:val="center"/>
        <w:rPr>
          <w:rFonts w:ascii="GHEA Grapalat" w:hAnsi="GHEA Grapalat" w:cs="Sylfaen"/>
          <w:color w:val="000000" w:themeColor="text1"/>
          <w:sz w:val="24"/>
          <w:szCs w:val="24"/>
        </w:rPr>
      </w:pPr>
    </w:p>
    <w:p w:rsidR="00651D40" w:rsidRPr="00EF4351" w:rsidRDefault="00BF08B8" w:rsidP="00EF4351">
      <w:pPr>
        <w:pStyle w:val="Bodytext0"/>
        <w:shd w:val="clear" w:color="auto" w:fill="auto"/>
        <w:spacing w:after="160" w:line="360" w:lineRule="auto"/>
        <w:ind w:firstLine="0"/>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 xml:space="preserve">Taking as a basis points 1 and 6 of part 1 of Article 5 of the Law of the Republic of Armenia "On procurement", Articles 33, 34 and 37 of the Law of the Republic of Armenia "On regulatory legal acts", point "h" of part 4 of Article 15 of the Law of the Republic of Armenia "On the budgetary system of the Republic of Armenia", point 58 of the Procedure for the Execution of Budgets approved under point 1 of Decision of the Government of the Republic of Armenia No 706-N of 15 June 2018, the Government of the Republic of Armenia hereby </w:t>
      </w:r>
      <w:r w:rsidRPr="00EF4351">
        <w:rPr>
          <w:rFonts w:ascii="GHEA Grapalat" w:hAnsi="GHEA Grapalat"/>
          <w:b/>
          <w:i/>
          <w:color w:val="000000" w:themeColor="text1"/>
          <w:sz w:val="24"/>
          <w:szCs w:val="24"/>
        </w:rPr>
        <w:t>decides:</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1.</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To establish the terms and conditions for acquisition of air tickets, pursuant to the Annex.</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2.</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To make the following amendment to the Procedure approved under sub-point 1 of point 1 of Decision of the Government of the Republic of Armenia No 526-N of 4 May 2017 "On approving the procedure for organisation of the procurement process and repealing Decision of the Government of the Republic of Armenia No 168-N of 10 February 2011":</w:t>
      </w:r>
    </w:p>
    <w:p w:rsidR="001B4A8E" w:rsidRDefault="001B4A8E"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lastRenderedPageBreak/>
        <w:t>(1)</w:t>
      </w:r>
      <w:r w:rsidR="00EF4351">
        <w:rPr>
          <w:rFonts w:ascii="GHEA Grapalat" w:hAnsi="GHEA Grapalat"/>
          <w:color w:val="000000" w:themeColor="text1"/>
          <w:sz w:val="24"/>
          <w:szCs w:val="24"/>
        </w:rPr>
        <w:tab/>
      </w:r>
      <w:proofErr w:type="gramStart"/>
      <w:r w:rsidRPr="00EF4351">
        <w:rPr>
          <w:rFonts w:ascii="GHEA Grapalat" w:hAnsi="GHEA Grapalat"/>
          <w:color w:val="000000" w:themeColor="text1"/>
          <w:sz w:val="24"/>
          <w:szCs w:val="24"/>
        </w:rPr>
        <w:t>to</w:t>
      </w:r>
      <w:proofErr w:type="gramEnd"/>
      <w:r w:rsidRPr="00EF4351">
        <w:rPr>
          <w:rFonts w:ascii="GHEA Grapalat" w:hAnsi="GHEA Grapalat"/>
          <w:color w:val="000000" w:themeColor="text1"/>
          <w:sz w:val="24"/>
          <w:szCs w:val="24"/>
        </w:rPr>
        <w:t xml:space="preserve"> repeal point 19 in the list provided for by sub-point 4 of point 23.</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3.</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To repeal Decision of the Government of the Republic of Armenia No 982-N of 22 September 2016 "On making a supplement and </w:t>
      </w:r>
      <w:r w:rsidR="007E6354" w:rsidRPr="00EF4351">
        <w:rPr>
          <w:rFonts w:ascii="GHEA Grapalat" w:hAnsi="GHEA Grapalat"/>
          <w:color w:val="000000" w:themeColor="text1"/>
          <w:sz w:val="24"/>
          <w:szCs w:val="24"/>
        </w:rPr>
        <w:t xml:space="preserve">an </w:t>
      </w:r>
      <w:r w:rsidRPr="00EF4351">
        <w:rPr>
          <w:rFonts w:ascii="GHEA Grapalat" w:hAnsi="GHEA Grapalat"/>
          <w:color w:val="000000" w:themeColor="text1"/>
          <w:sz w:val="24"/>
          <w:szCs w:val="24"/>
        </w:rPr>
        <w:t>amendment to Decision of the Government of the Republic of Armenia No 168-N of 10 February 2011, approving the characteristics of organisation of the procurement process of air transport services and the procedure for applying criteria for selection amongst price proposals of airline companies and declaring an operator of an electronic search platform".</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4.</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This Decision shall enter into force on 2 February 2026.</w:t>
      </w:r>
    </w:p>
    <w:p w:rsidR="0024420C" w:rsidRPr="00EF4351" w:rsidRDefault="0024420C" w:rsidP="00EF4351">
      <w:pPr>
        <w:pStyle w:val="Bodytext0"/>
        <w:shd w:val="clear" w:color="auto" w:fill="auto"/>
        <w:spacing w:after="160" w:line="360" w:lineRule="auto"/>
        <w:ind w:firstLine="560"/>
        <w:rPr>
          <w:rFonts w:ascii="GHEA Grapalat" w:hAnsi="GHEA Grapalat" w:cs="Sylfaen"/>
          <w:color w:val="000000" w:themeColor="text1"/>
          <w:sz w:val="24"/>
          <w:szCs w:val="24"/>
        </w:rPr>
      </w:pPr>
    </w:p>
    <w:tbl>
      <w:tblPr>
        <w:tblOverlap w:val="never"/>
        <w:tblW w:w="0" w:type="auto"/>
        <w:jc w:val="center"/>
        <w:tblLayout w:type="fixed"/>
        <w:tblCellMar>
          <w:left w:w="10" w:type="dxa"/>
          <w:right w:w="10" w:type="dxa"/>
        </w:tblCellMar>
        <w:tblLook w:val="0000"/>
      </w:tblPr>
      <w:tblGrid>
        <w:gridCol w:w="6326"/>
        <w:gridCol w:w="4262"/>
      </w:tblGrid>
      <w:tr w:rsidR="00651D40" w:rsidRPr="00EF4351" w:rsidTr="0024420C">
        <w:trPr>
          <w:jc w:val="center"/>
        </w:trPr>
        <w:tc>
          <w:tcPr>
            <w:tcW w:w="6326" w:type="dxa"/>
            <w:shd w:val="clear" w:color="auto" w:fill="FFFFFF"/>
            <w:vAlign w:val="bottom"/>
          </w:tcPr>
          <w:p w:rsidR="00651D40" w:rsidRPr="00EF4351" w:rsidRDefault="00BF08B8" w:rsidP="00EF4351">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EF4351">
              <w:rPr>
                <w:rFonts w:ascii="GHEA Grapalat" w:hAnsi="GHEA Grapalat"/>
                <w:b/>
                <w:color w:val="000000" w:themeColor="text1"/>
                <w:sz w:val="24"/>
                <w:szCs w:val="24"/>
              </w:rPr>
              <w:t>Prime Minister of the Republic of Armenia</w:t>
            </w:r>
          </w:p>
        </w:tc>
        <w:tc>
          <w:tcPr>
            <w:tcW w:w="4262" w:type="dxa"/>
            <w:shd w:val="clear" w:color="auto" w:fill="FFFFFF"/>
            <w:vAlign w:val="bottom"/>
          </w:tcPr>
          <w:p w:rsidR="00651D40" w:rsidRPr="00EF4351" w:rsidRDefault="00BF08B8" w:rsidP="00EF4351">
            <w:pPr>
              <w:pStyle w:val="Other0"/>
              <w:shd w:val="clear" w:color="auto" w:fill="auto"/>
              <w:spacing w:after="160" w:line="360" w:lineRule="auto"/>
              <w:ind w:right="640" w:firstLine="0"/>
              <w:jc w:val="right"/>
              <w:rPr>
                <w:rFonts w:ascii="GHEA Grapalat" w:hAnsi="GHEA Grapalat" w:cs="Sylfaen"/>
                <w:color w:val="000000" w:themeColor="text1"/>
                <w:sz w:val="24"/>
                <w:szCs w:val="24"/>
              </w:rPr>
            </w:pPr>
            <w:r w:rsidRPr="00EF4351">
              <w:rPr>
                <w:rFonts w:ascii="GHEA Grapalat" w:hAnsi="GHEA Grapalat"/>
                <w:b/>
                <w:color w:val="000000" w:themeColor="text1"/>
                <w:sz w:val="24"/>
                <w:szCs w:val="24"/>
              </w:rPr>
              <w:t>N. Pashinyan</w:t>
            </w:r>
          </w:p>
        </w:tc>
      </w:tr>
      <w:tr w:rsidR="00651D40" w:rsidRPr="00EF4351" w:rsidTr="0024420C">
        <w:trPr>
          <w:jc w:val="center"/>
        </w:trPr>
        <w:tc>
          <w:tcPr>
            <w:tcW w:w="6326" w:type="dxa"/>
            <w:shd w:val="clear" w:color="auto" w:fill="FFFFFF"/>
            <w:vAlign w:val="bottom"/>
          </w:tcPr>
          <w:p w:rsidR="00651D40" w:rsidRPr="00EF4351" w:rsidRDefault="00BF08B8" w:rsidP="00EF4351">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EF4351">
              <w:rPr>
                <w:rFonts w:ascii="GHEA Grapalat" w:hAnsi="GHEA Grapalat"/>
                <w:color w:val="000000" w:themeColor="text1"/>
                <w:sz w:val="24"/>
                <w:szCs w:val="24"/>
              </w:rPr>
              <w:t>Yerevan</w:t>
            </w:r>
          </w:p>
        </w:tc>
        <w:tc>
          <w:tcPr>
            <w:tcW w:w="4262" w:type="dxa"/>
            <w:shd w:val="clear" w:color="auto" w:fill="FFFFFF"/>
          </w:tcPr>
          <w:p w:rsidR="00651D40" w:rsidRPr="00EF4351" w:rsidRDefault="00651D40" w:rsidP="00EF4351">
            <w:pPr>
              <w:spacing w:after="160" w:line="360" w:lineRule="auto"/>
              <w:rPr>
                <w:rFonts w:ascii="GHEA Grapalat" w:hAnsi="GHEA Grapalat" w:cs="Sylfaen"/>
                <w:color w:val="000000" w:themeColor="text1"/>
              </w:rPr>
            </w:pPr>
          </w:p>
        </w:tc>
      </w:tr>
    </w:tbl>
    <w:p w:rsidR="0024420C" w:rsidRPr="00EF4351" w:rsidRDefault="0024420C" w:rsidP="00EF4351">
      <w:pPr>
        <w:pStyle w:val="Tablecaption0"/>
        <w:shd w:val="clear" w:color="auto" w:fill="auto"/>
        <w:spacing w:after="160" w:line="360" w:lineRule="auto"/>
        <w:ind w:left="5670" w:firstLine="10"/>
        <w:jc w:val="center"/>
        <w:rPr>
          <w:rFonts w:ascii="GHEA Grapalat" w:hAnsi="GHEA Grapalat" w:cs="Sylfaen"/>
          <w:color w:val="000000" w:themeColor="text1"/>
          <w:sz w:val="24"/>
          <w:szCs w:val="24"/>
        </w:rPr>
      </w:pPr>
    </w:p>
    <w:p w:rsidR="0024420C" w:rsidRPr="00EF4351" w:rsidRDefault="0024420C" w:rsidP="00EF4351">
      <w:pPr>
        <w:pStyle w:val="Tablecaption0"/>
        <w:shd w:val="clear" w:color="auto" w:fill="auto"/>
        <w:spacing w:after="160" w:line="360" w:lineRule="auto"/>
        <w:ind w:left="5670" w:firstLine="10"/>
        <w:jc w:val="center"/>
        <w:rPr>
          <w:rFonts w:ascii="GHEA Grapalat" w:hAnsi="GHEA Grapalat" w:cs="Sylfaen"/>
          <w:color w:val="000000" w:themeColor="text1"/>
          <w:sz w:val="20"/>
          <w:szCs w:val="24"/>
        </w:rPr>
      </w:pPr>
      <w:r w:rsidRPr="00EF4351">
        <w:rPr>
          <w:rFonts w:ascii="GHEA Grapalat" w:hAnsi="GHEA Grapalat"/>
          <w:color w:val="000000" w:themeColor="text1"/>
          <w:sz w:val="20"/>
          <w:szCs w:val="24"/>
        </w:rPr>
        <w:t>28</w:t>
      </w:r>
      <w:r w:rsidR="00F87B3F" w:rsidRPr="00EF4351">
        <w:rPr>
          <w:rFonts w:ascii="GHEA Grapalat" w:hAnsi="GHEA Grapalat"/>
          <w:color w:val="000000" w:themeColor="text1"/>
          <w:sz w:val="20"/>
          <w:szCs w:val="24"/>
        </w:rPr>
        <w:t xml:space="preserve"> November </w:t>
      </w:r>
      <w:r w:rsidRPr="00EF4351">
        <w:rPr>
          <w:rFonts w:ascii="GHEA Grapalat" w:hAnsi="GHEA Grapalat"/>
          <w:color w:val="000000" w:themeColor="text1"/>
          <w:sz w:val="20"/>
          <w:szCs w:val="24"/>
        </w:rPr>
        <w:t>2025</w:t>
      </w:r>
    </w:p>
    <w:p w:rsidR="00651D40" w:rsidRPr="00EF4351" w:rsidRDefault="00BF08B8" w:rsidP="00EF4351">
      <w:pPr>
        <w:pStyle w:val="Tablecaption0"/>
        <w:shd w:val="clear" w:color="auto" w:fill="auto"/>
        <w:spacing w:after="160" w:line="360" w:lineRule="auto"/>
        <w:ind w:left="5670" w:firstLine="10"/>
        <w:jc w:val="center"/>
        <w:rPr>
          <w:rFonts w:ascii="GHEA Grapalat" w:hAnsi="GHEA Grapalat" w:cs="Sylfaen"/>
          <w:color w:val="000000" w:themeColor="text1"/>
          <w:sz w:val="20"/>
          <w:szCs w:val="24"/>
        </w:rPr>
      </w:pPr>
      <w:r w:rsidRPr="00EF4351">
        <w:rPr>
          <w:rFonts w:ascii="GHEA Grapalat" w:hAnsi="GHEA Grapalat"/>
          <w:color w:val="000000" w:themeColor="text1"/>
          <w:sz w:val="20"/>
          <w:szCs w:val="24"/>
        </w:rPr>
        <w:t xml:space="preserve">CERTIFIED BY </w:t>
      </w:r>
      <w:r w:rsidR="00F87B3F" w:rsidRPr="00EF4351">
        <w:rPr>
          <w:rFonts w:ascii="GHEA Grapalat" w:hAnsi="GHEA Grapalat"/>
          <w:color w:val="000000" w:themeColor="text1"/>
          <w:sz w:val="20"/>
          <w:szCs w:val="24"/>
        </w:rPr>
        <w:br/>
      </w:r>
      <w:r w:rsidRPr="00EF4351">
        <w:rPr>
          <w:rFonts w:ascii="GHEA Grapalat" w:hAnsi="GHEA Grapalat"/>
          <w:color w:val="000000" w:themeColor="text1"/>
          <w:sz w:val="20"/>
          <w:szCs w:val="24"/>
        </w:rPr>
        <w:t>ELECTRONIC SIGNATURE</w:t>
      </w:r>
    </w:p>
    <w:p w:rsidR="0024420C" w:rsidRPr="00EF4351" w:rsidRDefault="0024420C" w:rsidP="00EF4351">
      <w:pPr>
        <w:pStyle w:val="Bodytext20"/>
        <w:shd w:val="clear" w:color="auto" w:fill="auto"/>
        <w:spacing w:after="160" w:line="360" w:lineRule="auto"/>
        <w:ind w:left="5103" w:right="0"/>
        <w:jc w:val="center"/>
        <w:rPr>
          <w:rFonts w:ascii="GHEA Grapalat" w:hAnsi="GHEA Grapalat" w:cs="Sylfaen"/>
          <w:color w:val="000000" w:themeColor="text1"/>
          <w:sz w:val="24"/>
          <w:szCs w:val="24"/>
        </w:rPr>
      </w:pPr>
    </w:p>
    <w:p w:rsidR="001B4A8E" w:rsidRDefault="001B4A8E">
      <w:pPr>
        <w:rPr>
          <w:rFonts w:ascii="GHEA Grapalat" w:eastAsia="Arial" w:hAnsi="GHEA Grapalat" w:cs="Arial"/>
          <w:b/>
          <w:bCs/>
          <w:color w:val="000000" w:themeColor="text1"/>
        </w:rPr>
      </w:pPr>
      <w:r>
        <w:rPr>
          <w:rFonts w:ascii="GHEA Grapalat" w:hAnsi="GHEA Grapalat"/>
          <w:color w:val="000000" w:themeColor="text1"/>
        </w:rPr>
        <w:br w:type="page"/>
      </w:r>
    </w:p>
    <w:p w:rsidR="00651D40" w:rsidRPr="00EF4351" w:rsidRDefault="00BF08B8" w:rsidP="00EF4351">
      <w:pPr>
        <w:pStyle w:val="Bodytext20"/>
        <w:shd w:val="clear" w:color="auto" w:fill="auto"/>
        <w:spacing w:after="160" w:line="360" w:lineRule="auto"/>
        <w:ind w:left="4962" w:right="0"/>
        <w:jc w:val="center"/>
        <w:rPr>
          <w:rFonts w:ascii="GHEA Grapalat" w:hAnsi="GHEA Grapalat" w:cs="Sylfaen"/>
          <w:color w:val="000000" w:themeColor="text1"/>
          <w:sz w:val="24"/>
          <w:szCs w:val="24"/>
        </w:rPr>
      </w:pPr>
      <w:r w:rsidRPr="00EF4351">
        <w:rPr>
          <w:rFonts w:ascii="GHEA Grapalat" w:hAnsi="GHEA Grapalat"/>
          <w:color w:val="000000" w:themeColor="text1"/>
          <w:sz w:val="24"/>
          <w:szCs w:val="24"/>
        </w:rPr>
        <w:lastRenderedPageBreak/>
        <w:t>Annex</w:t>
      </w:r>
    </w:p>
    <w:p w:rsidR="00651D40" w:rsidRPr="00EF4351" w:rsidRDefault="00BF08B8" w:rsidP="00EF4351">
      <w:pPr>
        <w:pStyle w:val="Bodytext20"/>
        <w:shd w:val="clear" w:color="auto" w:fill="auto"/>
        <w:spacing w:after="160" w:line="360" w:lineRule="auto"/>
        <w:ind w:left="4962" w:right="0"/>
        <w:jc w:val="center"/>
        <w:rPr>
          <w:rFonts w:ascii="GHEA Grapalat" w:hAnsi="GHEA Grapalat" w:cs="Sylfaen"/>
          <w:color w:val="000000" w:themeColor="text1"/>
          <w:sz w:val="24"/>
          <w:szCs w:val="24"/>
        </w:rPr>
      </w:pPr>
      <w:proofErr w:type="gramStart"/>
      <w:r w:rsidRPr="00EF4351">
        <w:rPr>
          <w:rFonts w:ascii="GHEA Grapalat" w:hAnsi="GHEA Grapalat"/>
          <w:color w:val="000000" w:themeColor="text1"/>
          <w:sz w:val="24"/>
          <w:szCs w:val="24"/>
        </w:rPr>
        <w:t>to</w:t>
      </w:r>
      <w:proofErr w:type="gramEnd"/>
      <w:r w:rsidRPr="00EF4351">
        <w:rPr>
          <w:rFonts w:ascii="GHEA Grapalat" w:hAnsi="GHEA Grapalat"/>
          <w:color w:val="000000" w:themeColor="text1"/>
          <w:sz w:val="24"/>
          <w:szCs w:val="24"/>
        </w:rPr>
        <w:t xml:space="preserve"> Decision of the Government of the Republic of Armenia No 1704-N of 27 November 2025</w:t>
      </w:r>
    </w:p>
    <w:p w:rsidR="0024420C" w:rsidRPr="00EF4351" w:rsidRDefault="0024420C" w:rsidP="00EF4351">
      <w:pPr>
        <w:pStyle w:val="Bodytext20"/>
        <w:shd w:val="clear" w:color="auto" w:fill="auto"/>
        <w:spacing w:after="160" w:line="360" w:lineRule="auto"/>
        <w:ind w:left="4962"/>
        <w:jc w:val="center"/>
        <w:rPr>
          <w:rFonts w:ascii="GHEA Grapalat" w:hAnsi="GHEA Grapalat" w:cs="Sylfaen"/>
          <w:color w:val="000000" w:themeColor="text1"/>
          <w:sz w:val="24"/>
          <w:szCs w:val="24"/>
        </w:rPr>
      </w:pPr>
    </w:p>
    <w:p w:rsidR="00651D40" w:rsidRPr="00EF4351" w:rsidRDefault="00BF08B8" w:rsidP="00EF4351">
      <w:pPr>
        <w:pStyle w:val="Bodytext0"/>
        <w:shd w:val="clear" w:color="auto" w:fill="auto"/>
        <w:spacing w:after="160" w:line="360" w:lineRule="auto"/>
        <w:ind w:firstLine="0"/>
        <w:jc w:val="center"/>
        <w:rPr>
          <w:rFonts w:ascii="GHEA Grapalat" w:hAnsi="GHEA Grapalat" w:cs="Sylfaen"/>
          <w:b/>
          <w:bCs/>
          <w:color w:val="000000" w:themeColor="text1"/>
          <w:sz w:val="24"/>
          <w:szCs w:val="24"/>
        </w:rPr>
      </w:pPr>
      <w:r w:rsidRPr="00EF4351">
        <w:rPr>
          <w:rFonts w:ascii="GHEA Grapalat" w:hAnsi="GHEA Grapalat"/>
          <w:b/>
          <w:color w:val="000000" w:themeColor="text1"/>
          <w:sz w:val="24"/>
          <w:szCs w:val="24"/>
        </w:rPr>
        <w:t>TERMS AND CONDITIONS</w:t>
      </w:r>
      <w:r w:rsidR="00EF4351">
        <w:rPr>
          <w:rFonts w:ascii="GHEA Grapalat" w:hAnsi="GHEA Grapalat"/>
          <w:b/>
          <w:color w:val="000000" w:themeColor="text1"/>
          <w:sz w:val="24"/>
          <w:szCs w:val="24"/>
        </w:rPr>
        <w:t xml:space="preserve"> </w:t>
      </w:r>
      <w:r w:rsidR="001B4A8E">
        <w:rPr>
          <w:rFonts w:ascii="GHEA Grapalat" w:hAnsi="GHEA Grapalat"/>
          <w:b/>
          <w:color w:val="000000" w:themeColor="text1"/>
          <w:sz w:val="24"/>
          <w:szCs w:val="24"/>
        </w:rPr>
        <w:br/>
      </w:r>
      <w:r w:rsidRPr="00EF4351">
        <w:rPr>
          <w:rFonts w:ascii="GHEA Grapalat" w:hAnsi="GHEA Grapalat"/>
          <w:b/>
          <w:color w:val="000000" w:themeColor="text1"/>
          <w:sz w:val="24"/>
          <w:szCs w:val="24"/>
        </w:rPr>
        <w:t>FOR ACQUISITION OF AIR TICKETS</w:t>
      </w:r>
    </w:p>
    <w:p w:rsidR="0024420C" w:rsidRPr="00EF4351" w:rsidRDefault="0024420C" w:rsidP="00EF4351">
      <w:pPr>
        <w:pStyle w:val="Bodytext0"/>
        <w:shd w:val="clear" w:color="auto" w:fill="auto"/>
        <w:spacing w:after="160" w:line="360" w:lineRule="auto"/>
        <w:ind w:firstLine="0"/>
        <w:jc w:val="center"/>
        <w:rPr>
          <w:rFonts w:ascii="GHEA Grapalat" w:hAnsi="GHEA Grapalat" w:cs="Sylfaen"/>
          <w:color w:val="000000" w:themeColor="text1"/>
          <w:sz w:val="24"/>
          <w:szCs w:val="24"/>
        </w:rPr>
      </w:pP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1.</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These Terms and Conditions shall regulate the relations pertaining to the acquisition of air tickets by contracting authorities provided for by paragraphs "a", "c", "d", "e", "f" and "g" of point 1 of part 1 of </w:t>
      </w:r>
      <w:r w:rsidR="00AE4372" w:rsidRPr="00EF4351">
        <w:rPr>
          <w:rFonts w:ascii="GHEA Grapalat" w:hAnsi="GHEA Grapalat"/>
          <w:color w:val="000000" w:themeColor="text1"/>
          <w:sz w:val="24"/>
          <w:szCs w:val="24"/>
        </w:rPr>
        <w:t>Article</w:t>
      </w:r>
      <w:r w:rsidRPr="00EF4351">
        <w:rPr>
          <w:rFonts w:ascii="GHEA Grapalat" w:hAnsi="GHEA Grapalat"/>
          <w:color w:val="000000" w:themeColor="text1"/>
          <w:sz w:val="24"/>
          <w:szCs w:val="24"/>
        </w:rPr>
        <w:t xml:space="preserve"> 2 </w:t>
      </w:r>
      <w:r w:rsidR="00AE4372" w:rsidRPr="00EF4351">
        <w:rPr>
          <w:rFonts w:ascii="GHEA Grapalat" w:hAnsi="GHEA Grapalat"/>
          <w:color w:val="000000" w:themeColor="text1"/>
          <w:sz w:val="24"/>
          <w:szCs w:val="24"/>
        </w:rPr>
        <w:t>of</w:t>
      </w:r>
      <w:r w:rsidRPr="00EF4351">
        <w:rPr>
          <w:rFonts w:ascii="GHEA Grapalat" w:hAnsi="GHEA Grapalat"/>
          <w:color w:val="000000" w:themeColor="text1"/>
          <w:sz w:val="24"/>
          <w:szCs w:val="24"/>
        </w:rPr>
        <w:t xml:space="preserve"> the Law of the Republic of Armenia "On procurement" (hereinafter referred to as "the contracting authorities").</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2.</w:t>
      </w:r>
      <w:r w:rsidR="00EF4351">
        <w:rPr>
          <w:rFonts w:ascii="GHEA Grapalat" w:hAnsi="GHEA Grapalat"/>
          <w:color w:val="000000" w:themeColor="text1"/>
          <w:sz w:val="24"/>
          <w:szCs w:val="24"/>
        </w:rPr>
        <w:tab/>
      </w:r>
      <w:r w:rsidR="00AE4372" w:rsidRPr="00EF4351">
        <w:rPr>
          <w:rFonts w:ascii="GHEA Grapalat" w:hAnsi="GHEA Grapalat"/>
          <w:color w:val="000000" w:themeColor="text1"/>
          <w:sz w:val="24"/>
          <w:szCs w:val="24"/>
        </w:rPr>
        <w:t>The c</w:t>
      </w:r>
      <w:r w:rsidRPr="00EF4351">
        <w:rPr>
          <w:rFonts w:ascii="GHEA Grapalat" w:hAnsi="GHEA Grapalat"/>
          <w:color w:val="000000" w:themeColor="text1"/>
          <w:sz w:val="24"/>
          <w:szCs w:val="24"/>
        </w:rPr>
        <w:t>ontracting authorities shall carry out the acquisition of air tickets in the following ways:</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(1)</w:t>
      </w:r>
      <w:r w:rsidR="00EF4351">
        <w:rPr>
          <w:rFonts w:ascii="GHEA Grapalat" w:hAnsi="GHEA Grapalat"/>
          <w:color w:val="000000" w:themeColor="text1"/>
          <w:sz w:val="24"/>
          <w:szCs w:val="24"/>
        </w:rPr>
        <w:tab/>
      </w:r>
      <w:proofErr w:type="gramStart"/>
      <w:r w:rsidRPr="00EF4351">
        <w:rPr>
          <w:rFonts w:ascii="GHEA Grapalat" w:hAnsi="GHEA Grapalat"/>
          <w:color w:val="000000" w:themeColor="text1"/>
          <w:sz w:val="24"/>
          <w:szCs w:val="24"/>
        </w:rPr>
        <w:t>acquisition</w:t>
      </w:r>
      <w:proofErr w:type="gramEnd"/>
      <w:r w:rsidRPr="00EF4351">
        <w:rPr>
          <w:rFonts w:ascii="GHEA Grapalat" w:hAnsi="GHEA Grapalat"/>
          <w:color w:val="000000" w:themeColor="text1"/>
          <w:sz w:val="24"/>
          <w:szCs w:val="24"/>
        </w:rPr>
        <w:t xml:space="preserve"> of individual air tickets shall be carried out from the official websites of air carriers or international electronic platforms for search and booking;</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(2)</w:t>
      </w:r>
      <w:r w:rsidR="00EF4351">
        <w:rPr>
          <w:rFonts w:ascii="GHEA Grapalat" w:hAnsi="GHEA Grapalat"/>
          <w:color w:val="000000" w:themeColor="text1"/>
          <w:sz w:val="24"/>
          <w:szCs w:val="24"/>
        </w:rPr>
        <w:tab/>
      </w:r>
      <w:proofErr w:type="gramStart"/>
      <w:r w:rsidRPr="00EF4351">
        <w:rPr>
          <w:rFonts w:ascii="GHEA Grapalat" w:hAnsi="GHEA Grapalat"/>
          <w:color w:val="000000" w:themeColor="text1"/>
          <w:sz w:val="24"/>
          <w:szCs w:val="24"/>
        </w:rPr>
        <w:t>acquisition</w:t>
      </w:r>
      <w:proofErr w:type="gramEnd"/>
      <w:r w:rsidRPr="00EF4351">
        <w:rPr>
          <w:rFonts w:ascii="GHEA Grapalat" w:hAnsi="GHEA Grapalat"/>
          <w:color w:val="000000" w:themeColor="text1"/>
          <w:sz w:val="24"/>
          <w:szCs w:val="24"/>
        </w:rPr>
        <w:t xml:space="preserve"> of group air tickets shall be carried out by directly addressing the air carrier, pursuant to the internal procedures of the air carrier concerned, or through an official representative of an air carrier operating in the Republic of Armenia, as prescribed by the legislation of the Republic of Armenia regulating procurement.</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3.</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Within the meaning of these Terms and Conditions, acquisition of a group air ticket shall be deemed to be </w:t>
      </w:r>
      <w:r w:rsidR="0041268E" w:rsidRPr="00EF4351">
        <w:rPr>
          <w:rFonts w:ascii="GHEA Grapalat" w:hAnsi="GHEA Grapalat"/>
          <w:color w:val="000000" w:themeColor="text1"/>
          <w:sz w:val="24"/>
          <w:szCs w:val="24"/>
        </w:rPr>
        <w:t xml:space="preserve">the </w:t>
      </w:r>
      <w:r w:rsidRPr="00EF4351">
        <w:rPr>
          <w:rFonts w:ascii="GHEA Grapalat" w:hAnsi="GHEA Grapalat"/>
          <w:color w:val="000000" w:themeColor="text1"/>
          <w:sz w:val="24"/>
          <w:szCs w:val="24"/>
        </w:rPr>
        <w:t xml:space="preserve">purchase of air tickets in the same direction and for the same </w:t>
      </w:r>
      <w:r w:rsidR="0041268E" w:rsidRPr="00EF4351">
        <w:rPr>
          <w:rFonts w:ascii="GHEA Grapalat" w:hAnsi="GHEA Grapalat"/>
          <w:color w:val="000000" w:themeColor="text1"/>
          <w:sz w:val="24"/>
          <w:szCs w:val="24"/>
        </w:rPr>
        <w:t xml:space="preserve">time </w:t>
      </w:r>
      <w:r w:rsidRPr="00EF4351">
        <w:rPr>
          <w:rFonts w:ascii="GHEA Grapalat" w:hAnsi="GHEA Grapalat"/>
          <w:color w:val="000000" w:themeColor="text1"/>
          <w:sz w:val="24"/>
          <w:szCs w:val="24"/>
        </w:rPr>
        <w:t xml:space="preserve">period for 10 (ten) </w:t>
      </w:r>
      <w:r w:rsidR="0041268E" w:rsidRPr="00EF4351">
        <w:rPr>
          <w:rFonts w:ascii="GHEA Grapalat" w:hAnsi="GHEA Grapalat"/>
          <w:color w:val="000000" w:themeColor="text1"/>
          <w:sz w:val="24"/>
          <w:szCs w:val="24"/>
        </w:rPr>
        <w:t>and</w:t>
      </w:r>
      <w:r w:rsidRPr="00EF4351">
        <w:rPr>
          <w:rFonts w:ascii="GHEA Grapalat" w:hAnsi="GHEA Grapalat"/>
          <w:color w:val="000000" w:themeColor="text1"/>
          <w:sz w:val="24"/>
          <w:szCs w:val="24"/>
        </w:rPr>
        <w:t xml:space="preserve"> more passengers, while acquisition of </w:t>
      </w:r>
      <w:r w:rsidRPr="00EF4351">
        <w:rPr>
          <w:rFonts w:ascii="GHEA Grapalat" w:hAnsi="GHEA Grapalat"/>
          <w:color w:val="000000" w:themeColor="text1"/>
          <w:sz w:val="24"/>
          <w:szCs w:val="24"/>
        </w:rPr>
        <w:lastRenderedPageBreak/>
        <w:t xml:space="preserve">an individual air ticket shall be deemed to be </w:t>
      </w:r>
      <w:r w:rsidR="0041268E" w:rsidRPr="00EF4351">
        <w:rPr>
          <w:rFonts w:ascii="GHEA Grapalat" w:hAnsi="GHEA Grapalat"/>
          <w:color w:val="000000" w:themeColor="text1"/>
          <w:sz w:val="24"/>
          <w:szCs w:val="24"/>
        </w:rPr>
        <w:t xml:space="preserve">the </w:t>
      </w:r>
      <w:r w:rsidRPr="00EF4351">
        <w:rPr>
          <w:rFonts w:ascii="GHEA Grapalat" w:hAnsi="GHEA Grapalat"/>
          <w:color w:val="000000" w:themeColor="text1"/>
          <w:sz w:val="24"/>
          <w:szCs w:val="24"/>
        </w:rPr>
        <w:t xml:space="preserve">purchase of air tickets in the same direction and for the same </w:t>
      </w:r>
      <w:r w:rsidR="0041268E" w:rsidRPr="00EF4351">
        <w:rPr>
          <w:rFonts w:ascii="GHEA Grapalat" w:hAnsi="GHEA Grapalat"/>
          <w:color w:val="000000" w:themeColor="text1"/>
          <w:sz w:val="24"/>
          <w:szCs w:val="24"/>
        </w:rPr>
        <w:t xml:space="preserve">time </w:t>
      </w:r>
      <w:r w:rsidRPr="00EF4351">
        <w:rPr>
          <w:rFonts w:ascii="GHEA Grapalat" w:hAnsi="GHEA Grapalat"/>
          <w:color w:val="000000" w:themeColor="text1"/>
          <w:sz w:val="24"/>
          <w:szCs w:val="24"/>
        </w:rPr>
        <w:t>period for up to 9 (nine) passengers.</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4.</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In case of acquiring air tickets from international electronic platforms for search and booking, </w:t>
      </w:r>
      <w:r w:rsidR="0041268E" w:rsidRPr="00EF4351">
        <w:rPr>
          <w:rFonts w:ascii="GHEA Grapalat" w:hAnsi="GHEA Grapalat"/>
          <w:color w:val="000000" w:themeColor="text1"/>
          <w:sz w:val="24"/>
          <w:szCs w:val="24"/>
        </w:rPr>
        <w:t xml:space="preserve">the </w:t>
      </w:r>
      <w:r w:rsidRPr="00EF4351">
        <w:rPr>
          <w:rFonts w:ascii="GHEA Grapalat" w:hAnsi="GHEA Grapalat"/>
          <w:color w:val="000000" w:themeColor="text1"/>
          <w:sz w:val="24"/>
          <w:szCs w:val="24"/>
        </w:rPr>
        <w:t>contracting authorities may use only the following platforms:</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(1)</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Trip.com, trip.com;</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(2)</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Expedia, expedia.com;</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(3)</w:t>
      </w:r>
      <w:r w:rsidR="00EF4351">
        <w:rPr>
          <w:rFonts w:ascii="GHEA Grapalat" w:hAnsi="GHEA Grapalat"/>
          <w:color w:val="000000" w:themeColor="text1"/>
          <w:sz w:val="24"/>
          <w:szCs w:val="24"/>
        </w:rPr>
        <w:tab/>
      </w:r>
      <w:proofErr w:type="spellStart"/>
      <w:r w:rsidRPr="00EF4351">
        <w:rPr>
          <w:rFonts w:ascii="GHEA Grapalat" w:hAnsi="GHEA Grapalat"/>
          <w:color w:val="000000" w:themeColor="text1"/>
          <w:sz w:val="24"/>
          <w:szCs w:val="24"/>
        </w:rPr>
        <w:t>Skyscanner</w:t>
      </w:r>
      <w:proofErr w:type="spellEnd"/>
      <w:r w:rsidRPr="00EF4351">
        <w:rPr>
          <w:rFonts w:ascii="GHEA Grapalat" w:hAnsi="GHEA Grapalat"/>
          <w:color w:val="000000" w:themeColor="text1"/>
          <w:sz w:val="24"/>
          <w:szCs w:val="24"/>
        </w:rPr>
        <w:t>, skyscanner.net;</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(4)</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Booking.com Flights, booking.com;</w:t>
      </w:r>
    </w:p>
    <w:p w:rsidR="00651D40" w:rsidRPr="00EF4351" w:rsidRDefault="00573618"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(5)</w:t>
      </w:r>
      <w:r w:rsidR="00EF4351">
        <w:rPr>
          <w:rFonts w:ascii="GHEA Grapalat" w:hAnsi="GHEA Grapalat"/>
          <w:color w:val="000000" w:themeColor="text1"/>
          <w:sz w:val="24"/>
          <w:szCs w:val="24"/>
        </w:rPr>
        <w:tab/>
      </w:r>
      <w:r w:rsidR="0024420C" w:rsidRPr="00EF4351">
        <w:rPr>
          <w:rFonts w:ascii="GHEA Grapalat" w:hAnsi="GHEA Grapalat"/>
          <w:color w:val="000000" w:themeColor="text1"/>
          <w:sz w:val="24"/>
          <w:szCs w:val="24"/>
        </w:rPr>
        <w:t>Priceline, priceline.com;</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(6)</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Kiwi.com, kiwi.com;</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(7)</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Google Flights, google.com/flights;</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(8)</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Kayak, kayak.com.</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5.</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The sums provided for expenses that are made in case of acquisition of air tickets from official websites of air carriers and international electronic platforms for search and booking shall be circulated through the bank payment cards of the contracting authority.</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6.</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The terms and conditions for using air tickets, as well as the list of persons entitled to avail of them, by classes of air tickets, shall be approved </w:t>
      </w:r>
      <w:r w:rsidR="007622CA" w:rsidRPr="00EF4351">
        <w:rPr>
          <w:rFonts w:ascii="GHEA Grapalat" w:hAnsi="GHEA Grapalat"/>
          <w:color w:val="000000" w:themeColor="text1"/>
          <w:sz w:val="24"/>
          <w:szCs w:val="24"/>
        </w:rPr>
        <w:t>under</w:t>
      </w:r>
      <w:r w:rsidRPr="00EF4351">
        <w:rPr>
          <w:rFonts w:ascii="GHEA Grapalat" w:hAnsi="GHEA Grapalat"/>
          <w:color w:val="000000" w:themeColor="text1"/>
          <w:sz w:val="24"/>
          <w:szCs w:val="24"/>
        </w:rPr>
        <w:t xml:space="preserve"> the individual legal act</w:t>
      </w:r>
      <w:r w:rsidR="007622CA" w:rsidRPr="00EF4351">
        <w:rPr>
          <w:rFonts w:ascii="GHEA Grapalat" w:hAnsi="GHEA Grapalat"/>
          <w:color w:val="000000" w:themeColor="text1"/>
          <w:sz w:val="24"/>
          <w:szCs w:val="24"/>
        </w:rPr>
        <w:t>, by</w:t>
      </w:r>
      <w:r w:rsidRPr="00EF4351">
        <w:rPr>
          <w:rFonts w:ascii="GHEA Grapalat" w:hAnsi="GHEA Grapalat"/>
          <w:color w:val="000000" w:themeColor="text1"/>
          <w:sz w:val="24"/>
          <w:szCs w:val="24"/>
        </w:rPr>
        <w:t xml:space="preserve"> the head of the contracting authority (in case of public administration body — by the head of the body).</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7.</w:t>
      </w:r>
      <w:r w:rsidR="00EF4351">
        <w:rPr>
          <w:rFonts w:ascii="GHEA Grapalat" w:hAnsi="GHEA Grapalat"/>
          <w:color w:val="000000" w:themeColor="text1"/>
          <w:sz w:val="24"/>
          <w:szCs w:val="24"/>
        </w:rPr>
        <w:tab/>
      </w:r>
      <w:r w:rsidR="007622CA" w:rsidRPr="00EF4351">
        <w:rPr>
          <w:rFonts w:ascii="GHEA Grapalat" w:hAnsi="GHEA Grapalat"/>
          <w:color w:val="000000" w:themeColor="text1"/>
          <w:sz w:val="24"/>
          <w:szCs w:val="24"/>
        </w:rPr>
        <w:t xml:space="preserve">When </w:t>
      </w:r>
      <w:r w:rsidR="006964A7" w:rsidRPr="00EF4351">
        <w:rPr>
          <w:rFonts w:ascii="GHEA Grapalat" w:hAnsi="GHEA Grapalat"/>
          <w:color w:val="000000" w:themeColor="text1"/>
          <w:sz w:val="24"/>
          <w:szCs w:val="24"/>
        </w:rPr>
        <w:t xml:space="preserve">selecting </w:t>
      </w:r>
      <w:r w:rsidR="007622CA" w:rsidRPr="00EF4351">
        <w:rPr>
          <w:rFonts w:ascii="GHEA Grapalat" w:hAnsi="GHEA Grapalat"/>
          <w:color w:val="000000" w:themeColor="text1"/>
          <w:sz w:val="24"/>
          <w:szCs w:val="24"/>
        </w:rPr>
        <w:t xml:space="preserve">an </w:t>
      </w:r>
      <w:r w:rsidRPr="00EF4351">
        <w:rPr>
          <w:rFonts w:ascii="GHEA Grapalat" w:hAnsi="GHEA Grapalat"/>
          <w:color w:val="000000" w:themeColor="text1"/>
          <w:sz w:val="24"/>
          <w:szCs w:val="24"/>
        </w:rPr>
        <w:t xml:space="preserve">air ticket, the contracting authorities shall be guided by the principle of an option that is economically more beneficial, by comparing all the price proposals available for </w:t>
      </w:r>
      <w:r w:rsidR="007622CA" w:rsidRPr="00EF4351">
        <w:rPr>
          <w:rFonts w:ascii="GHEA Grapalat" w:hAnsi="GHEA Grapalat"/>
          <w:color w:val="000000" w:themeColor="text1"/>
          <w:sz w:val="24"/>
          <w:szCs w:val="24"/>
        </w:rPr>
        <w:t xml:space="preserve">the day for </w:t>
      </w:r>
      <w:r w:rsidRPr="00EF4351">
        <w:rPr>
          <w:rFonts w:ascii="GHEA Grapalat" w:hAnsi="GHEA Grapalat"/>
          <w:color w:val="000000" w:themeColor="text1"/>
          <w:sz w:val="24"/>
          <w:szCs w:val="24"/>
        </w:rPr>
        <w:t xml:space="preserve">the same direction, taking into account the total cost of the air ticket. In these conditions, "total cost of air ticket" shall be deemed to be the tariff, including all applicable taxes, duties, other mandatory </w:t>
      </w:r>
      <w:r w:rsidRPr="00EF4351">
        <w:rPr>
          <w:rFonts w:ascii="GHEA Grapalat" w:hAnsi="GHEA Grapalat"/>
          <w:color w:val="000000" w:themeColor="text1"/>
          <w:sz w:val="24"/>
          <w:szCs w:val="24"/>
        </w:rPr>
        <w:lastRenderedPageBreak/>
        <w:t>fees (including commission fees, service fees), the fees for class of air ticket, luggage, mandatory fee for cho</w:t>
      </w:r>
      <w:r w:rsidR="007622CA" w:rsidRPr="00EF4351">
        <w:rPr>
          <w:rFonts w:ascii="GHEA Grapalat" w:hAnsi="GHEA Grapalat"/>
          <w:color w:val="000000" w:themeColor="text1"/>
          <w:sz w:val="24"/>
          <w:szCs w:val="24"/>
        </w:rPr>
        <w:t>osing</w:t>
      </w:r>
      <w:r w:rsidRPr="00EF4351">
        <w:rPr>
          <w:rFonts w:ascii="GHEA Grapalat" w:hAnsi="GHEA Grapalat"/>
          <w:color w:val="000000" w:themeColor="text1"/>
          <w:sz w:val="24"/>
          <w:szCs w:val="24"/>
        </w:rPr>
        <w:t xml:space="preserve"> seat or other services, the number and duration of transit stops.</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olor w:val="000000" w:themeColor="text1"/>
          <w:sz w:val="24"/>
          <w:szCs w:val="24"/>
        </w:rPr>
      </w:pPr>
      <w:r w:rsidRPr="00EF4351">
        <w:rPr>
          <w:rFonts w:ascii="GHEA Grapalat" w:hAnsi="GHEA Grapalat"/>
          <w:color w:val="000000" w:themeColor="text1"/>
          <w:sz w:val="24"/>
          <w:szCs w:val="24"/>
        </w:rPr>
        <w:t>8.</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The comparison shall be made on the basis of the price proposals available on the official websites of air carriers and </w:t>
      </w:r>
      <w:r w:rsidR="007622CA" w:rsidRPr="00EF4351">
        <w:rPr>
          <w:rFonts w:ascii="GHEA Grapalat" w:hAnsi="GHEA Grapalat"/>
          <w:color w:val="000000" w:themeColor="text1"/>
          <w:sz w:val="24"/>
          <w:szCs w:val="24"/>
        </w:rPr>
        <w:t>at least</w:t>
      </w:r>
      <w:r w:rsidRPr="00EF4351">
        <w:rPr>
          <w:rFonts w:ascii="GHEA Grapalat" w:hAnsi="GHEA Grapalat"/>
          <w:color w:val="000000" w:themeColor="text1"/>
          <w:sz w:val="24"/>
          <w:szCs w:val="24"/>
        </w:rPr>
        <w:t xml:space="preserve"> 2 (two) international electronic platforms for search and booking that are </w:t>
      </w:r>
      <w:r w:rsidR="00E7639A" w:rsidRPr="00EF4351">
        <w:rPr>
          <w:rFonts w:ascii="GHEA Grapalat" w:hAnsi="GHEA Grapalat"/>
          <w:color w:val="000000" w:themeColor="text1"/>
          <w:sz w:val="24"/>
          <w:szCs w:val="24"/>
        </w:rPr>
        <w:t xml:space="preserve">eligible </w:t>
      </w:r>
      <w:r w:rsidRPr="00EF4351">
        <w:rPr>
          <w:rFonts w:ascii="GHEA Grapalat" w:hAnsi="GHEA Grapalat"/>
          <w:color w:val="000000" w:themeColor="text1"/>
          <w:sz w:val="24"/>
          <w:szCs w:val="24"/>
        </w:rPr>
        <w:t>under these Terms and Conditions.</w:t>
      </w:r>
    </w:p>
    <w:p w:rsidR="00651D40" w:rsidRPr="00EF4351" w:rsidRDefault="0024420C" w:rsidP="00EF4351">
      <w:pPr>
        <w:pStyle w:val="Bodytext0"/>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9.</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The economically more beneficial option shall be chosen based on the following criteria:</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(1)</w:t>
      </w:r>
      <w:r w:rsidR="00EF4351">
        <w:rPr>
          <w:rFonts w:ascii="GHEA Grapalat" w:hAnsi="GHEA Grapalat"/>
          <w:color w:val="000000" w:themeColor="text1"/>
          <w:sz w:val="24"/>
          <w:szCs w:val="24"/>
        </w:rPr>
        <w:tab/>
      </w:r>
      <w:proofErr w:type="gramStart"/>
      <w:r w:rsidRPr="00EF4351">
        <w:rPr>
          <w:rFonts w:ascii="GHEA Grapalat" w:hAnsi="GHEA Grapalat"/>
          <w:color w:val="000000" w:themeColor="text1"/>
          <w:sz w:val="24"/>
          <w:szCs w:val="24"/>
        </w:rPr>
        <w:t>air</w:t>
      </w:r>
      <w:proofErr w:type="gramEnd"/>
      <w:r w:rsidRPr="00EF4351">
        <w:rPr>
          <w:rFonts w:ascii="GHEA Grapalat" w:hAnsi="GHEA Grapalat"/>
          <w:color w:val="000000" w:themeColor="text1"/>
          <w:sz w:val="24"/>
          <w:szCs w:val="24"/>
        </w:rPr>
        <w:t xml:space="preserve"> tickets are acquired mainly in "Economy" class. Acquisition of high class ("Business" or higher) air tickets shall be allowed only in cases when it is conditioned by official exigency or requirements in terms of the </w:t>
      </w:r>
      <w:r w:rsidR="00E7639A" w:rsidRPr="00EF4351">
        <w:rPr>
          <w:rFonts w:ascii="GHEA Grapalat" w:hAnsi="GHEA Grapalat"/>
          <w:color w:val="000000" w:themeColor="text1"/>
          <w:sz w:val="24"/>
          <w:szCs w:val="24"/>
        </w:rPr>
        <w:t>duration</w:t>
      </w:r>
      <w:r w:rsidRPr="00EF4351">
        <w:rPr>
          <w:rFonts w:ascii="GHEA Grapalat" w:hAnsi="GHEA Grapalat"/>
          <w:color w:val="000000" w:themeColor="text1"/>
          <w:sz w:val="24"/>
          <w:szCs w:val="24"/>
        </w:rPr>
        <w:t xml:space="preserve"> and schedule of the business trip, or security considerations;</w:t>
      </w:r>
    </w:p>
    <w:p w:rsidR="00651D40" w:rsidRPr="00EF4351" w:rsidRDefault="0024420C" w:rsidP="00EF4351">
      <w:pPr>
        <w:pStyle w:val="Bodytext0"/>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(2)</w:t>
      </w:r>
      <w:r w:rsidR="00EF4351">
        <w:rPr>
          <w:rFonts w:ascii="GHEA Grapalat" w:hAnsi="GHEA Grapalat"/>
          <w:color w:val="000000" w:themeColor="text1"/>
          <w:sz w:val="24"/>
          <w:szCs w:val="24"/>
        </w:rPr>
        <w:tab/>
      </w:r>
      <w:proofErr w:type="gramStart"/>
      <w:r w:rsidRPr="00EF4351">
        <w:rPr>
          <w:rFonts w:ascii="GHEA Grapalat" w:hAnsi="GHEA Grapalat"/>
          <w:color w:val="000000" w:themeColor="text1"/>
          <w:sz w:val="24"/>
          <w:szCs w:val="24"/>
        </w:rPr>
        <w:t>in</w:t>
      </w:r>
      <w:proofErr w:type="gramEnd"/>
      <w:r w:rsidRPr="00EF4351">
        <w:rPr>
          <w:rFonts w:ascii="GHEA Grapalat" w:hAnsi="GHEA Grapalat"/>
          <w:color w:val="000000" w:themeColor="text1"/>
          <w:sz w:val="24"/>
          <w:szCs w:val="24"/>
        </w:rPr>
        <w:t xml:space="preserve"> case of selectin</w:t>
      </w:r>
      <w:r w:rsidR="006964A7" w:rsidRPr="00EF4351">
        <w:rPr>
          <w:rFonts w:ascii="GHEA Grapalat" w:hAnsi="GHEA Grapalat"/>
          <w:color w:val="000000" w:themeColor="text1"/>
          <w:sz w:val="24"/>
          <w:szCs w:val="24"/>
        </w:rPr>
        <w:t>g</w:t>
      </w:r>
      <w:r w:rsidR="00E7639A" w:rsidRPr="00EF4351">
        <w:rPr>
          <w:rFonts w:ascii="GHEA Grapalat" w:hAnsi="GHEA Grapalat"/>
          <w:color w:val="000000" w:themeColor="text1"/>
          <w:sz w:val="24"/>
          <w:szCs w:val="24"/>
        </w:rPr>
        <w:t xml:space="preserve"> an</w:t>
      </w:r>
      <w:r w:rsidRPr="00EF4351">
        <w:rPr>
          <w:rFonts w:ascii="GHEA Grapalat" w:hAnsi="GHEA Grapalat"/>
          <w:color w:val="000000" w:themeColor="text1"/>
          <w:sz w:val="24"/>
          <w:szCs w:val="24"/>
        </w:rPr>
        <w:t xml:space="preserve"> air ticket, priority between direct and transit flights shall be determined by the following principles:</w:t>
      </w:r>
    </w:p>
    <w:p w:rsidR="00651D40" w:rsidRPr="00EF4351" w:rsidRDefault="00BF08B8" w:rsidP="00EF4351">
      <w:pPr>
        <w:pStyle w:val="Bodytext0"/>
        <w:shd w:val="clear" w:color="auto" w:fill="auto"/>
        <w:tabs>
          <w:tab w:val="left" w:pos="1701"/>
        </w:tabs>
        <w:spacing w:after="160" w:line="360" w:lineRule="auto"/>
        <w:ind w:left="1701"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a.</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if the total cost of a transit flight is lower than the cost of a direct flight in the same direction and for the same day by at least 50 (fifty) per cent or if the duration of the transit stop does not exceed 4 (four) hours or is less than 1 (one) hour and 30 (thirty) minutes, priority shall be given to the transit option;</w:t>
      </w:r>
    </w:p>
    <w:p w:rsidR="00651D40" w:rsidRPr="00EF4351" w:rsidRDefault="00BF08B8" w:rsidP="00EF4351">
      <w:pPr>
        <w:pStyle w:val="Bodytext0"/>
        <w:shd w:val="clear" w:color="auto" w:fill="auto"/>
        <w:tabs>
          <w:tab w:val="left" w:pos="1701"/>
        </w:tabs>
        <w:spacing w:after="160" w:line="360" w:lineRule="auto"/>
        <w:ind w:left="1701" w:hanging="567"/>
        <w:jc w:val="both"/>
        <w:rPr>
          <w:rFonts w:ascii="GHEA Grapalat" w:hAnsi="GHEA Grapalat" w:cs="Sylfaen"/>
          <w:color w:val="000000" w:themeColor="text1"/>
          <w:sz w:val="24"/>
          <w:szCs w:val="24"/>
        </w:rPr>
      </w:pPr>
      <w:proofErr w:type="gramStart"/>
      <w:r w:rsidRPr="00EF4351">
        <w:rPr>
          <w:rFonts w:ascii="GHEA Grapalat" w:hAnsi="GHEA Grapalat"/>
          <w:color w:val="000000" w:themeColor="text1"/>
          <w:sz w:val="24"/>
          <w:szCs w:val="24"/>
        </w:rPr>
        <w:t>b</w:t>
      </w:r>
      <w:proofErr w:type="gramEnd"/>
      <w:r w:rsidRPr="00EF4351">
        <w:rPr>
          <w:rFonts w:ascii="GHEA Grapalat" w:hAnsi="GHEA Grapalat"/>
          <w:color w:val="000000" w:themeColor="text1"/>
          <w:sz w:val="24"/>
          <w:szCs w:val="24"/>
        </w:rPr>
        <w:t>.</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if the cost of the transit flight is higher than the cost of the direct flight in the same direction and for the same day, priority shall be given to the direct flight;</w:t>
      </w:r>
    </w:p>
    <w:p w:rsidR="00651D40" w:rsidRPr="00EF4351" w:rsidRDefault="00BF08B8" w:rsidP="001B4A8E">
      <w:pPr>
        <w:pStyle w:val="Bodytext0"/>
        <w:shd w:val="clear" w:color="auto" w:fill="auto"/>
        <w:tabs>
          <w:tab w:val="left" w:pos="1701"/>
        </w:tabs>
        <w:spacing w:after="160" w:line="374" w:lineRule="auto"/>
        <w:ind w:left="1701" w:hanging="567"/>
        <w:jc w:val="both"/>
        <w:rPr>
          <w:rFonts w:ascii="GHEA Grapalat" w:hAnsi="GHEA Grapalat" w:cs="Sylfaen"/>
          <w:color w:val="000000" w:themeColor="text1"/>
          <w:sz w:val="24"/>
          <w:szCs w:val="24"/>
        </w:rPr>
      </w:pPr>
      <w:proofErr w:type="gramStart"/>
      <w:r w:rsidRPr="00EF4351">
        <w:rPr>
          <w:rFonts w:ascii="GHEA Grapalat" w:hAnsi="GHEA Grapalat"/>
          <w:color w:val="000000" w:themeColor="text1"/>
          <w:sz w:val="24"/>
          <w:szCs w:val="24"/>
        </w:rPr>
        <w:t>c</w:t>
      </w:r>
      <w:proofErr w:type="gramEnd"/>
      <w:r w:rsidRPr="00EF4351">
        <w:rPr>
          <w:rFonts w:ascii="GHEA Grapalat" w:hAnsi="GHEA Grapalat"/>
          <w:color w:val="000000" w:themeColor="text1"/>
          <w:sz w:val="24"/>
          <w:szCs w:val="24"/>
        </w:rPr>
        <w:t>.</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if </w:t>
      </w:r>
      <w:r w:rsidR="00573618" w:rsidRPr="00EF4351">
        <w:rPr>
          <w:rFonts w:ascii="GHEA Grapalat" w:hAnsi="GHEA Grapalat"/>
          <w:color w:val="000000" w:themeColor="text1"/>
          <w:sz w:val="24"/>
          <w:szCs w:val="24"/>
        </w:rPr>
        <w:t>no</w:t>
      </w:r>
      <w:r w:rsidRPr="00EF4351">
        <w:rPr>
          <w:rFonts w:ascii="GHEA Grapalat" w:hAnsi="GHEA Grapalat"/>
          <w:color w:val="000000" w:themeColor="text1"/>
          <w:sz w:val="24"/>
          <w:szCs w:val="24"/>
        </w:rPr>
        <w:t xml:space="preserve"> direct flight in the particular direction is available during the same day, comparison shall </w:t>
      </w:r>
      <w:r w:rsidR="00E7639A" w:rsidRPr="00EF4351">
        <w:rPr>
          <w:rFonts w:ascii="GHEA Grapalat" w:hAnsi="GHEA Grapalat"/>
          <w:color w:val="000000" w:themeColor="text1"/>
          <w:sz w:val="24"/>
          <w:szCs w:val="24"/>
        </w:rPr>
        <w:t xml:space="preserve">only </w:t>
      </w:r>
      <w:r w:rsidRPr="00EF4351">
        <w:rPr>
          <w:rFonts w:ascii="GHEA Grapalat" w:hAnsi="GHEA Grapalat"/>
          <w:color w:val="000000" w:themeColor="text1"/>
          <w:sz w:val="24"/>
          <w:szCs w:val="24"/>
        </w:rPr>
        <w:t xml:space="preserve">be made between the transit options. In case of comparison of transit options, priority shall be given to the </w:t>
      </w:r>
      <w:r w:rsidRPr="00EF4351">
        <w:rPr>
          <w:rFonts w:ascii="GHEA Grapalat" w:hAnsi="GHEA Grapalat"/>
          <w:color w:val="000000" w:themeColor="text1"/>
          <w:sz w:val="24"/>
          <w:szCs w:val="24"/>
        </w:rPr>
        <w:lastRenderedPageBreak/>
        <w:t xml:space="preserve">flight that has the shortest total duration of the trip and the least transit stops. Moreover, up to two transit stops </w:t>
      </w:r>
      <w:r w:rsidR="00573618" w:rsidRPr="00EF4351">
        <w:rPr>
          <w:rFonts w:ascii="GHEA Grapalat" w:hAnsi="GHEA Grapalat"/>
          <w:color w:val="000000" w:themeColor="text1"/>
          <w:sz w:val="24"/>
          <w:szCs w:val="24"/>
        </w:rPr>
        <w:t xml:space="preserve">maximum </w:t>
      </w:r>
      <w:r w:rsidRPr="00EF4351">
        <w:rPr>
          <w:rFonts w:ascii="GHEA Grapalat" w:hAnsi="GHEA Grapalat"/>
          <w:color w:val="000000" w:themeColor="text1"/>
          <w:sz w:val="24"/>
          <w:szCs w:val="24"/>
        </w:rPr>
        <w:t>shall be allowed. Selection of flights with more than two transit stops shall be allowed only if no other option is available in the particular direction during the same day;</w:t>
      </w:r>
    </w:p>
    <w:p w:rsidR="00651D40" w:rsidRPr="00EF4351" w:rsidRDefault="00BF08B8" w:rsidP="001B4A8E">
      <w:pPr>
        <w:pStyle w:val="Bodytext0"/>
        <w:shd w:val="clear" w:color="auto" w:fill="auto"/>
        <w:tabs>
          <w:tab w:val="left" w:pos="1701"/>
        </w:tabs>
        <w:spacing w:after="160" w:line="374" w:lineRule="auto"/>
        <w:ind w:left="1701" w:hanging="567"/>
        <w:jc w:val="both"/>
        <w:rPr>
          <w:rFonts w:ascii="GHEA Grapalat" w:hAnsi="GHEA Grapalat" w:cs="Sylfaen"/>
          <w:color w:val="000000" w:themeColor="text1"/>
          <w:sz w:val="24"/>
          <w:szCs w:val="24"/>
        </w:rPr>
      </w:pPr>
      <w:proofErr w:type="gramStart"/>
      <w:r w:rsidRPr="00EF4351">
        <w:rPr>
          <w:rFonts w:ascii="GHEA Grapalat" w:hAnsi="GHEA Grapalat"/>
          <w:color w:val="000000" w:themeColor="text1"/>
          <w:sz w:val="24"/>
          <w:szCs w:val="24"/>
        </w:rPr>
        <w:t>d</w:t>
      </w:r>
      <w:proofErr w:type="gramEnd"/>
      <w:r w:rsidRPr="00EF4351">
        <w:rPr>
          <w:rFonts w:ascii="GHEA Grapalat" w:hAnsi="GHEA Grapalat"/>
          <w:color w:val="000000" w:themeColor="text1"/>
          <w:sz w:val="24"/>
          <w:szCs w:val="24"/>
        </w:rPr>
        <w:t>.</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if the cheaper air ticket options require a transit visa, priority shall be given to the next option with minimum cost and not requiring a visa;</w:t>
      </w:r>
    </w:p>
    <w:p w:rsidR="00651D40" w:rsidRPr="00EF4351" w:rsidRDefault="0024420C" w:rsidP="001B4A8E">
      <w:pPr>
        <w:pStyle w:val="Bodytext0"/>
        <w:shd w:val="clear" w:color="auto" w:fill="auto"/>
        <w:tabs>
          <w:tab w:val="left" w:pos="1134"/>
        </w:tabs>
        <w:spacing w:after="160" w:line="374"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(3)</w:t>
      </w:r>
      <w:r w:rsidR="00EF4351">
        <w:rPr>
          <w:rFonts w:ascii="GHEA Grapalat" w:hAnsi="GHEA Grapalat"/>
          <w:color w:val="000000" w:themeColor="text1"/>
          <w:sz w:val="24"/>
          <w:szCs w:val="24"/>
        </w:rPr>
        <w:tab/>
      </w:r>
      <w:proofErr w:type="gramStart"/>
      <w:r w:rsidRPr="00EF4351">
        <w:rPr>
          <w:rFonts w:ascii="GHEA Grapalat" w:hAnsi="GHEA Grapalat"/>
          <w:color w:val="000000" w:themeColor="text1"/>
          <w:sz w:val="24"/>
          <w:szCs w:val="24"/>
        </w:rPr>
        <w:t>if</w:t>
      </w:r>
      <w:proofErr w:type="gramEnd"/>
      <w:r w:rsidRPr="00EF4351">
        <w:rPr>
          <w:rFonts w:ascii="GHEA Grapalat" w:hAnsi="GHEA Grapalat"/>
          <w:color w:val="000000" w:themeColor="text1"/>
          <w:sz w:val="24"/>
          <w:szCs w:val="24"/>
        </w:rPr>
        <w:t xml:space="preserve"> the selected air ticket does not include registered luggage, it shall be allowed to acquire an air ticket that includes one piece of registered luggage, and in case of flights carried out by low-tariff air carriers — also the carry-on;</w:t>
      </w:r>
    </w:p>
    <w:p w:rsidR="00651D40" w:rsidRPr="00EF4351" w:rsidRDefault="0024420C" w:rsidP="001B4A8E">
      <w:pPr>
        <w:pStyle w:val="Bodytext0"/>
        <w:shd w:val="clear" w:color="auto" w:fill="auto"/>
        <w:tabs>
          <w:tab w:val="left" w:pos="1134"/>
        </w:tabs>
        <w:spacing w:after="160" w:line="374" w:lineRule="auto"/>
        <w:ind w:left="1134"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(4)</w:t>
      </w:r>
      <w:r w:rsidR="00EF4351">
        <w:rPr>
          <w:rFonts w:ascii="GHEA Grapalat" w:hAnsi="GHEA Grapalat"/>
          <w:color w:val="000000" w:themeColor="text1"/>
          <w:sz w:val="24"/>
          <w:szCs w:val="24"/>
        </w:rPr>
        <w:tab/>
      </w:r>
      <w:r w:rsidRPr="00EF4351">
        <w:rPr>
          <w:rFonts w:ascii="GHEA Grapalat" w:hAnsi="GHEA Grapalat"/>
          <w:color w:val="000000" w:themeColor="text1"/>
          <w:sz w:val="24"/>
          <w:szCs w:val="24"/>
        </w:rPr>
        <w:t xml:space="preserve">selection of paid seat shall only be allowed when it is mandatory for completion of booking by the air carrier or is substantiated by official exigency, particularly for seating </w:t>
      </w:r>
      <w:r w:rsidR="006964A7" w:rsidRPr="00EF4351">
        <w:rPr>
          <w:rFonts w:ascii="GHEA Grapalat" w:hAnsi="GHEA Grapalat"/>
          <w:color w:val="000000" w:themeColor="text1"/>
          <w:sz w:val="24"/>
          <w:szCs w:val="24"/>
        </w:rPr>
        <w:t xml:space="preserve">the </w:t>
      </w:r>
      <w:r w:rsidRPr="00EF4351">
        <w:rPr>
          <w:rFonts w:ascii="GHEA Grapalat" w:hAnsi="GHEA Grapalat"/>
          <w:color w:val="000000" w:themeColor="text1"/>
          <w:sz w:val="24"/>
          <w:szCs w:val="24"/>
        </w:rPr>
        <w:t xml:space="preserve">persons who are </w:t>
      </w:r>
      <w:r w:rsidR="00E5529C" w:rsidRPr="00EF4351">
        <w:rPr>
          <w:rFonts w:ascii="GHEA Grapalat" w:hAnsi="GHEA Grapalat"/>
          <w:color w:val="000000" w:themeColor="text1"/>
          <w:sz w:val="24"/>
          <w:szCs w:val="24"/>
        </w:rPr>
        <w:t xml:space="preserve">together </w:t>
      </w:r>
      <w:r w:rsidRPr="00EF4351">
        <w:rPr>
          <w:rFonts w:ascii="GHEA Grapalat" w:hAnsi="GHEA Grapalat"/>
          <w:color w:val="000000" w:themeColor="text1"/>
          <w:sz w:val="24"/>
          <w:szCs w:val="24"/>
        </w:rPr>
        <w:t>on a business trip together or for ensuring practical conditions in case of long flights. Selection of seats based on personal preference of persons going on a business trip shall not be allowed, except for the cases when the particular option does not actually entail increase in the total cost of air ticket, compared with the "no-seat" option.</w:t>
      </w:r>
    </w:p>
    <w:p w:rsidR="00651D40" w:rsidRPr="00EF4351" w:rsidRDefault="0024420C" w:rsidP="001B4A8E">
      <w:pPr>
        <w:tabs>
          <w:tab w:val="left" w:pos="567"/>
        </w:tabs>
        <w:spacing w:after="160" w:line="374" w:lineRule="auto"/>
        <w:ind w:left="567" w:hanging="567"/>
        <w:jc w:val="both"/>
        <w:rPr>
          <w:rFonts w:ascii="GHEA Grapalat" w:hAnsi="GHEA Grapalat" w:cs="Sylfaen"/>
          <w:color w:val="000000" w:themeColor="text1"/>
        </w:rPr>
      </w:pPr>
      <w:r w:rsidRPr="00EF4351">
        <w:rPr>
          <w:rFonts w:ascii="GHEA Grapalat" w:hAnsi="GHEA Grapalat"/>
          <w:color w:val="000000" w:themeColor="text1"/>
        </w:rPr>
        <w:t>10.</w:t>
      </w:r>
      <w:r w:rsidR="00EF4351">
        <w:rPr>
          <w:rFonts w:ascii="GHEA Grapalat" w:hAnsi="GHEA Grapalat"/>
          <w:color w:val="000000" w:themeColor="text1"/>
        </w:rPr>
        <w:tab/>
      </w:r>
      <w:r w:rsidR="006964A7" w:rsidRPr="00EF4351">
        <w:rPr>
          <w:rFonts w:ascii="GHEA Grapalat" w:hAnsi="GHEA Grapalat"/>
          <w:color w:val="000000" w:themeColor="text1"/>
        </w:rPr>
        <w:t>The c</w:t>
      </w:r>
      <w:r w:rsidRPr="00EF4351">
        <w:rPr>
          <w:rFonts w:ascii="GHEA Grapalat" w:hAnsi="GHEA Grapalat"/>
          <w:color w:val="000000" w:themeColor="text1"/>
        </w:rPr>
        <w:t>ontracting authority shall be obliged to maintain the substantiating documents and data which prove that selection of the air ticket was carried out in accordance with the requirements of these Terms and Conditions.</w:t>
      </w:r>
    </w:p>
    <w:p w:rsidR="00651D40" w:rsidRPr="00EF4351" w:rsidRDefault="0024420C" w:rsidP="001B4A8E">
      <w:pPr>
        <w:pStyle w:val="Bodytext0"/>
        <w:shd w:val="clear" w:color="auto" w:fill="auto"/>
        <w:tabs>
          <w:tab w:val="left" w:pos="567"/>
        </w:tabs>
        <w:spacing w:after="160" w:line="374" w:lineRule="auto"/>
        <w:ind w:left="567" w:hanging="567"/>
        <w:jc w:val="both"/>
        <w:rPr>
          <w:rFonts w:ascii="GHEA Grapalat" w:hAnsi="GHEA Grapalat" w:cs="Sylfaen"/>
          <w:color w:val="000000" w:themeColor="text1"/>
          <w:sz w:val="24"/>
          <w:szCs w:val="24"/>
        </w:rPr>
      </w:pPr>
      <w:r w:rsidRPr="00EF4351">
        <w:rPr>
          <w:rFonts w:ascii="GHEA Grapalat" w:hAnsi="GHEA Grapalat"/>
          <w:color w:val="000000" w:themeColor="text1"/>
          <w:sz w:val="24"/>
          <w:szCs w:val="24"/>
        </w:rPr>
        <w:t>11.</w:t>
      </w:r>
      <w:r w:rsidR="00EF4351">
        <w:rPr>
          <w:rFonts w:ascii="GHEA Grapalat" w:hAnsi="GHEA Grapalat"/>
          <w:color w:val="000000" w:themeColor="text1"/>
          <w:sz w:val="24"/>
          <w:szCs w:val="24"/>
        </w:rPr>
        <w:tab/>
      </w:r>
      <w:r w:rsidR="006964A7" w:rsidRPr="00EF4351">
        <w:rPr>
          <w:rFonts w:ascii="GHEA Grapalat" w:hAnsi="GHEA Grapalat"/>
          <w:color w:val="000000" w:themeColor="text1"/>
          <w:sz w:val="24"/>
          <w:szCs w:val="24"/>
        </w:rPr>
        <w:t>The c</w:t>
      </w:r>
      <w:r w:rsidRPr="00EF4351">
        <w:rPr>
          <w:rFonts w:ascii="GHEA Grapalat" w:hAnsi="GHEA Grapalat"/>
          <w:color w:val="000000" w:themeColor="text1"/>
          <w:sz w:val="24"/>
          <w:szCs w:val="24"/>
        </w:rPr>
        <w:t xml:space="preserve">ontracting authority shall, every month prior to the 5th working day of the month following the month concerned, publish in the bulletin operating at procurement.am information about the classes, directions, quantity of air tickets acquired, the prices for acquisition and the unit having granted </w:t>
      </w:r>
      <w:r w:rsidR="00E5529C" w:rsidRPr="00EF4351">
        <w:rPr>
          <w:rFonts w:ascii="GHEA Grapalat" w:hAnsi="GHEA Grapalat"/>
          <w:color w:val="000000" w:themeColor="text1"/>
          <w:sz w:val="24"/>
          <w:szCs w:val="24"/>
        </w:rPr>
        <w:t xml:space="preserve">the </w:t>
      </w:r>
      <w:r w:rsidRPr="00EF4351">
        <w:rPr>
          <w:rFonts w:ascii="GHEA Grapalat" w:hAnsi="GHEA Grapalat"/>
          <w:color w:val="000000" w:themeColor="text1"/>
          <w:sz w:val="24"/>
          <w:szCs w:val="24"/>
        </w:rPr>
        <w:t xml:space="preserve">air ticket, </w:t>
      </w:r>
      <w:r w:rsidRPr="00EF4351">
        <w:rPr>
          <w:rFonts w:ascii="GHEA Grapalat" w:hAnsi="GHEA Grapalat"/>
          <w:color w:val="000000" w:themeColor="text1"/>
          <w:sz w:val="24"/>
          <w:szCs w:val="24"/>
        </w:rPr>
        <w:lastRenderedPageBreak/>
        <w:t xml:space="preserve">except for the cases when </w:t>
      </w:r>
      <w:r w:rsidR="00E5529C" w:rsidRPr="00EF4351">
        <w:rPr>
          <w:rFonts w:ascii="GHEA Grapalat" w:hAnsi="GHEA Grapalat"/>
          <w:color w:val="000000" w:themeColor="text1"/>
          <w:sz w:val="24"/>
          <w:szCs w:val="24"/>
        </w:rPr>
        <w:t xml:space="preserve">such </w:t>
      </w:r>
      <w:r w:rsidRPr="00EF4351">
        <w:rPr>
          <w:rFonts w:ascii="GHEA Grapalat" w:hAnsi="GHEA Grapalat"/>
          <w:color w:val="000000" w:themeColor="text1"/>
          <w:sz w:val="24"/>
          <w:szCs w:val="24"/>
        </w:rPr>
        <w:t xml:space="preserve">information contains state secret or official information for </w:t>
      </w:r>
      <w:r w:rsidR="00E5529C" w:rsidRPr="00EF4351">
        <w:rPr>
          <w:rFonts w:ascii="GHEA Grapalat" w:hAnsi="GHEA Grapalat"/>
          <w:color w:val="000000" w:themeColor="text1"/>
          <w:sz w:val="24"/>
          <w:szCs w:val="24"/>
        </w:rPr>
        <w:t>limited distribution</w:t>
      </w:r>
      <w:r w:rsidRPr="00EF4351">
        <w:rPr>
          <w:rFonts w:ascii="GHEA Grapalat" w:hAnsi="GHEA Grapalat"/>
          <w:color w:val="000000" w:themeColor="text1"/>
          <w:sz w:val="24"/>
          <w:szCs w:val="24"/>
        </w:rPr>
        <w:t>, or if publication thereof may cause harm to the national security or interests of the Republic of Armenia.</w:t>
      </w:r>
    </w:p>
    <w:p w:rsidR="0024420C" w:rsidRPr="00EF4351" w:rsidRDefault="0024420C" w:rsidP="00EF4351">
      <w:pPr>
        <w:pStyle w:val="Bodytext0"/>
        <w:shd w:val="clear" w:color="auto" w:fill="auto"/>
        <w:spacing w:after="160" w:line="360" w:lineRule="auto"/>
        <w:ind w:left="320"/>
        <w:rPr>
          <w:rFonts w:ascii="GHEA Grapalat" w:hAnsi="GHEA Grapalat" w:cs="Sylfaen"/>
          <w:color w:val="000000" w:themeColor="text1"/>
          <w:sz w:val="24"/>
          <w:szCs w:val="24"/>
        </w:rPr>
      </w:pPr>
    </w:p>
    <w:tbl>
      <w:tblPr>
        <w:tblOverlap w:val="never"/>
        <w:tblW w:w="0" w:type="auto"/>
        <w:tblLayout w:type="fixed"/>
        <w:tblCellMar>
          <w:left w:w="10" w:type="dxa"/>
          <w:right w:w="10" w:type="dxa"/>
        </w:tblCellMar>
        <w:tblLook w:val="0000"/>
      </w:tblPr>
      <w:tblGrid>
        <w:gridCol w:w="5458"/>
        <w:gridCol w:w="4277"/>
      </w:tblGrid>
      <w:tr w:rsidR="00651D40" w:rsidRPr="00EF4351" w:rsidTr="0024420C">
        <w:tc>
          <w:tcPr>
            <w:tcW w:w="5458" w:type="dxa"/>
            <w:shd w:val="clear" w:color="auto" w:fill="FFFFFF"/>
            <w:vAlign w:val="bottom"/>
          </w:tcPr>
          <w:p w:rsidR="00651D40" w:rsidRPr="00EF4351" w:rsidRDefault="00BF08B8" w:rsidP="00EF4351">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EF4351">
              <w:rPr>
                <w:rFonts w:ascii="GHEA Grapalat" w:hAnsi="GHEA Grapalat"/>
                <w:b/>
                <w:color w:val="000000" w:themeColor="text1"/>
                <w:sz w:val="24"/>
                <w:szCs w:val="24"/>
              </w:rPr>
              <w:t xml:space="preserve">Chief of Staff </w:t>
            </w:r>
            <w:r w:rsidR="00573618" w:rsidRPr="00EF4351">
              <w:rPr>
                <w:rFonts w:ascii="GHEA Grapalat" w:hAnsi="GHEA Grapalat"/>
                <w:b/>
                <w:color w:val="000000" w:themeColor="text1"/>
                <w:sz w:val="24"/>
                <w:szCs w:val="24"/>
              </w:rPr>
              <w:t>to</w:t>
            </w:r>
            <w:r w:rsidRPr="00EF4351">
              <w:rPr>
                <w:rFonts w:ascii="GHEA Grapalat" w:hAnsi="GHEA Grapalat"/>
                <w:b/>
                <w:color w:val="000000" w:themeColor="text1"/>
                <w:sz w:val="24"/>
                <w:szCs w:val="24"/>
              </w:rPr>
              <w:t xml:space="preserve"> the Prime Minister </w:t>
            </w:r>
            <w:r w:rsidR="00F87B3F" w:rsidRPr="00EF4351">
              <w:rPr>
                <w:rFonts w:ascii="GHEA Grapalat" w:hAnsi="GHEA Grapalat"/>
                <w:b/>
                <w:color w:val="000000" w:themeColor="text1"/>
                <w:sz w:val="24"/>
                <w:szCs w:val="24"/>
              </w:rPr>
              <w:br/>
            </w:r>
            <w:r w:rsidRPr="00EF4351">
              <w:rPr>
                <w:rFonts w:ascii="GHEA Grapalat" w:hAnsi="GHEA Grapalat"/>
                <w:b/>
                <w:color w:val="000000" w:themeColor="text1"/>
                <w:sz w:val="24"/>
                <w:szCs w:val="24"/>
              </w:rPr>
              <w:t>of the Republic of Armenia</w:t>
            </w:r>
          </w:p>
        </w:tc>
        <w:tc>
          <w:tcPr>
            <w:tcW w:w="4277" w:type="dxa"/>
            <w:shd w:val="clear" w:color="auto" w:fill="FFFFFF"/>
            <w:vAlign w:val="bottom"/>
          </w:tcPr>
          <w:p w:rsidR="00651D40" w:rsidRPr="00EF4351" w:rsidRDefault="00BF08B8" w:rsidP="00EF4351">
            <w:pPr>
              <w:pStyle w:val="Other0"/>
              <w:shd w:val="clear" w:color="auto" w:fill="auto"/>
              <w:spacing w:after="160" w:line="360" w:lineRule="auto"/>
              <w:ind w:right="240" w:firstLine="0"/>
              <w:jc w:val="right"/>
              <w:rPr>
                <w:rFonts w:ascii="GHEA Grapalat" w:hAnsi="GHEA Grapalat" w:cs="Sylfaen"/>
                <w:color w:val="000000" w:themeColor="text1"/>
                <w:sz w:val="24"/>
                <w:szCs w:val="24"/>
              </w:rPr>
            </w:pPr>
            <w:r w:rsidRPr="00EF4351">
              <w:rPr>
                <w:rFonts w:ascii="GHEA Grapalat" w:hAnsi="GHEA Grapalat"/>
                <w:b/>
                <w:color w:val="000000" w:themeColor="text1"/>
                <w:sz w:val="24"/>
                <w:szCs w:val="24"/>
              </w:rPr>
              <w:t>A. Harutyunyan</w:t>
            </w:r>
          </w:p>
        </w:tc>
      </w:tr>
    </w:tbl>
    <w:p w:rsidR="0024420C" w:rsidRPr="00EF4351" w:rsidRDefault="0024420C" w:rsidP="00EF4351">
      <w:pPr>
        <w:pStyle w:val="Tablecaption0"/>
        <w:shd w:val="clear" w:color="auto" w:fill="auto"/>
        <w:spacing w:after="160" w:line="360" w:lineRule="auto"/>
        <w:ind w:left="6096" w:firstLine="26"/>
        <w:jc w:val="center"/>
        <w:rPr>
          <w:rFonts w:ascii="GHEA Grapalat" w:hAnsi="GHEA Grapalat" w:cs="Sylfaen"/>
          <w:color w:val="000000" w:themeColor="text1"/>
          <w:sz w:val="24"/>
          <w:szCs w:val="24"/>
        </w:rPr>
      </w:pPr>
    </w:p>
    <w:p w:rsidR="0024420C" w:rsidRPr="00EF4351" w:rsidRDefault="0024420C" w:rsidP="00EF4351">
      <w:pPr>
        <w:pStyle w:val="Tablecaption0"/>
        <w:shd w:val="clear" w:color="auto" w:fill="auto"/>
        <w:spacing w:after="160" w:line="360" w:lineRule="auto"/>
        <w:ind w:left="6096" w:firstLine="26"/>
        <w:jc w:val="center"/>
        <w:rPr>
          <w:rFonts w:ascii="GHEA Grapalat" w:hAnsi="GHEA Grapalat" w:cs="Sylfaen"/>
          <w:color w:val="000000" w:themeColor="text1"/>
          <w:sz w:val="20"/>
          <w:szCs w:val="24"/>
        </w:rPr>
      </w:pPr>
      <w:r w:rsidRPr="00EF4351">
        <w:rPr>
          <w:rFonts w:ascii="GHEA Grapalat" w:hAnsi="GHEA Grapalat"/>
          <w:color w:val="000000" w:themeColor="text1"/>
          <w:sz w:val="20"/>
          <w:szCs w:val="24"/>
        </w:rPr>
        <w:t>28</w:t>
      </w:r>
      <w:r w:rsidR="00F87B3F" w:rsidRPr="00EF4351">
        <w:rPr>
          <w:rFonts w:ascii="GHEA Grapalat" w:hAnsi="GHEA Grapalat"/>
          <w:color w:val="000000" w:themeColor="text1"/>
          <w:sz w:val="20"/>
          <w:szCs w:val="24"/>
        </w:rPr>
        <w:t xml:space="preserve"> November </w:t>
      </w:r>
      <w:r w:rsidRPr="00EF4351">
        <w:rPr>
          <w:rFonts w:ascii="GHEA Grapalat" w:hAnsi="GHEA Grapalat"/>
          <w:color w:val="000000" w:themeColor="text1"/>
          <w:sz w:val="20"/>
          <w:szCs w:val="24"/>
        </w:rPr>
        <w:t>2025</w:t>
      </w:r>
    </w:p>
    <w:p w:rsidR="00651D40" w:rsidRPr="00EF4351" w:rsidRDefault="00BF08B8" w:rsidP="00EF4351">
      <w:pPr>
        <w:pStyle w:val="Tablecaption0"/>
        <w:shd w:val="clear" w:color="auto" w:fill="auto"/>
        <w:spacing w:after="160" w:line="360" w:lineRule="auto"/>
        <w:ind w:left="6096" w:firstLine="26"/>
        <w:jc w:val="center"/>
        <w:rPr>
          <w:rFonts w:ascii="GHEA Grapalat" w:hAnsi="GHEA Grapalat" w:cs="Sylfaen"/>
          <w:color w:val="000000" w:themeColor="text1"/>
          <w:sz w:val="20"/>
          <w:szCs w:val="24"/>
        </w:rPr>
      </w:pPr>
      <w:r w:rsidRPr="00EF4351">
        <w:rPr>
          <w:rFonts w:ascii="GHEA Grapalat" w:hAnsi="GHEA Grapalat"/>
          <w:color w:val="000000" w:themeColor="text1"/>
          <w:sz w:val="20"/>
          <w:szCs w:val="24"/>
        </w:rPr>
        <w:t>CERTIFIED BY ELECTRONIC SIGNATURE</w:t>
      </w:r>
    </w:p>
    <w:p w:rsidR="00651D40" w:rsidRPr="00EF4351" w:rsidRDefault="00BF08B8" w:rsidP="00EF4351">
      <w:pPr>
        <w:pStyle w:val="Bodytext0"/>
        <w:shd w:val="clear" w:color="auto" w:fill="auto"/>
        <w:spacing w:after="160" w:line="360" w:lineRule="auto"/>
        <w:ind w:firstLine="0"/>
        <w:rPr>
          <w:rFonts w:ascii="GHEA Grapalat" w:hAnsi="GHEA Grapalat" w:cs="Sylfaen"/>
          <w:color w:val="000000" w:themeColor="text1"/>
          <w:sz w:val="24"/>
          <w:szCs w:val="24"/>
        </w:rPr>
      </w:pPr>
      <w:r w:rsidRPr="00EF4351">
        <w:rPr>
          <w:rFonts w:ascii="GHEA Grapalat" w:hAnsi="GHEA Grapalat"/>
          <w:b/>
          <w:color w:val="000000" w:themeColor="text1"/>
          <w:sz w:val="24"/>
          <w:szCs w:val="24"/>
        </w:rPr>
        <w:t>Da</w:t>
      </w:r>
      <w:r w:rsidR="00F87B3F" w:rsidRPr="00EF4351">
        <w:rPr>
          <w:rFonts w:ascii="GHEA Grapalat" w:hAnsi="GHEA Grapalat"/>
          <w:b/>
          <w:color w:val="000000" w:themeColor="text1"/>
          <w:sz w:val="24"/>
          <w:szCs w:val="24"/>
        </w:rPr>
        <w:t>te</w:t>
      </w:r>
      <w:r w:rsidRPr="00EF4351">
        <w:rPr>
          <w:rFonts w:ascii="GHEA Grapalat" w:hAnsi="GHEA Grapalat"/>
          <w:b/>
          <w:color w:val="000000" w:themeColor="text1"/>
          <w:sz w:val="24"/>
          <w:szCs w:val="24"/>
        </w:rPr>
        <w:t xml:space="preserve"> of official promulgation: 28 November 2025</w:t>
      </w:r>
    </w:p>
    <w:sectPr w:rsidR="00651D40" w:rsidRPr="00EF4351" w:rsidSect="001B4A8E">
      <w:footerReference w:type="default" r:id="rId7"/>
      <w:pgSz w:w="11900" w:h="16840" w:code="9"/>
      <w:pgMar w:top="1418" w:right="1418" w:bottom="1418" w:left="1418"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8C7" w:rsidRDefault="00CD48C7" w:rsidP="00651D40">
      <w:r>
        <w:separator/>
      </w:r>
    </w:p>
  </w:endnote>
  <w:endnote w:type="continuationSeparator" w:id="0">
    <w:p w:rsidR="00CD48C7" w:rsidRDefault="00CD48C7" w:rsidP="00651D4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93219"/>
      <w:docPartObj>
        <w:docPartGallery w:val="Page Numbers (Bottom of Page)"/>
        <w:docPartUnique/>
      </w:docPartObj>
    </w:sdtPr>
    <w:sdtEndPr>
      <w:rPr>
        <w:rFonts w:ascii="GHEA Grapalat" w:hAnsi="GHEA Grapalat"/>
      </w:rPr>
    </w:sdtEndPr>
    <w:sdtContent>
      <w:p w:rsidR="001B4A8E" w:rsidRPr="001B4A8E" w:rsidRDefault="001B4A8E">
        <w:pPr>
          <w:pStyle w:val="Footer"/>
          <w:jc w:val="center"/>
          <w:rPr>
            <w:rFonts w:ascii="GHEA Grapalat" w:hAnsi="GHEA Grapalat"/>
          </w:rPr>
        </w:pPr>
        <w:r w:rsidRPr="001B4A8E">
          <w:rPr>
            <w:rFonts w:ascii="GHEA Grapalat" w:hAnsi="GHEA Grapalat"/>
          </w:rPr>
          <w:fldChar w:fldCharType="begin"/>
        </w:r>
        <w:r w:rsidRPr="001B4A8E">
          <w:rPr>
            <w:rFonts w:ascii="GHEA Grapalat" w:hAnsi="GHEA Grapalat"/>
          </w:rPr>
          <w:instrText xml:space="preserve"> PAGE   \* MERGEFORMAT </w:instrText>
        </w:r>
        <w:r w:rsidRPr="001B4A8E">
          <w:rPr>
            <w:rFonts w:ascii="GHEA Grapalat" w:hAnsi="GHEA Grapalat"/>
          </w:rPr>
          <w:fldChar w:fldCharType="separate"/>
        </w:r>
        <w:r>
          <w:rPr>
            <w:rFonts w:ascii="GHEA Grapalat" w:hAnsi="GHEA Grapalat"/>
            <w:noProof/>
          </w:rPr>
          <w:t>8</w:t>
        </w:r>
        <w:r w:rsidRPr="001B4A8E">
          <w:rPr>
            <w:rFonts w:ascii="GHEA Grapalat" w:hAnsi="GHEA Grapalat"/>
          </w:rPr>
          <w:fldChar w:fldCharType="end"/>
        </w:r>
      </w:p>
    </w:sdtContent>
  </w:sdt>
  <w:p w:rsidR="001B4A8E" w:rsidRDefault="001B4A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8C7" w:rsidRDefault="00CD48C7"/>
  </w:footnote>
  <w:footnote w:type="continuationSeparator" w:id="0">
    <w:p w:rsidR="00CD48C7" w:rsidRDefault="00CD48C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F464C"/>
    <w:multiLevelType w:val="multilevel"/>
    <w:tmpl w:val="3A2CF49A"/>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F24B53"/>
    <w:multiLevelType w:val="multilevel"/>
    <w:tmpl w:val="EB581CB0"/>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E1B7338"/>
    <w:multiLevelType w:val="multilevel"/>
    <w:tmpl w:val="0B40CFDE"/>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AA5DFA"/>
    <w:multiLevelType w:val="multilevel"/>
    <w:tmpl w:val="3A202C5A"/>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012806"/>
    <w:multiLevelType w:val="multilevel"/>
    <w:tmpl w:val="64BE2CE2"/>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1FC31C5"/>
    <w:multiLevelType w:val="multilevel"/>
    <w:tmpl w:val="1172813E"/>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
  <w:rsids>
    <w:rsidRoot w:val="00651D40"/>
    <w:rsid w:val="000578C9"/>
    <w:rsid w:val="00184959"/>
    <w:rsid w:val="001B4A8E"/>
    <w:rsid w:val="001D491D"/>
    <w:rsid w:val="0024420C"/>
    <w:rsid w:val="0041268E"/>
    <w:rsid w:val="00573618"/>
    <w:rsid w:val="005C09B7"/>
    <w:rsid w:val="005C40CE"/>
    <w:rsid w:val="005E1996"/>
    <w:rsid w:val="005F2FD9"/>
    <w:rsid w:val="00651D40"/>
    <w:rsid w:val="00682898"/>
    <w:rsid w:val="006964A7"/>
    <w:rsid w:val="006977C9"/>
    <w:rsid w:val="007622CA"/>
    <w:rsid w:val="007E6354"/>
    <w:rsid w:val="0092331E"/>
    <w:rsid w:val="00951562"/>
    <w:rsid w:val="00AE4372"/>
    <w:rsid w:val="00BF08B8"/>
    <w:rsid w:val="00CD48C7"/>
    <w:rsid w:val="00D2137A"/>
    <w:rsid w:val="00DD014B"/>
    <w:rsid w:val="00E5529C"/>
    <w:rsid w:val="00E7639A"/>
    <w:rsid w:val="00EF4351"/>
    <w:rsid w:val="00F87B3F"/>
    <w:rsid w:val="00FB4D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en-GB" w:eastAsia="en-GB" w:bidi="en-GB"/>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51D40"/>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651D40"/>
    <w:rPr>
      <w:rFonts w:ascii="Arial" w:eastAsia="Arial" w:hAnsi="Arial" w:cs="Arial"/>
      <w:b/>
      <w:bCs/>
      <w:i w:val="0"/>
      <w:iCs w:val="0"/>
      <w:smallCaps w:val="0"/>
      <w:strike w:val="0"/>
      <w:sz w:val="22"/>
      <w:szCs w:val="22"/>
      <w:u w:val="none"/>
    </w:rPr>
  </w:style>
  <w:style w:type="character" w:customStyle="1" w:styleId="Other">
    <w:name w:val="Other_"/>
    <w:basedOn w:val="DefaultParagraphFont"/>
    <w:link w:val="Other0"/>
    <w:rsid w:val="00651D40"/>
    <w:rPr>
      <w:rFonts w:ascii="Arial" w:eastAsia="Arial" w:hAnsi="Arial" w:cs="Arial"/>
      <w:b w:val="0"/>
      <w:bCs w:val="0"/>
      <w:i w:val="0"/>
      <w:iCs w:val="0"/>
      <w:smallCaps w:val="0"/>
      <w:strike w:val="0"/>
      <w:sz w:val="20"/>
      <w:szCs w:val="20"/>
      <w:u w:val="none"/>
    </w:rPr>
  </w:style>
  <w:style w:type="character" w:customStyle="1" w:styleId="Bodytext">
    <w:name w:val="Body text_"/>
    <w:basedOn w:val="DefaultParagraphFont"/>
    <w:link w:val="Bodytext0"/>
    <w:rsid w:val="00651D40"/>
    <w:rPr>
      <w:rFonts w:ascii="Arial" w:eastAsia="Arial" w:hAnsi="Arial" w:cs="Arial"/>
      <w:b w:val="0"/>
      <w:bCs w:val="0"/>
      <w:i w:val="0"/>
      <w:iCs w:val="0"/>
      <w:smallCaps w:val="0"/>
      <w:strike w:val="0"/>
      <w:sz w:val="20"/>
      <w:szCs w:val="20"/>
      <w:u w:val="none"/>
    </w:rPr>
  </w:style>
  <w:style w:type="character" w:customStyle="1" w:styleId="Bodytext3">
    <w:name w:val="Body text (3)_"/>
    <w:basedOn w:val="DefaultParagraphFont"/>
    <w:link w:val="Bodytext30"/>
    <w:rsid w:val="00651D40"/>
    <w:rPr>
      <w:rFonts w:ascii="Arial" w:eastAsia="Arial" w:hAnsi="Arial" w:cs="Arial"/>
      <w:b/>
      <w:bCs/>
      <w:i w:val="0"/>
      <w:iCs w:val="0"/>
      <w:smallCaps w:val="0"/>
      <w:strike w:val="0"/>
      <w:sz w:val="28"/>
      <w:szCs w:val="28"/>
      <w:u w:val="none"/>
    </w:rPr>
  </w:style>
  <w:style w:type="character" w:customStyle="1" w:styleId="Tablecaption">
    <w:name w:val="Table caption_"/>
    <w:basedOn w:val="DefaultParagraphFont"/>
    <w:link w:val="Tablecaption0"/>
    <w:rsid w:val="00651D40"/>
    <w:rPr>
      <w:rFonts w:ascii="Arial" w:eastAsia="Arial" w:hAnsi="Arial" w:cs="Arial"/>
      <w:b w:val="0"/>
      <w:bCs w:val="0"/>
      <w:i w:val="0"/>
      <w:iCs w:val="0"/>
      <w:smallCaps w:val="0"/>
      <w:strike w:val="0"/>
      <w:sz w:val="12"/>
      <w:szCs w:val="12"/>
      <w:u w:val="none"/>
    </w:rPr>
  </w:style>
  <w:style w:type="character" w:customStyle="1" w:styleId="Bodytext2">
    <w:name w:val="Body text (2)_"/>
    <w:basedOn w:val="DefaultParagraphFont"/>
    <w:link w:val="Bodytext20"/>
    <w:rsid w:val="00651D40"/>
    <w:rPr>
      <w:rFonts w:ascii="Arial" w:eastAsia="Arial" w:hAnsi="Arial" w:cs="Arial"/>
      <w:b/>
      <w:bCs/>
      <w:i w:val="0"/>
      <w:iCs w:val="0"/>
      <w:smallCaps w:val="0"/>
      <w:strike w:val="0"/>
      <w:sz w:val="12"/>
      <w:szCs w:val="12"/>
      <w:u w:val="none"/>
    </w:rPr>
  </w:style>
  <w:style w:type="paragraph" w:customStyle="1" w:styleId="Heading10">
    <w:name w:val="Heading #1"/>
    <w:basedOn w:val="Normal"/>
    <w:link w:val="Heading1"/>
    <w:rsid w:val="00651D40"/>
    <w:pPr>
      <w:shd w:val="clear" w:color="auto" w:fill="FFFFFF"/>
      <w:spacing w:after="180" w:line="319" w:lineRule="auto"/>
      <w:jc w:val="center"/>
      <w:outlineLvl w:val="0"/>
    </w:pPr>
    <w:rPr>
      <w:rFonts w:ascii="Arial" w:eastAsia="Arial" w:hAnsi="Arial" w:cs="Arial"/>
      <w:b/>
      <w:bCs/>
      <w:sz w:val="22"/>
      <w:szCs w:val="22"/>
    </w:rPr>
  </w:style>
  <w:style w:type="paragraph" w:customStyle="1" w:styleId="Other0">
    <w:name w:val="Other"/>
    <w:basedOn w:val="Normal"/>
    <w:link w:val="Other"/>
    <w:rsid w:val="00651D40"/>
    <w:pPr>
      <w:shd w:val="clear" w:color="auto" w:fill="FFFFFF"/>
      <w:ind w:firstLine="300"/>
    </w:pPr>
    <w:rPr>
      <w:rFonts w:ascii="Arial" w:eastAsia="Arial" w:hAnsi="Arial" w:cs="Arial"/>
      <w:sz w:val="20"/>
      <w:szCs w:val="20"/>
    </w:rPr>
  </w:style>
  <w:style w:type="paragraph" w:customStyle="1" w:styleId="Bodytext0">
    <w:name w:val="Body text"/>
    <w:basedOn w:val="Normal"/>
    <w:link w:val="Bodytext"/>
    <w:qFormat/>
    <w:rsid w:val="00651D40"/>
    <w:pPr>
      <w:shd w:val="clear" w:color="auto" w:fill="FFFFFF"/>
      <w:ind w:firstLine="300"/>
    </w:pPr>
    <w:rPr>
      <w:rFonts w:ascii="Arial" w:eastAsia="Arial" w:hAnsi="Arial" w:cs="Arial"/>
      <w:sz w:val="20"/>
      <w:szCs w:val="20"/>
    </w:rPr>
  </w:style>
  <w:style w:type="paragraph" w:customStyle="1" w:styleId="Bodytext30">
    <w:name w:val="Body text (3)"/>
    <w:basedOn w:val="Normal"/>
    <w:link w:val="Bodytext3"/>
    <w:rsid w:val="00651D40"/>
    <w:pPr>
      <w:shd w:val="clear" w:color="auto" w:fill="FFFFFF"/>
      <w:spacing w:after="140"/>
      <w:jc w:val="center"/>
    </w:pPr>
    <w:rPr>
      <w:rFonts w:ascii="Arial" w:eastAsia="Arial" w:hAnsi="Arial" w:cs="Arial"/>
      <w:b/>
      <w:bCs/>
      <w:sz w:val="28"/>
      <w:szCs w:val="28"/>
    </w:rPr>
  </w:style>
  <w:style w:type="paragraph" w:customStyle="1" w:styleId="Tablecaption0">
    <w:name w:val="Table caption"/>
    <w:basedOn w:val="Normal"/>
    <w:link w:val="Tablecaption"/>
    <w:rsid w:val="00651D40"/>
    <w:pPr>
      <w:shd w:val="clear" w:color="auto" w:fill="FFFFFF"/>
      <w:spacing w:line="271" w:lineRule="auto"/>
      <w:ind w:left="7070" w:firstLine="280"/>
    </w:pPr>
    <w:rPr>
      <w:rFonts w:ascii="Arial" w:eastAsia="Arial" w:hAnsi="Arial" w:cs="Arial"/>
      <w:sz w:val="12"/>
      <w:szCs w:val="12"/>
    </w:rPr>
  </w:style>
  <w:style w:type="paragraph" w:customStyle="1" w:styleId="Bodytext20">
    <w:name w:val="Body text (2)"/>
    <w:basedOn w:val="Normal"/>
    <w:link w:val="Bodytext2"/>
    <w:rsid w:val="00651D40"/>
    <w:pPr>
      <w:shd w:val="clear" w:color="auto" w:fill="FFFFFF"/>
      <w:spacing w:after="180" w:line="266" w:lineRule="auto"/>
      <w:ind w:left="7500" w:right="1060"/>
      <w:jc w:val="right"/>
    </w:pPr>
    <w:rPr>
      <w:rFonts w:ascii="Arial" w:eastAsia="Arial" w:hAnsi="Arial" w:cs="Arial"/>
      <w:b/>
      <w:bCs/>
      <w:sz w:val="12"/>
      <w:szCs w:val="12"/>
    </w:rPr>
  </w:style>
  <w:style w:type="paragraph" w:styleId="BalloonText">
    <w:name w:val="Balloon Text"/>
    <w:basedOn w:val="Normal"/>
    <w:link w:val="BalloonTextChar"/>
    <w:uiPriority w:val="99"/>
    <w:semiHidden/>
    <w:unhideWhenUsed/>
    <w:rsid w:val="00F87B3F"/>
    <w:rPr>
      <w:rFonts w:ascii="Tahoma" w:hAnsi="Tahoma" w:cs="Tahoma"/>
      <w:sz w:val="16"/>
      <w:szCs w:val="16"/>
    </w:rPr>
  </w:style>
  <w:style w:type="character" w:customStyle="1" w:styleId="BalloonTextChar">
    <w:name w:val="Balloon Text Char"/>
    <w:basedOn w:val="DefaultParagraphFont"/>
    <w:link w:val="BalloonText"/>
    <w:uiPriority w:val="99"/>
    <w:semiHidden/>
    <w:rsid w:val="00F87B3F"/>
    <w:rPr>
      <w:rFonts w:ascii="Tahoma" w:hAnsi="Tahoma" w:cs="Tahoma"/>
      <w:color w:val="000000"/>
      <w:sz w:val="16"/>
      <w:szCs w:val="16"/>
    </w:rPr>
  </w:style>
  <w:style w:type="paragraph" w:styleId="Header">
    <w:name w:val="header"/>
    <w:basedOn w:val="Normal"/>
    <w:link w:val="HeaderChar"/>
    <w:uiPriority w:val="99"/>
    <w:semiHidden/>
    <w:unhideWhenUsed/>
    <w:rsid w:val="001B4A8E"/>
    <w:pPr>
      <w:tabs>
        <w:tab w:val="center" w:pos="4680"/>
        <w:tab w:val="right" w:pos="9360"/>
      </w:tabs>
    </w:pPr>
  </w:style>
  <w:style w:type="character" w:customStyle="1" w:styleId="HeaderChar">
    <w:name w:val="Header Char"/>
    <w:basedOn w:val="DefaultParagraphFont"/>
    <w:link w:val="Header"/>
    <w:uiPriority w:val="99"/>
    <w:semiHidden/>
    <w:rsid w:val="001B4A8E"/>
    <w:rPr>
      <w:color w:val="000000"/>
    </w:rPr>
  </w:style>
  <w:style w:type="paragraph" w:styleId="Footer">
    <w:name w:val="footer"/>
    <w:basedOn w:val="Normal"/>
    <w:link w:val="FooterChar"/>
    <w:uiPriority w:val="99"/>
    <w:unhideWhenUsed/>
    <w:rsid w:val="001B4A8E"/>
    <w:pPr>
      <w:tabs>
        <w:tab w:val="center" w:pos="4680"/>
        <w:tab w:val="right" w:pos="9360"/>
      </w:tabs>
    </w:pPr>
  </w:style>
  <w:style w:type="character" w:customStyle="1" w:styleId="FooterChar">
    <w:name w:val="Footer Char"/>
    <w:basedOn w:val="DefaultParagraphFont"/>
    <w:link w:val="Footer"/>
    <w:uiPriority w:val="99"/>
    <w:rsid w:val="001B4A8E"/>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karinem</cp:lastModifiedBy>
  <cp:revision>14</cp:revision>
  <dcterms:created xsi:type="dcterms:W3CDTF">2026-03-31T05:43:00Z</dcterms:created>
  <dcterms:modified xsi:type="dcterms:W3CDTF">2026-04-08T07:46:00Z</dcterms:modified>
</cp:coreProperties>
</file>