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FF" w:rsidRPr="009152FF" w:rsidRDefault="009152FF" w:rsidP="009152FF">
      <w:pPr>
        <w:jc w:val="center"/>
        <w:rPr>
          <w:rFonts w:ascii="Sylfaen" w:hAnsi="Sylfaen"/>
          <w:b/>
          <w:szCs w:val="24"/>
          <w:lang w:val="af-ZA"/>
        </w:rPr>
      </w:pPr>
      <w:r w:rsidRPr="009152FF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9152FF" w:rsidRPr="009152FF" w:rsidRDefault="009152FF" w:rsidP="009152FF">
      <w:pPr>
        <w:jc w:val="center"/>
        <w:rPr>
          <w:rFonts w:ascii="Sylfaen" w:hAnsi="Sylfaen"/>
          <w:b/>
          <w:szCs w:val="24"/>
          <w:lang w:val="af-ZA"/>
        </w:rPr>
      </w:pPr>
      <w:r w:rsidRPr="009152FF">
        <w:rPr>
          <w:rFonts w:ascii="Sylfaen" w:hAnsi="Sylfaen"/>
          <w:b/>
          <w:szCs w:val="24"/>
          <w:lang w:val="af-ZA"/>
        </w:rPr>
        <w:t>հրավերում փոփոխություններ կատարելու մասին</w:t>
      </w:r>
    </w:p>
    <w:p w:rsidR="009152FF" w:rsidRPr="009152FF" w:rsidRDefault="009152FF" w:rsidP="009152FF">
      <w:pPr>
        <w:jc w:val="center"/>
        <w:rPr>
          <w:rFonts w:ascii="Sylfaen" w:hAnsi="Sylfaen"/>
          <w:b/>
          <w:szCs w:val="24"/>
          <w:lang w:val="af-ZA"/>
        </w:rPr>
      </w:pPr>
    </w:p>
    <w:p w:rsidR="009152FF" w:rsidRPr="009152FF" w:rsidRDefault="009152FF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  <w:r w:rsidRPr="009152FF">
        <w:rPr>
          <w:rFonts w:ascii="Sylfaen" w:hAnsi="Sylfaen" w:cs="Sylfaen"/>
          <w:b w:val="0"/>
          <w:sz w:val="24"/>
          <w:szCs w:val="24"/>
          <w:lang w:val="af-ZA"/>
        </w:rPr>
        <w:t>Հայտարարության սույն տեքստը հաստատված է գնահատող հանձնաժողովի</w:t>
      </w:r>
    </w:p>
    <w:p w:rsidR="009152FF" w:rsidRPr="009152FF" w:rsidRDefault="009152FF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  <w:r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2024 թվականի </w:t>
      </w:r>
      <w:r w:rsidRPr="009152FF">
        <w:rPr>
          <w:rFonts w:ascii="Sylfaen" w:hAnsi="Sylfaen" w:cs="Sylfaen"/>
          <w:b w:val="0"/>
          <w:sz w:val="24"/>
          <w:szCs w:val="24"/>
          <w:lang w:val="hy-AM"/>
        </w:rPr>
        <w:t>հունիսի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 </w:t>
      </w:r>
      <w:r w:rsidRPr="009152FF">
        <w:rPr>
          <w:rFonts w:ascii="Sylfaen" w:hAnsi="Sylfaen" w:cs="Sylfaen"/>
          <w:b w:val="0"/>
          <w:sz w:val="24"/>
          <w:szCs w:val="24"/>
          <w:lang w:val="hy-AM"/>
        </w:rPr>
        <w:t>1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>2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-ի թիվ 2 որոշմամբ և հրապարակվում է </w:t>
      </w:r>
    </w:p>
    <w:p w:rsidR="009152FF" w:rsidRPr="009152FF" w:rsidRDefault="00861D19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  <w:r>
        <w:rPr>
          <w:rFonts w:ascii="Sylfaen" w:hAnsi="Sylfaen" w:cs="Sylfaen"/>
          <w:b w:val="0"/>
          <w:sz w:val="24"/>
          <w:szCs w:val="24"/>
          <w:lang w:val="af-ZA"/>
        </w:rPr>
        <w:t>«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Գնումների մասին</w:t>
      </w:r>
      <w:r>
        <w:rPr>
          <w:rFonts w:ascii="Sylfaen" w:hAnsi="Sylfaen" w:cs="Sylfaen"/>
          <w:b w:val="0"/>
          <w:sz w:val="24"/>
          <w:szCs w:val="24"/>
          <w:lang w:val="af-ZA"/>
        </w:rPr>
        <w:t xml:space="preserve">»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 ՀՀ օրենքի 29-րդ հոդվածի </w:t>
      </w:r>
      <w:bookmarkStart w:id="0" w:name="_GoBack"/>
      <w:bookmarkEnd w:id="0"/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համաձայն</w:t>
      </w:r>
    </w:p>
    <w:p w:rsidR="009152FF" w:rsidRPr="009152FF" w:rsidRDefault="009152FF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</w:p>
    <w:p w:rsidR="009152FF" w:rsidRPr="009152FF" w:rsidRDefault="009152FF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  <w:r w:rsidRPr="009152FF">
        <w:rPr>
          <w:rFonts w:ascii="Sylfaen" w:hAnsi="Sylfaen" w:cs="Sylfaen"/>
          <w:b w:val="0"/>
          <w:sz w:val="24"/>
          <w:szCs w:val="24"/>
          <w:lang w:val="af-ZA"/>
        </w:rPr>
        <w:t>Ընթացակարգի ծածկագիրը  «</w:t>
      </w:r>
      <w:r>
        <w:rPr>
          <w:rFonts w:ascii="Sylfaen" w:hAnsi="Sylfaen"/>
          <w:sz w:val="24"/>
          <w:szCs w:val="24"/>
        </w:rPr>
        <w:t>ՎԲԿ</w:t>
      </w:r>
      <w:r w:rsidRPr="009152FF">
        <w:rPr>
          <w:rFonts w:ascii="Sylfaen" w:hAnsi="Sylfaen"/>
          <w:sz w:val="24"/>
          <w:szCs w:val="24"/>
          <w:lang w:val="fr-FR"/>
        </w:rPr>
        <w:t>-</w:t>
      </w:r>
      <w:r w:rsidRPr="009152FF">
        <w:rPr>
          <w:rFonts w:ascii="Sylfaen" w:hAnsi="Sylfaen"/>
          <w:sz w:val="24"/>
          <w:szCs w:val="24"/>
          <w:lang w:val="hy-AM"/>
        </w:rPr>
        <w:t>ԷԱՃԱՊՁԲ</w:t>
      </w:r>
      <w:r w:rsidRPr="009152FF">
        <w:rPr>
          <w:rFonts w:ascii="Sylfaen" w:hAnsi="Sylfaen"/>
          <w:sz w:val="24"/>
          <w:szCs w:val="24"/>
          <w:lang w:val="fr-FR"/>
        </w:rPr>
        <w:t>-</w:t>
      </w:r>
      <w:r>
        <w:rPr>
          <w:rFonts w:ascii="Sylfaen" w:hAnsi="Sylfaen"/>
          <w:sz w:val="24"/>
          <w:szCs w:val="24"/>
          <w:lang w:val="fr-FR"/>
        </w:rPr>
        <w:t>24</w:t>
      </w:r>
      <w:r>
        <w:rPr>
          <w:rFonts w:ascii="Sylfaen" w:hAnsi="Sylfaen"/>
          <w:sz w:val="24"/>
          <w:szCs w:val="24"/>
          <w:lang w:val="hy-AM"/>
        </w:rPr>
        <w:t>/01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>»</w:t>
      </w:r>
    </w:p>
    <w:p w:rsidR="009152FF" w:rsidRPr="009152FF" w:rsidRDefault="009152FF" w:rsidP="009152FF">
      <w:pPr>
        <w:rPr>
          <w:rFonts w:ascii="Sylfaen" w:hAnsi="Sylfaen"/>
          <w:szCs w:val="24"/>
          <w:lang w:val="af-ZA"/>
        </w:rPr>
      </w:pPr>
    </w:p>
    <w:p w:rsidR="009152FF" w:rsidRPr="009152FF" w:rsidRDefault="009152FF" w:rsidP="009152FF">
      <w:pPr>
        <w:pStyle w:val="3"/>
        <w:ind w:firstLine="0"/>
        <w:jc w:val="left"/>
        <w:rPr>
          <w:rFonts w:ascii="Sylfaen" w:hAnsi="Sylfaen" w:cs="Sylfaen"/>
          <w:b w:val="0"/>
          <w:sz w:val="24"/>
          <w:szCs w:val="24"/>
          <w:lang w:val="af-ZA"/>
        </w:rPr>
      </w:pPr>
      <w:r w:rsidRPr="009152FF">
        <w:rPr>
          <w:rFonts w:ascii="Sylfaen" w:hAnsi="Sylfaen"/>
          <w:b w:val="0"/>
          <w:sz w:val="24"/>
          <w:szCs w:val="24"/>
          <w:lang w:val="af-ZA"/>
        </w:rPr>
        <w:t>«</w:t>
      </w:r>
      <w:proofErr w:type="spellStart"/>
      <w:r w:rsidRPr="009152FF">
        <w:rPr>
          <w:rFonts w:ascii="Sylfaen" w:hAnsi="Sylfaen"/>
          <w:b w:val="0"/>
          <w:sz w:val="24"/>
          <w:szCs w:val="24"/>
        </w:rPr>
        <w:t>Վեդու</w:t>
      </w:r>
      <w:proofErr w:type="spellEnd"/>
      <w:r w:rsidRPr="009152FF">
        <w:rPr>
          <w:rFonts w:ascii="Sylfaen" w:hAnsi="Sylfaen"/>
          <w:b w:val="0"/>
          <w:sz w:val="24"/>
          <w:szCs w:val="24"/>
          <w:lang w:val="af-ZA"/>
        </w:rPr>
        <w:t xml:space="preserve">  </w:t>
      </w:r>
      <w:proofErr w:type="spellStart"/>
      <w:r w:rsidRPr="009152FF">
        <w:rPr>
          <w:rFonts w:ascii="Sylfaen" w:hAnsi="Sylfaen"/>
          <w:b w:val="0"/>
          <w:sz w:val="24"/>
          <w:szCs w:val="24"/>
        </w:rPr>
        <w:t>բժշկական</w:t>
      </w:r>
      <w:proofErr w:type="spellEnd"/>
      <w:r w:rsidRPr="009152FF">
        <w:rPr>
          <w:rFonts w:ascii="Sylfaen" w:hAnsi="Sylfaen"/>
          <w:b w:val="0"/>
          <w:sz w:val="24"/>
          <w:szCs w:val="24"/>
          <w:lang w:val="af-ZA"/>
        </w:rPr>
        <w:t xml:space="preserve"> </w:t>
      </w:r>
      <w:proofErr w:type="spellStart"/>
      <w:r w:rsidRPr="009152FF">
        <w:rPr>
          <w:rFonts w:ascii="Sylfaen" w:hAnsi="Sylfaen"/>
          <w:b w:val="0"/>
          <w:sz w:val="24"/>
          <w:szCs w:val="24"/>
        </w:rPr>
        <w:t>կենտրոն</w:t>
      </w:r>
      <w:proofErr w:type="spellEnd"/>
      <w:r w:rsidRPr="009152FF">
        <w:rPr>
          <w:rFonts w:ascii="Sylfaen" w:hAnsi="Sylfaen"/>
          <w:b w:val="0"/>
          <w:sz w:val="24"/>
          <w:szCs w:val="24"/>
          <w:lang w:val="af-ZA"/>
        </w:rPr>
        <w:t xml:space="preserve">» </w:t>
      </w:r>
      <w:r w:rsidRPr="009152FF">
        <w:rPr>
          <w:rFonts w:ascii="Sylfaen" w:hAnsi="Sylfaen"/>
          <w:b w:val="0"/>
          <w:sz w:val="24"/>
          <w:szCs w:val="24"/>
        </w:rPr>
        <w:t>ՓԲԸ</w:t>
      </w:r>
      <w:r w:rsidRPr="009152FF">
        <w:rPr>
          <w:rFonts w:ascii="Sylfaen" w:hAnsi="Sylfaen"/>
          <w:b w:val="0"/>
          <w:sz w:val="24"/>
          <w:szCs w:val="24"/>
          <w:lang w:val="af-ZA"/>
        </w:rPr>
        <w:t xml:space="preserve"> </w:t>
      </w:r>
      <w:r w:rsidRPr="009152FF">
        <w:rPr>
          <w:rFonts w:ascii="Sylfaen" w:hAnsi="Sylfaen" w:cs="Tahoma"/>
          <w:b w:val="0"/>
          <w:sz w:val="24"/>
          <w:szCs w:val="24"/>
          <w:lang w:val="af-ZA"/>
        </w:rPr>
        <w:t xml:space="preserve">  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կարիքների համար </w:t>
      </w:r>
      <w:r w:rsidRPr="009152FF">
        <w:rPr>
          <w:rFonts w:ascii="Sylfaen" w:hAnsi="Sylfaen" w:cs="Sylfaen"/>
          <w:b w:val="0"/>
          <w:bCs/>
          <w:sz w:val="24"/>
          <w:szCs w:val="24"/>
          <w:lang w:val="af-ZA"/>
        </w:rPr>
        <w:t>«</w:t>
      </w:r>
      <w:r w:rsidRPr="009152FF">
        <w:rPr>
          <w:rFonts w:ascii="Sylfaen" w:hAnsi="Sylfaen" w:cs="Sylfaen"/>
          <w:b w:val="0"/>
          <w:bCs/>
          <w:sz w:val="24"/>
          <w:szCs w:val="24"/>
          <w:lang w:val="af-ZA"/>
        </w:rPr>
        <w:t xml:space="preserve">ամառային  անվադողերի» 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ձեռքբերման նպատակով կազմակերպված  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>«</w:t>
      </w:r>
      <w:r w:rsidRPr="009152FF">
        <w:rPr>
          <w:rFonts w:ascii="Sylfaen" w:hAnsi="Sylfaen"/>
          <w:b w:val="0"/>
          <w:sz w:val="24"/>
          <w:szCs w:val="24"/>
        </w:rPr>
        <w:t>ՎԲԿ</w:t>
      </w:r>
      <w:r w:rsidRPr="009152FF">
        <w:rPr>
          <w:rFonts w:ascii="Sylfaen" w:hAnsi="Sylfaen"/>
          <w:b w:val="0"/>
          <w:sz w:val="24"/>
          <w:szCs w:val="24"/>
          <w:lang w:val="fr-FR"/>
        </w:rPr>
        <w:t>-</w:t>
      </w:r>
      <w:r w:rsidRPr="009152FF">
        <w:rPr>
          <w:rFonts w:ascii="Sylfaen" w:hAnsi="Sylfaen"/>
          <w:b w:val="0"/>
          <w:sz w:val="24"/>
          <w:szCs w:val="24"/>
          <w:lang w:val="hy-AM"/>
        </w:rPr>
        <w:t>ԷԱՃԱՊՁԲ</w:t>
      </w:r>
      <w:r w:rsidRPr="009152FF">
        <w:rPr>
          <w:rFonts w:ascii="Sylfaen" w:hAnsi="Sylfaen"/>
          <w:b w:val="0"/>
          <w:sz w:val="24"/>
          <w:szCs w:val="24"/>
          <w:lang w:val="fr-FR"/>
        </w:rPr>
        <w:t>-24</w:t>
      </w:r>
      <w:r w:rsidRPr="009152FF">
        <w:rPr>
          <w:rFonts w:ascii="Sylfaen" w:hAnsi="Sylfaen"/>
          <w:b w:val="0"/>
          <w:sz w:val="24"/>
          <w:szCs w:val="24"/>
          <w:lang w:val="hy-AM"/>
        </w:rPr>
        <w:t>/01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>»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 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Pr="009152FF">
        <w:rPr>
          <w:rFonts w:ascii="Sylfaen" w:hAnsi="Sylfaen"/>
          <w:b w:val="0"/>
          <w:sz w:val="24"/>
          <w:szCs w:val="24"/>
          <w:lang w:val="af-ZA"/>
        </w:rPr>
        <w:t xml:space="preserve"> 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>պատճառները</w:t>
      </w:r>
      <w:r w:rsidRPr="009152FF">
        <w:rPr>
          <w:rFonts w:ascii="Sylfaen" w:hAnsi="Sylfaen"/>
          <w:b w:val="0"/>
          <w:sz w:val="24"/>
          <w:szCs w:val="24"/>
          <w:lang w:val="af-ZA"/>
        </w:rPr>
        <w:t xml:space="preserve"> և կատարված 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>փոփոխությունների</w:t>
      </w:r>
      <w:r w:rsidRPr="009152FF">
        <w:rPr>
          <w:rFonts w:ascii="Sylfaen" w:hAnsi="Sylfaen"/>
          <w:b w:val="0"/>
          <w:sz w:val="24"/>
          <w:szCs w:val="24"/>
          <w:lang w:val="af-ZA"/>
        </w:rPr>
        <w:t xml:space="preserve"> 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>համառոտ</w:t>
      </w:r>
      <w:r w:rsidRPr="009152FF">
        <w:rPr>
          <w:rFonts w:ascii="Sylfaen" w:hAnsi="Sylfaen"/>
          <w:b w:val="0"/>
          <w:sz w:val="24"/>
          <w:szCs w:val="24"/>
          <w:lang w:val="af-ZA"/>
        </w:rPr>
        <w:t xml:space="preserve"> 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>նկարագրությունը</w:t>
      </w:r>
      <w:r w:rsidRPr="009152FF">
        <w:rPr>
          <w:rFonts w:ascii="Sylfaen" w:hAnsi="Sylfaen" w:cs="Arial Armenian"/>
          <w:b w:val="0"/>
          <w:sz w:val="24"/>
          <w:szCs w:val="24"/>
          <w:lang w:val="af-ZA"/>
        </w:rPr>
        <w:t>`</w:t>
      </w:r>
    </w:p>
    <w:p w:rsidR="009152FF" w:rsidRPr="009152FF" w:rsidRDefault="009152FF" w:rsidP="009152FF">
      <w:pPr>
        <w:ind w:firstLine="709"/>
        <w:jc w:val="both"/>
        <w:rPr>
          <w:rFonts w:ascii="Sylfaen" w:hAnsi="Sylfaen" w:cs="Sylfaen"/>
          <w:szCs w:val="24"/>
          <w:lang w:val="af-ZA"/>
        </w:rPr>
      </w:pPr>
    </w:p>
    <w:p w:rsidR="009152FF" w:rsidRPr="009152FF" w:rsidRDefault="009152FF" w:rsidP="009152FF">
      <w:pPr>
        <w:ind w:firstLine="709"/>
        <w:jc w:val="both"/>
        <w:rPr>
          <w:rFonts w:ascii="Sylfaen" w:hAnsi="Sylfaen"/>
          <w:szCs w:val="24"/>
          <w:lang w:val="hy-AM"/>
        </w:rPr>
      </w:pPr>
      <w:r w:rsidRPr="009152FF">
        <w:rPr>
          <w:rFonts w:ascii="Sylfaen" w:hAnsi="Sylfaen" w:cs="Sylfaen"/>
          <w:b/>
          <w:bCs/>
          <w:szCs w:val="24"/>
          <w:u w:val="single"/>
          <w:lang w:val="af-ZA"/>
        </w:rPr>
        <w:t>Փոփոխության</w:t>
      </w:r>
      <w:r w:rsidRPr="009152FF">
        <w:rPr>
          <w:rFonts w:ascii="Sylfaen" w:hAnsi="Sylfaen"/>
          <w:b/>
          <w:bCs/>
          <w:szCs w:val="24"/>
          <w:u w:val="single"/>
          <w:lang w:val="af-ZA"/>
        </w:rPr>
        <w:t xml:space="preserve"> առաջացման </w:t>
      </w:r>
      <w:r w:rsidRPr="009152FF">
        <w:rPr>
          <w:rFonts w:ascii="Sylfaen" w:hAnsi="Sylfaen" w:cs="Sylfaen"/>
          <w:b/>
          <w:bCs/>
          <w:szCs w:val="24"/>
          <w:u w:val="single"/>
          <w:lang w:val="af-ZA"/>
        </w:rPr>
        <w:t>պատճառ</w:t>
      </w:r>
      <w:r w:rsidRPr="009152FF">
        <w:rPr>
          <w:rFonts w:ascii="Sylfaen" w:hAnsi="Sylfaen"/>
          <w:b/>
          <w:bCs/>
          <w:szCs w:val="24"/>
          <w:u w:val="single"/>
          <w:lang w:val="af-ZA"/>
        </w:rPr>
        <w:t xml:space="preserve"> N 1</w:t>
      </w:r>
      <w:r w:rsidRPr="009152FF">
        <w:rPr>
          <w:rFonts w:ascii="Sylfaen" w:hAnsi="Sylfaen"/>
          <w:szCs w:val="24"/>
          <w:lang w:val="af-ZA"/>
        </w:rPr>
        <w:t xml:space="preserve"> </w:t>
      </w:r>
      <w:proofErr w:type="spellStart"/>
      <w:r w:rsidRPr="009152FF">
        <w:rPr>
          <w:rFonts w:ascii="Sylfaen" w:hAnsi="Sylfaen"/>
          <w:szCs w:val="24"/>
        </w:rPr>
        <w:t>Տեխնիկական</w:t>
      </w:r>
      <w:proofErr w:type="spellEnd"/>
      <w:r w:rsidRPr="009152FF">
        <w:rPr>
          <w:rFonts w:ascii="Sylfaen" w:hAnsi="Sylfaen"/>
          <w:szCs w:val="24"/>
          <w:lang w:val="af-ZA"/>
        </w:rPr>
        <w:t xml:space="preserve"> </w:t>
      </w:r>
      <w:proofErr w:type="spellStart"/>
      <w:r w:rsidRPr="009152FF">
        <w:rPr>
          <w:rFonts w:ascii="Sylfaen" w:hAnsi="Sylfaen"/>
          <w:szCs w:val="24"/>
        </w:rPr>
        <w:t>բնութագրի</w:t>
      </w:r>
      <w:proofErr w:type="spellEnd"/>
      <w:r w:rsidRPr="009152FF">
        <w:rPr>
          <w:rFonts w:ascii="Sylfaen" w:hAnsi="Sylfaen"/>
          <w:szCs w:val="24"/>
          <w:lang w:val="af-ZA"/>
        </w:rPr>
        <w:t xml:space="preserve"> </w:t>
      </w:r>
      <w:proofErr w:type="spellStart"/>
      <w:r w:rsidRPr="009152FF">
        <w:rPr>
          <w:rFonts w:ascii="Sylfaen" w:hAnsi="Sylfaen"/>
          <w:szCs w:val="24"/>
        </w:rPr>
        <w:t>փոփոխություն</w:t>
      </w:r>
      <w:proofErr w:type="spellEnd"/>
      <w:r w:rsidRPr="009152F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af-ZA"/>
        </w:rPr>
        <w:t>(լրացում)</w:t>
      </w:r>
      <w:r w:rsidRPr="009152FF">
        <w:rPr>
          <w:rFonts w:ascii="Sylfaen" w:hAnsi="Sylfaen"/>
          <w:szCs w:val="24"/>
          <w:lang w:val="hy-AM"/>
        </w:rPr>
        <w:t>։</w:t>
      </w:r>
    </w:p>
    <w:p w:rsidR="009152FF" w:rsidRPr="009152FF" w:rsidRDefault="009152FF" w:rsidP="009152FF">
      <w:pPr>
        <w:ind w:firstLine="709"/>
        <w:jc w:val="both"/>
        <w:rPr>
          <w:rFonts w:ascii="Sylfaen" w:hAnsi="Sylfaen" w:cs="Sylfaen"/>
          <w:szCs w:val="24"/>
          <w:lang w:val="af-ZA"/>
        </w:rPr>
      </w:pPr>
    </w:p>
    <w:p w:rsidR="009152FF" w:rsidRPr="009152FF" w:rsidRDefault="009152FF" w:rsidP="009152FF">
      <w:pPr>
        <w:ind w:firstLine="709"/>
        <w:jc w:val="both"/>
        <w:rPr>
          <w:rFonts w:ascii="Sylfaen" w:hAnsi="Sylfaen" w:cs="Sylfaen"/>
          <w:szCs w:val="24"/>
          <w:lang w:val="af-ZA"/>
        </w:rPr>
      </w:pPr>
      <w:r w:rsidRPr="009152FF">
        <w:rPr>
          <w:rFonts w:ascii="Sylfaen" w:hAnsi="Sylfaen" w:cs="Sylfaen"/>
          <w:b/>
          <w:bCs/>
          <w:szCs w:val="24"/>
          <w:u w:val="single"/>
          <w:lang w:val="af-ZA"/>
        </w:rPr>
        <w:t>Փոփոխության</w:t>
      </w:r>
      <w:r w:rsidRPr="009152FF">
        <w:rPr>
          <w:rFonts w:ascii="Sylfaen" w:hAnsi="Sylfaen"/>
          <w:b/>
          <w:bCs/>
          <w:szCs w:val="24"/>
          <w:u w:val="single"/>
          <w:lang w:val="af-ZA"/>
        </w:rPr>
        <w:t xml:space="preserve"> </w:t>
      </w:r>
      <w:r w:rsidRPr="009152FF">
        <w:rPr>
          <w:rFonts w:ascii="Sylfaen" w:hAnsi="Sylfaen" w:cs="Sylfaen"/>
          <w:b/>
          <w:bCs/>
          <w:szCs w:val="24"/>
          <w:u w:val="single"/>
          <w:lang w:val="af-ZA"/>
        </w:rPr>
        <w:t>նկարագրություն</w:t>
      </w:r>
      <w:r w:rsidRPr="009152FF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9152FF">
        <w:rPr>
          <w:rFonts w:ascii="Sylfaen" w:hAnsi="Sylfaen" w:cs="Sylfaen"/>
          <w:szCs w:val="24"/>
          <w:lang w:val="af-ZA"/>
        </w:rPr>
        <w:t xml:space="preserve"> </w:t>
      </w:r>
    </w:p>
    <w:p w:rsidR="009152FF" w:rsidRPr="009152FF" w:rsidRDefault="009152FF" w:rsidP="009152FF">
      <w:pPr>
        <w:ind w:firstLine="426"/>
        <w:jc w:val="both"/>
        <w:rPr>
          <w:rFonts w:ascii="Sylfaen" w:hAnsi="Sylfaen"/>
          <w:szCs w:val="24"/>
          <w:lang w:val="hy-AM"/>
        </w:rPr>
      </w:pPr>
      <w:r w:rsidRPr="009152FF">
        <w:rPr>
          <w:rFonts w:ascii="Sylfaen" w:hAnsi="Sylfaen"/>
          <w:szCs w:val="24"/>
          <w:lang w:val="af-ZA"/>
        </w:rPr>
        <w:t xml:space="preserve">Հրավերով ներկայացված տեխնիկական բնութագրում </w:t>
      </w:r>
      <w:proofErr w:type="spellStart"/>
      <w:r w:rsidR="00861D19">
        <w:rPr>
          <w:rFonts w:ascii="Sylfaen" w:hAnsi="Sylfaen"/>
          <w:szCs w:val="24"/>
        </w:rPr>
        <w:t>ավելացնել</w:t>
      </w:r>
      <w:proofErr w:type="spellEnd"/>
      <w:r w:rsidR="00861D19" w:rsidRPr="00861D19">
        <w:rPr>
          <w:rFonts w:ascii="Sylfaen" w:hAnsi="Sylfaen"/>
          <w:szCs w:val="24"/>
          <w:lang w:val="af-ZA"/>
        </w:rPr>
        <w:t xml:space="preserve"> </w:t>
      </w:r>
      <w:proofErr w:type="spellStart"/>
      <w:r w:rsidR="00861D19">
        <w:rPr>
          <w:rFonts w:ascii="Sylfaen" w:hAnsi="Sylfaen"/>
          <w:szCs w:val="24"/>
        </w:rPr>
        <w:t>գնման</w:t>
      </w:r>
      <w:proofErr w:type="spellEnd"/>
      <w:r w:rsidR="00861D19" w:rsidRPr="00861D19">
        <w:rPr>
          <w:rFonts w:ascii="Sylfaen" w:hAnsi="Sylfaen"/>
          <w:szCs w:val="24"/>
          <w:lang w:val="af-ZA"/>
        </w:rPr>
        <w:t xml:space="preserve"> </w:t>
      </w:r>
      <w:proofErr w:type="spellStart"/>
      <w:r w:rsidR="00861D19">
        <w:rPr>
          <w:rFonts w:ascii="Sylfaen" w:hAnsi="Sylfaen"/>
          <w:szCs w:val="24"/>
        </w:rPr>
        <w:t>հայտով</w:t>
      </w:r>
      <w:proofErr w:type="spellEnd"/>
      <w:r w:rsidR="00861D19" w:rsidRPr="00861D19">
        <w:rPr>
          <w:rFonts w:ascii="Sylfaen" w:hAnsi="Sylfaen"/>
          <w:szCs w:val="24"/>
          <w:lang w:val="af-ZA"/>
        </w:rPr>
        <w:t xml:space="preserve"> </w:t>
      </w:r>
      <w:proofErr w:type="spellStart"/>
      <w:r w:rsidR="00861D19">
        <w:rPr>
          <w:rFonts w:ascii="Sylfaen" w:hAnsi="Sylfaen"/>
          <w:szCs w:val="24"/>
        </w:rPr>
        <w:t>նախատեսված</w:t>
      </w:r>
      <w:proofErr w:type="spellEnd"/>
      <w:r w:rsidR="00861D19" w:rsidRPr="00861D19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/>
          <w:szCs w:val="24"/>
          <w:lang w:val="af-ZA"/>
        </w:rPr>
        <w:t xml:space="preserve"> հետևյալ </w:t>
      </w:r>
      <w:r w:rsidR="00861D19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/>
          <w:szCs w:val="24"/>
          <w:lang w:val="af-ZA"/>
        </w:rPr>
        <w:t>պահանջը</w:t>
      </w:r>
      <w:r w:rsidRPr="009152FF">
        <w:rPr>
          <w:rFonts w:ascii="Sylfaen" w:hAnsi="Sylfaen"/>
          <w:szCs w:val="24"/>
          <w:lang w:val="hy-AM"/>
        </w:rPr>
        <w:t>՝</w:t>
      </w:r>
    </w:p>
    <w:p w:rsidR="009152FF" w:rsidRPr="00861D19" w:rsidRDefault="009152FF" w:rsidP="00861D19">
      <w:pPr>
        <w:pStyle w:val="a5"/>
        <w:ind w:left="0"/>
        <w:jc w:val="both"/>
        <w:rPr>
          <w:rFonts w:ascii="Sylfaen" w:hAnsi="Sylfaen" w:cs="Sylfaen"/>
          <w:sz w:val="10"/>
          <w:szCs w:val="24"/>
          <w:lang w:val="af-ZA"/>
        </w:rPr>
      </w:pPr>
    </w:p>
    <w:p w:rsidR="009152FF" w:rsidRPr="00861D19" w:rsidRDefault="00AC4B97" w:rsidP="00861D19">
      <w:pPr>
        <w:shd w:val="clear" w:color="auto" w:fill="FFFFFF" w:themeFill="background1"/>
        <w:rPr>
          <w:rFonts w:ascii="Sylfaen" w:hAnsi="Sylfaen" w:cs="Arial CYR"/>
          <w:b/>
          <w:iCs/>
          <w:color w:val="000000"/>
          <w:sz w:val="44"/>
          <w:szCs w:val="24"/>
          <w:lang w:val="af-ZA"/>
        </w:rPr>
      </w:pPr>
      <w:proofErr w:type="spellStart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Ավտոմեքենայի</w:t>
      </w:r>
      <w:proofErr w:type="spellEnd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 </w:t>
      </w:r>
      <w:proofErr w:type="spellStart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անվադողի</w:t>
      </w:r>
      <w:proofErr w:type="spellEnd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 </w:t>
      </w:r>
      <w:proofErr w:type="spellStart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հանումը</w:t>
      </w:r>
      <w:proofErr w:type="spellEnd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, </w:t>
      </w:r>
      <w:proofErr w:type="spellStart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փոխարինումը</w:t>
      </w:r>
      <w:proofErr w:type="spellEnd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 </w:t>
      </w:r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և</w:t>
      </w:r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 </w:t>
      </w:r>
      <w:proofErr w:type="spellStart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հավասարակշռումը</w:t>
      </w:r>
      <w:proofErr w:type="spellEnd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 </w:t>
      </w:r>
      <w:proofErr w:type="spellStart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իրականացնում</w:t>
      </w:r>
      <w:proofErr w:type="spellEnd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 </w:t>
      </w:r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է</w:t>
      </w:r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 </w:t>
      </w:r>
      <w:proofErr w:type="spellStart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կատարողը</w:t>
      </w:r>
      <w:proofErr w:type="spellEnd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: </w:t>
      </w:r>
      <w:proofErr w:type="spellStart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Ապրանքները</w:t>
      </w:r>
      <w:proofErr w:type="spellEnd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 </w:t>
      </w:r>
      <w:proofErr w:type="spellStart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պետք</w:t>
      </w:r>
      <w:proofErr w:type="spellEnd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 </w:t>
      </w:r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է</w:t>
      </w:r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 </w:t>
      </w:r>
      <w:proofErr w:type="spellStart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լինեն</w:t>
      </w:r>
      <w:proofErr w:type="spellEnd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 </w:t>
      </w:r>
      <w:proofErr w:type="spellStart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ru-RU"/>
        </w:rPr>
        <w:t>չօգտագործված</w:t>
      </w:r>
      <w:proofErr w:type="spellEnd"/>
      <w:r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:   </w:t>
      </w:r>
    </w:p>
    <w:p w:rsidR="009152FF" w:rsidRPr="00AC4B97" w:rsidRDefault="009152FF" w:rsidP="00861D19">
      <w:pPr>
        <w:ind w:hanging="1146"/>
        <w:jc w:val="both"/>
        <w:rPr>
          <w:rFonts w:ascii="Sylfaen" w:hAnsi="Sylfaen" w:cs="Sylfaen"/>
          <w:szCs w:val="24"/>
          <w:lang w:val="af-ZA"/>
        </w:rPr>
      </w:pPr>
    </w:p>
    <w:p w:rsidR="009152FF" w:rsidRPr="009152FF" w:rsidRDefault="009152FF" w:rsidP="009152FF">
      <w:pPr>
        <w:ind w:firstLine="709"/>
        <w:jc w:val="both"/>
        <w:rPr>
          <w:rFonts w:ascii="Sylfaen" w:hAnsi="Sylfaen"/>
          <w:szCs w:val="24"/>
          <w:lang w:val="af-ZA"/>
        </w:rPr>
      </w:pPr>
      <w:r w:rsidRPr="009152FF">
        <w:rPr>
          <w:rFonts w:ascii="Sylfaen" w:hAnsi="Sylfaen" w:cs="Sylfaen"/>
          <w:szCs w:val="24"/>
          <w:lang w:val="af-ZA"/>
        </w:rPr>
        <w:t>Սույն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հայտարարության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հետ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կապված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լրացուցիչ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տեղեկություններ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ստանալու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համար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կարող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եք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դիմել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b/>
          <w:szCs w:val="24"/>
          <w:lang w:val="af-ZA"/>
        </w:rPr>
        <w:t>«</w:t>
      </w:r>
      <w:r>
        <w:rPr>
          <w:rFonts w:ascii="Sylfaen" w:hAnsi="Sylfaen"/>
          <w:szCs w:val="24"/>
        </w:rPr>
        <w:t>ՎԲԿ</w:t>
      </w:r>
      <w:r w:rsidRPr="009152FF">
        <w:rPr>
          <w:rFonts w:ascii="Sylfaen" w:hAnsi="Sylfaen"/>
          <w:szCs w:val="24"/>
          <w:lang w:val="fr-FR"/>
        </w:rPr>
        <w:t>-</w:t>
      </w:r>
      <w:r w:rsidRPr="009152FF">
        <w:rPr>
          <w:rFonts w:ascii="Sylfaen" w:hAnsi="Sylfaen"/>
          <w:szCs w:val="24"/>
          <w:lang w:val="hy-AM"/>
        </w:rPr>
        <w:t>ԷԱՃԱՊՁԲ</w:t>
      </w:r>
      <w:r w:rsidRPr="009152FF">
        <w:rPr>
          <w:rFonts w:ascii="Sylfaen" w:hAnsi="Sylfaen"/>
          <w:szCs w:val="24"/>
          <w:lang w:val="fr-FR"/>
        </w:rPr>
        <w:t>-</w:t>
      </w:r>
      <w:r>
        <w:rPr>
          <w:rFonts w:ascii="Sylfaen" w:hAnsi="Sylfaen"/>
          <w:szCs w:val="24"/>
          <w:lang w:val="fr-FR"/>
        </w:rPr>
        <w:t>24</w:t>
      </w:r>
      <w:r>
        <w:rPr>
          <w:rFonts w:ascii="Sylfaen" w:hAnsi="Sylfaen"/>
          <w:szCs w:val="24"/>
          <w:lang w:val="hy-AM"/>
        </w:rPr>
        <w:t>/01</w:t>
      </w:r>
      <w:r w:rsidRPr="009152FF">
        <w:rPr>
          <w:rFonts w:ascii="Sylfaen" w:hAnsi="Sylfaen" w:cs="Sylfaen"/>
          <w:b/>
          <w:szCs w:val="24"/>
          <w:lang w:val="af-ZA"/>
        </w:rPr>
        <w:t>»</w:t>
      </w:r>
      <w:r>
        <w:rPr>
          <w:rFonts w:ascii="Sylfaen" w:hAnsi="Sylfaen" w:cs="Sylfaen"/>
          <w:b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 xml:space="preserve">ծածկագրով գնահատող հանձնաժողովի քարտուղար </w:t>
      </w:r>
      <w:r w:rsidR="00861D19">
        <w:rPr>
          <w:rFonts w:ascii="Sylfaen" w:hAnsi="Sylfaen" w:cs="Sylfaen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Cs w:val="24"/>
        </w:rPr>
        <w:t>Գևորգ</w:t>
      </w:r>
      <w:proofErr w:type="spellEnd"/>
      <w:r w:rsidR="00861D19" w:rsidRPr="00861D19">
        <w:rPr>
          <w:rFonts w:ascii="Sylfaen" w:hAnsi="Sylfaen" w:cs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Cs w:val="24"/>
        </w:rPr>
        <w:t>Ամիրջանյանին</w:t>
      </w:r>
      <w:proofErr w:type="spellEnd"/>
      <w:r w:rsidRPr="009152FF">
        <w:rPr>
          <w:rFonts w:ascii="Sylfaen" w:hAnsi="Sylfaen" w:cs="Sylfaen"/>
          <w:szCs w:val="24"/>
          <w:lang w:val="af-ZA"/>
        </w:rPr>
        <w:t>:</w:t>
      </w:r>
    </w:p>
    <w:p w:rsidR="009152FF" w:rsidRPr="009152FF" w:rsidRDefault="009152FF" w:rsidP="009152FF">
      <w:pPr>
        <w:ind w:firstLine="709"/>
        <w:jc w:val="both"/>
        <w:rPr>
          <w:rFonts w:ascii="Sylfaen" w:hAnsi="Sylfaen" w:cs="Sylfaen"/>
          <w:i/>
          <w:szCs w:val="24"/>
          <w:lang w:val="af-ZA"/>
        </w:rPr>
      </w:pP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  <w:t xml:space="preserve">    </w:t>
      </w:r>
      <w:r w:rsidRPr="009152FF">
        <w:rPr>
          <w:rFonts w:ascii="Sylfaen" w:hAnsi="Sylfaen" w:cs="Sylfaen"/>
          <w:szCs w:val="24"/>
          <w:lang w:val="af-ZA"/>
        </w:rPr>
        <w:tab/>
      </w:r>
    </w:p>
    <w:p w:rsidR="009152FF" w:rsidRPr="009152FF" w:rsidRDefault="009152FF" w:rsidP="009152FF">
      <w:pPr>
        <w:spacing w:after="240" w:line="360" w:lineRule="auto"/>
        <w:ind w:firstLine="709"/>
        <w:jc w:val="both"/>
        <w:rPr>
          <w:rFonts w:ascii="Sylfaen" w:hAnsi="Sylfaen"/>
          <w:b/>
          <w:szCs w:val="24"/>
          <w:lang w:val="af-ZA"/>
        </w:rPr>
      </w:pPr>
      <w:r w:rsidRPr="009152FF">
        <w:rPr>
          <w:rFonts w:ascii="Sylfaen" w:hAnsi="Sylfaen" w:cs="Sylfaen"/>
          <w:b/>
          <w:szCs w:val="24"/>
          <w:lang w:val="af-ZA"/>
        </w:rPr>
        <w:t>Հեռախոս՝</w:t>
      </w:r>
      <w:r w:rsidRPr="009152FF"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/>
          <w:b/>
          <w:szCs w:val="24"/>
          <w:lang w:val="af-ZA"/>
        </w:rPr>
        <w:t>091-27-71-56</w:t>
      </w:r>
    </w:p>
    <w:p w:rsidR="009152FF" w:rsidRPr="009152FF" w:rsidRDefault="009152FF" w:rsidP="009152FF">
      <w:pPr>
        <w:spacing w:after="240" w:line="360" w:lineRule="auto"/>
        <w:ind w:firstLine="709"/>
        <w:jc w:val="both"/>
        <w:rPr>
          <w:rFonts w:ascii="Sylfaen" w:hAnsi="Sylfaen"/>
          <w:b/>
          <w:szCs w:val="24"/>
          <w:lang w:val="af-ZA"/>
        </w:rPr>
      </w:pPr>
      <w:r w:rsidRPr="009152FF">
        <w:rPr>
          <w:rFonts w:ascii="Sylfaen" w:hAnsi="Sylfaen" w:cs="Sylfaen"/>
          <w:b/>
          <w:szCs w:val="24"/>
          <w:lang w:val="af-ZA"/>
        </w:rPr>
        <w:t xml:space="preserve">Էլեկոտրանային փոստ՝ </w:t>
      </w:r>
      <w:hyperlink r:id="rId5" w:history="1">
        <w:r w:rsidRPr="007D5E14">
          <w:rPr>
            <w:rStyle w:val="a6"/>
            <w:rFonts w:ascii="Sylfaen" w:hAnsi="Sylfaen" w:cs="Sylfaen"/>
            <w:b/>
            <w:szCs w:val="24"/>
            <w:lang w:val="af-ZA"/>
          </w:rPr>
          <w:t>amirjanyan1966@mail.ru</w:t>
        </w:r>
      </w:hyperlink>
      <w:r>
        <w:rPr>
          <w:rFonts w:ascii="Sylfaen" w:hAnsi="Sylfaen" w:cs="Sylfaen"/>
          <w:b/>
          <w:szCs w:val="24"/>
          <w:lang w:val="af-ZA"/>
        </w:rPr>
        <w:t xml:space="preserve"> </w:t>
      </w:r>
    </w:p>
    <w:p w:rsidR="009152FF" w:rsidRPr="009152FF" w:rsidRDefault="009152FF" w:rsidP="009152FF">
      <w:pPr>
        <w:jc w:val="both"/>
        <w:rPr>
          <w:rFonts w:ascii="Sylfaen" w:hAnsi="Sylfaen" w:cs="Sylfaen"/>
          <w:szCs w:val="24"/>
          <w:lang w:val="af-ZA"/>
        </w:rPr>
      </w:pP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b/>
          <w:szCs w:val="24"/>
          <w:lang w:val="af-ZA"/>
        </w:rPr>
        <w:t>«</w:t>
      </w:r>
      <w:r>
        <w:rPr>
          <w:rFonts w:ascii="Sylfaen" w:hAnsi="Sylfaen"/>
          <w:szCs w:val="24"/>
        </w:rPr>
        <w:t>ՎԲԿ</w:t>
      </w:r>
      <w:r w:rsidRPr="009152FF">
        <w:rPr>
          <w:rFonts w:ascii="Sylfaen" w:hAnsi="Sylfaen"/>
          <w:szCs w:val="24"/>
          <w:lang w:val="fr-FR"/>
        </w:rPr>
        <w:t>-</w:t>
      </w:r>
      <w:r w:rsidRPr="009152FF">
        <w:rPr>
          <w:rFonts w:ascii="Sylfaen" w:hAnsi="Sylfaen"/>
          <w:szCs w:val="24"/>
          <w:lang w:val="hy-AM"/>
        </w:rPr>
        <w:t>ԷԱՃԱՊՁԲ</w:t>
      </w:r>
      <w:r w:rsidRPr="009152FF">
        <w:rPr>
          <w:rFonts w:ascii="Sylfaen" w:hAnsi="Sylfaen"/>
          <w:szCs w:val="24"/>
          <w:lang w:val="fr-FR"/>
        </w:rPr>
        <w:t>-</w:t>
      </w:r>
      <w:r>
        <w:rPr>
          <w:rFonts w:ascii="Sylfaen" w:hAnsi="Sylfaen"/>
          <w:szCs w:val="24"/>
          <w:lang w:val="fr-FR"/>
        </w:rPr>
        <w:t>24</w:t>
      </w:r>
      <w:r>
        <w:rPr>
          <w:rFonts w:ascii="Sylfaen" w:hAnsi="Sylfaen"/>
          <w:szCs w:val="24"/>
          <w:lang w:val="hy-AM"/>
        </w:rPr>
        <w:t>/01</w:t>
      </w:r>
      <w:r w:rsidRPr="009152FF">
        <w:rPr>
          <w:rFonts w:ascii="Sylfaen" w:hAnsi="Sylfaen" w:cs="Sylfaen"/>
          <w:b/>
          <w:szCs w:val="24"/>
          <w:lang w:val="af-ZA"/>
        </w:rPr>
        <w:t>»</w:t>
      </w:r>
      <w:r>
        <w:rPr>
          <w:rFonts w:ascii="Sylfaen" w:hAnsi="Sylfaen" w:cs="Sylfaen"/>
          <w:b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ծածկագրով գնման ընթացակարգի գնահատող հանձնաժողով</w:t>
      </w:r>
    </w:p>
    <w:p w:rsidR="009152FF" w:rsidRPr="009152FF" w:rsidRDefault="009152FF" w:rsidP="009152FF">
      <w:pPr>
        <w:jc w:val="both"/>
        <w:rPr>
          <w:rFonts w:ascii="Sylfaen" w:hAnsi="Sylfaen" w:cs="Sylfaen"/>
          <w:b/>
          <w:szCs w:val="24"/>
          <w:lang w:val="af-ZA"/>
        </w:rPr>
      </w:pPr>
    </w:p>
    <w:p w:rsidR="009D3A58" w:rsidRPr="009152FF" w:rsidRDefault="009D3A58">
      <w:pPr>
        <w:rPr>
          <w:rFonts w:ascii="Sylfaen" w:hAnsi="Sylfaen"/>
          <w:szCs w:val="24"/>
          <w:lang w:val="af-ZA"/>
        </w:rPr>
      </w:pPr>
    </w:p>
    <w:sectPr w:rsidR="009D3A58" w:rsidRPr="009152FF" w:rsidSect="009152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089C"/>
    <w:multiLevelType w:val="hybridMultilevel"/>
    <w:tmpl w:val="F45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FF"/>
    <w:rsid w:val="00861D19"/>
    <w:rsid w:val="009152FF"/>
    <w:rsid w:val="009D3A58"/>
    <w:rsid w:val="00A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93CB-5383-46F5-88CF-EC824419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F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9152F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2F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customStyle="1" w:styleId="a3">
    <w:name w:val="Основной текст с отступом Знак"/>
    <w:aliases w:val="Char Char Char Знак,Char Char Char Char Знак,Char Знак"/>
    <w:basedOn w:val="a0"/>
    <w:link w:val="a4"/>
    <w:semiHidden/>
    <w:locked/>
    <w:rsid w:val="009152FF"/>
    <w:rPr>
      <w:rFonts w:ascii="Arial LatArm" w:hAnsi="Arial LatArm"/>
      <w:sz w:val="24"/>
      <w:lang w:val="en-US"/>
    </w:rPr>
  </w:style>
  <w:style w:type="paragraph" w:styleId="a4">
    <w:name w:val="Body Text Indent"/>
    <w:aliases w:val="Char Char Char,Char Char Char Char,Char"/>
    <w:basedOn w:val="a"/>
    <w:link w:val="a3"/>
    <w:semiHidden/>
    <w:unhideWhenUsed/>
    <w:rsid w:val="009152FF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152F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152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rjanyan19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2024-06-13T08:18:00Z</dcterms:created>
  <dcterms:modified xsi:type="dcterms:W3CDTF">2024-06-13T09:16:00Z</dcterms:modified>
</cp:coreProperties>
</file>