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9DA4" w14:textId="2F1B1FBB" w:rsidR="005C7C4A" w:rsidRPr="00B6111A" w:rsidRDefault="005C7C4A" w:rsidP="005C7C4A">
      <w:pPr>
        <w:spacing w:after="0" w:line="240" w:lineRule="auto"/>
        <w:ind w:left="283"/>
        <w:jc w:val="right"/>
        <w:rPr>
          <w:rFonts w:ascii="GHEA Grapalat" w:eastAsia="Calibri" w:hAnsi="GHEA Grapalat"/>
          <w:i/>
          <w:sz w:val="20"/>
          <w:szCs w:val="20"/>
        </w:rPr>
      </w:pPr>
      <w:r w:rsidRPr="00B6111A">
        <w:rPr>
          <w:rFonts w:ascii="GHEA Grapalat" w:eastAsia="Calibri" w:hAnsi="GHEA Grapalat"/>
          <w:i/>
          <w:sz w:val="20"/>
          <w:szCs w:val="20"/>
        </w:rPr>
        <w:t>Approved by</w:t>
      </w:r>
    </w:p>
    <w:p w14:paraId="20429165" w14:textId="0CB5A627" w:rsidR="005C7C4A" w:rsidRPr="00B6111A" w:rsidRDefault="005C7C4A" w:rsidP="005C7C4A">
      <w:pPr>
        <w:spacing w:after="0" w:line="240" w:lineRule="auto"/>
        <w:ind w:left="283"/>
        <w:jc w:val="right"/>
        <w:rPr>
          <w:rFonts w:ascii="GHEA Grapalat" w:eastAsia="Calibri" w:hAnsi="GHEA Grapalat"/>
          <w:i/>
        </w:rPr>
      </w:pPr>
      <w:bookmarkStart w:id="0" w:name="_Hlk182234970"/>
      <w:r w:rsidRPr="00B6111A">
        <w:rPr>
          <w:rFonts w:ascii="GHEA Grapalat" w:eastAsia="Calibri" w:hAnsi="GHEA Grapalat"/>
          <w:i/>
        </w:rPr>
        <w:t>Protocol N</w:t>
      </w:r>
      <w:r w:rsidR="00FD6013" w:rsidRPr="00B6111A">
        <w:rPr>
          <w:rFonts w:ascii="GHEA Grapalat" w:eastAsia="Calibri" w:hAnsi="GHEA Grapalat"/>
          <w:i/>
        </w:rPr>
        <w:t>2</w:t>
      </w:r>
      <w:r w:rsidRPr="00B6111A">
        <w:rPr>
          <w:rFonts w:ascii="GHEA Grapalat" w:eastAsia="Calibri" w:hAnsi="GHEA Grapalat"/>
          <w:i/>
        </w:rPr>
        <w:t xml:space="preserve"> of </w:t>
      </w:r>
      <w:r w:rsidR="001E155A" w:rsidRPr="00B6111A">
        <w:rPr>
          <w:rFonts w:ascii="GHEA Grapalat" w:eastAsia="Calibri" w:hAnsi="GHEA Grapalat"/>
          <w:i/>
        </w:rPr>
        <w:t>2</w:t>
      </w:r>
      <w:r w:rsidR="00FD6013" w:rsidRPr="00B6111A">
        <w:rPr>
          <w:rFonts w:ascii="GHEA Grapalat" w:eastAsia="Calibri" w:hAnsi="GHEA Grapalat"/>
          <w:i/>
        </w:rPr>
        <w:t>7</w:t>
      </w:r>
      <w:r w:rsidR="00344F41" w:rsidRPr="00B6111A">
        <w:rPr>
          <w:rFonts w:ascii="GHEA Grapalat" w:eastAsia="GHEA Grapalat" w:hAnsi="GHEA Grapalat" w:cs="GHEA Grapalat"/>
          <w:bCs/>
          <w:i/>
          <w:lang w:val="hy-AM"/>
        </w:rPr>
        <w:t xml:space="preserve"> </w:t>
      </w:r>
      <w:r w:rsidR="00D90368" w:rsidRPr="00B6111A">
        <w:rPr>
          <w:rFonts w:ascii="GHEA Grapalat" w:eastAsia="GHEA Grapalat" w:hAnsi="GHEA Grapalat" w:cs="GHEA Grapalat"/>
          <w:bCs/>
          <w:i/>
        </w:rPr>
        <w:t>January</w:t>
      </w:r>
      <w:r w:rsidRPr="00B6111A">
        <w:rPr>
          <w:rFonts w:ascii="GHEA Grapalat" w:eastAsia="Calibri" w:hAnsi="GHEA Grapalat"/>
          <w:i/>
          <w:lang w:val="hy-AM"/>
        </w:rPr>
        <w:t xml:space="preserve"> </w:t>
      </w:r>
      <w:r w:rsidR="00D20932" w:rsidRPr="00B6111A">
        <w:rPr>
          <w:rFonts w:ascii="GHEA Grapalat" w:eastAsia="Calibri" w:hAnsi="GHEA Grapalat"/>
          <w:i/>
          <w:lang w:val="hy-AM"/>
        </w:rPr>
        <w:t>202</w:t>
      </w:r>
      <w:r w:rsidR="00D90368" w:rsidRPr="00B6111A">
        <w:rPr>
          <w:rFonts w:ascii="GHEA Grapalat" w:eastAsia="Calibri" w:hAnsi="GHEA Grapalat"/>
          <w:i/>
        </w:rPr>
        <w:t>5</w:t>
      </w:r>
      <w:r w:rsidR="00D20932" w:rsidRPr="00B6111A">
        <w:rPr>
          <w:rFonts w:ascii="GHEA Grapalat" w:eastAsia="Calibri" w:hAnsi="GHEA Grapalat"/>
          <w:i/>
          <w:lang w:val="hy-AM"/>
        </w:rPr>
        <w:t xml:space="preserve"> </w:t>
      </w:r>
      <w:r w:rsidRPr="00B6111A">
        <w:rPr>
          <w:rFonts w:ascii="GHEA Grapalat" w:eastAsia="Calibri" w:hAnsi="GHEA Grapalat"/>
          <w:i/>
        </w:rPr>
        <w:t xml:space="preserve">of the </w:t>
      </w:r>
    </w:p>
    <w:p w14:paraId="34D089FD" w14:textId="77777777" w:rsidR="005C7C4A" w:rsidRPr="00B6111A" w:rsidRDefault="005C7C4A" w:rsidP="005C7C4A">
      <w:pPr>
        <w:spacing w:after="0" w:line="240" w:lineRule="auto"/>
        <w:ind w:left="283"/>
        <w:jc w:val="right"/>
        <w:rPr>
          <w:rFonts w:ascii="GHEA Grapalat" w:eastAsia="Calibri" w:hAnsi="GHEA Grapalat"/>
          <w:i/>
        </w:rPr>
      </w:pPr>
      <w:r w:rsidRPr="00B6111A">
        <w:rPr>
          <w:rFonts w:ascii="GHEA Grapalat" w:eastAsia="Calibri" w:hAnsi="GHEA Grapalat"/>
          <w:i/>
        </w:rPr>
        <w:t>Procurement Evaluation Committee</w:t>
      </w:r>
    </w:p>
    <w:p w14:paraId="3F4A6E86" w14:textId="2E3AC22A" w:rsidR="005C7C4A" w:rsidRPr="00B6111A" w:rsidRDefault="005C7C4A" w:rsidP="00F42639">
      <w:pPr>
        <w:spacing w:after="0" w:line="240" w:lineRule="auto"/>
        <w:ind w:left="283"/>
        <w:jc w:val="right"/>
        <w:rPr>
          <w:rFonts w:ascii="GHEA Grapalat" w:eastAsia="Calibri" w:hAnsi="GHEA Grapalat"/>
          <w:i/>
        </w:rPr>
      </w:pPr>
      <w:r w:rsidRPr="00B6111A">
        <w:rPr>
          <w:rFonts w:ascii="GHEA Grapalat" w:eastAsia="Calibri" w:hAnsi="GHEA Grapalat"/>
          <w:i/>
        </w:rPr>
        <w:t xml:space="preserve"> with the code </w:t>
      </w:r>
      <w:r w:rsidR="00F42639" w:rsidRPr="00B6111A">
        <w:rPr>
          <w:rFonts w:ascii="GHEA Grapalat" w:eastAsia="Calibri" w:hAnsi="GHEA Grapalat"/>
          <w:i/>
        </w:rPr>
        <w:t>ԵՄ-ԲՄԱՇՁԲ-25/04</w:t>
      </w:r>
    </w:p>
    <w:p w14:paraId="5B42D6A8" w14:textId="77777777" w:rsidR="00FF1CA0" w:rsidRPr="00B6111A" w:rsidRDefault="00FF1CA0" w:rsidP="005C7C4A">
      <w:pPr>
        <w:spacing w:after="0" w:line="240" w:lineRule="auto"/>
        <w:jc w:val="center"/>
        <w:rPr>
          <w:rFonts w:ascii="GHEA Grapalat" w:eastAsia="Calibri" w:hAnsi="GHEA Grapalat"/>
          <w:i/>
          <w:lang w:val="hy-AM"/>
        </w:rPr>
      </w:pPr>
    </w:p>
    <w:p w14:paraId="114AE5E5" w14:textId="06B14F7B" w:rsidR="005C7C4A" w:rsidRPr="00B6111A" w:rsidRDefault="005C7C4A" w:rsidP="005C7C4A">
      <w:pPr>
        <w:spacing w:after="0" w:line="240" w:lineRule="auto"/>
        <w:jc w:val="center"/>
        <w:rPr>
          <w:rFonts w:ascii="GHEA Grapalat" w:eastAsia="Calibri" w:hAnsi="GHEA Grapalat"/>
          <w:iCs/>
        </w:rPr>
      </w:pPr>
      <w:r w:rsidRPr="00B6111A">
        <w:rPr>
          <w:rFonts w:ascii="GHEA Grapalat" w:eastAsia="Calibri" w:hAnsi="GHEA Grapalat"/>
          <w:iCs/>
        </w:rPr>
        <w:t>ANNOUNCEMENT*</w:t>
      </w:r>
    </w:p>
    <w:p w14:paraId="60C10E05" w14:textId="576E7562" w:rsidR="00D27FD8" w:rsidRPr="00B6111A" w:rsidRDefault="004779A1" w:rsidP="005C7C4A">
      <w:pPr>
        <w:spacing w:after="0" w:line="240" w:lineRule="auto"/>
        <w:jc w:val="center"/>
        <w:rPr>
          <w:rFonts w:ascii="GHEA Grapalat" w:eastAsia="Calibri" w:hAnsi="GHEA Grapalat"/>
          <w:iCs/>
        </w:rPr>
      </w:pPr>
      <w:r w:rsidRPr="00B6111A">
        <w:rPr>
          <w:rFonts w:ascii="GHEA Grapalat" w:eastAsia="Calibri" w:hAnsi="GHEA Grapalat"/>
        </w:rPr>
        <w:t xml:space="preserve">On </w:t>
      </w:r>
      <w:r w:rsidR="00DB548A" w:rsidRPr="00B6111A">
        <w:rPr>
          <w:rFonts w:ascii="GHEA Grapalat" w:eastAsia="Calibri" w:hAnsi="GHEA Grapalat"/>
        </w:rPr>
        <w:t>Open Tender</w:t>
      </w:r>
    </w:p>
    <w:p w14:paraId="01624063" w14:textId="3EC4D94C" w:rsidR="005C7C4A" w:rsidRPr="00B6111A" w:rsidRDefault="005C7C4A" w:rsidP="005C7C4A">
      <w:pPr>
        <w:ind w:left="283"/>
        <w:jc w:val="center"/>
        <w:rPr>
          <w:rFonts w:ascii="GHEA Grapalat" w:eastAsia="GHEA Grapalat" w:hAnsi="GHEA Grapalat" w:cs="GHEA Grapalat"/>
        </w:rPr>
      </w:pPr>
      <w:r w:rsidRPr="00B6111A">
        <w:rPr>
          <w:rFonts w:ascii="GHEA Grapalat" w:hAnsi="GHEA Grapalat"/>
          <w:lang w:val="en-GB" w:eastAsia="en-GB" w:bidi="en-GB"/>
        </w:rPr>
        <w:t>This content of the statement is approved by the evaluation committee's</w:t>
      </w:r>
      <w:r w:rsidRPr="00B6111A">
        <w:rPr>
          <w:rFonts w:ascii="GHEA Grapalat" w:eastAsia="GHEA Grapalat" w:hAnsi="GHEA Grapalat" w:cs="GHEA Grapalat"/>
          <w:lang w:val="en-GB"/>
        </w:rPr>
        <w:t xml:space="preserve"> </w:t>
      </w:r>
      <w:r w:rsidR="00D20932" w:rsidRPr="00B6111A">
        <w:rPr>
          <w:rFonts w:ascii="GHEA Grapalat" w:eastAsia="Calibri" w:hAnsi="GHEA Grapalat"/>
        </w:rPr>
        <w:t>Protocol N</w:t>
      </w:r>
      <w:r w:rsidR="00FD6013" w:rsidRPr="00B6111A">
        <w:rPr>
          <w:rFonts w:ascii="GHEA Grapalat" w:eastAsia="Calibri" w:hAnsi="GHEA Grapalat"/>
        </w:rPr>
        <w:t>2</w:t>
      </w:r>
      <w:r w:rsidR="00D20932" w:rsidRPr="00B6111A">
        <w:rPr>
          <w:rFonts w:ascii="GHEA Grapalat" w:eastAsia="Calibri" w:hAnsi="GHEA Grapalat"/>
        </w:rPr>
        <w:t xml:space="preserve"> of </w:t>
      </w:r>
      <w:r w:rsidR="001E155A" w:rsidRPr="00B6111A">
        <w:rPr>
          <w:rFonts w:ascii="GHEA Grapalat" w:eastAsia="Calibri" w:hAnsi="GHEA Grapalat"/>
        </w:rPr>
        <w:t>2</w:t>
      </w:r>
      <w:r w:rsidR="00FD6013" w:rsidRPr="00B6111A">
        <w:rPr>
          <w:rFonts w:ascii="GHEA Grapalat" w:eastAsia="Calibri" w:hAnsi="GHEA Grapalat"/>
        </w:rPr>
        <w:t>7</w:t>
      </w:r>
      <w:r w:rsidR="00D90368" w:rsidRPr="00B6111A">
        <w:rPr>
          <w:rFonts w:ascii="GHEA Grapalat" w:eastAsia="Calibri" w:hAnsi="GHEA Grapalat"/>
          <w:lang w:val="hy-AM"/>
        </w:rPr>
        <w:t xml:space="preserve"> January</w:t>
      </w:r>
      <w:r w:rsidR="00A32A8A" w:rsidRPr="00B6111A">
        <w:rPr>
          <w:rFonts w:ascii="GHEA Grapalat" w:eastAsia="GHEA Grapalat" w:hAnsi="GHEA Grapalat" w:cs="GHEA Grapalat"/>
          <w:bCs/>
          <w:lang w:val="hy-AM"/>
        </w:rPr>
        <w:t xml:space="preserve"> </w:t>
      </w:r>
      <w:r w:rsidR="00D20932" w:rsidRPr="00B6111A">
        <w:rPr>
          <w:rFonts w:ascii="GHEA Grapalat" w:eastAsia="Calibri" w:hAnsi="GHEA Grapalat"/>
          <w:lang w:val="hy-AM"/>
        </w:rPr>
        <w:t>202</w:t>
      </w:r>
      <w:r w:rsidR="00D90368" w:rsidRPr="00B6111A">
        <w:rPr>
          <w:rFonts w:ascii="GHEA Grapalat" w:eastAsia="Calibri" w:hAnsi="GHEA Grapalat"/>
        </w:rPr>
        <w:t>5</w:t>
      </w:r>
    </w:p>
    <w:p w14:paraId="314CC04D" w14:textId="4A54B1EE" w:rsidR="005C7C4A" w:rsidRPr="00B6111A" w:rsidRDefault="005C7C4A" w:rsidP="00F42639">
      <w:pPr>
        <w:keepNext/>
        <w:spacing w:after="0"/>
        <w:ind w:firstLine="567"/>
        <w:jc w:val="center"/>
        <w:outlineLvl w:val="2"/>
        <w:rPr>
          <w:rFonts w:ascii="GHEA Grapalat" w:eastAsia="Calibri" w:hAnsi="GHEA Grapalat"/>
          <w:i/>
        </w:rPr>
      </w:pPr>
      <w:r w:rsidRPr="00B6111A">
        <w:rPr>
          <w:rFonts w:ascii="GHEA Grapalat" w:hAnsi="GHEA Grapalat"/>
          <w:lang w:val="en-GB" w:eastAsia="en-GB" w:bidi="en-GB"/>
        </w:rPr>
        <w:t xml:space="preserve">Code of the procedure: </w:t>
      </w:r>
      <w:r w:rsidR="00F42639" w:rsidRPr="00B6111A">
        <w:rPr>
          <w:rFonts w:ascii="GHEA Grapalat" w:eastAsia="Calibri" w:hAnsi="GHEA Grapalat"/>
          <w:i/>
        </w:rPr>
        <w:t>ԵՄ-ԲՄԱՇՁԲ-25/04</w:t>
      </w:r>
    </w:p>
    <w:p w14:paraId="244B2E62" w14:textId="77777777" w:rsidR="00D36D6A" w:rsidRPr="00B6111A" w:rsidRDefault="00D36D6A" w:rsidP="005C7C4A">
      <w:pPr>
        <w:keepNext/>
        <w:spacing w:after="0"/>
        <w:ind w:firstLine="567"/>
        <w:jc w:val="center"/>
        <w:outlineLvl w:val="2"/>
        <w:rPr>
          <w:rFonts w:ascii="GHEA Grapalat" w:hAnsi="GHEA Grapalat"/>
          <w:lang w:val="hy-AM"/>
        </w:rPr>
      </w:pPr>
    </w:p>
    <w:p w14:paraId="687A1580" w14:textId="096C8D42"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 xml:space="preserve">The Client, </w:t>
      </w:r>
      <w:r w:rsidR="00AE5817" w:rsidRPr="00B6111A">
        <w:rPr>
          <w:rFonts w:ascii="GHEA Grapalat" w:eastAsia="Calibri" w:hAnsi="GHEA Grapalat"/>
        </w:rPr>
        <w:t>CJSC “Karen Demirchyan Yerevan Metro”</w:t>
      </w:r>
      <w:r w:rsidR="00AE5817" w:rsidRPr="00B6111A">
        <w:rPr>
          <w:rFonts w:ascii="GHEA Grapalat" w:eastAsia="Calibri" w:hAnsi="GHEA Grapalat"/>
          <w:lang w:val="hy-AM"/>
        </w:rPr>
        <w:t xml:space="preserve"> </w:t>
      </w:r>
      <w:r w:rsidRPr="00B6111A">
        <w:rPr>
          <w:rFonts w:ascii="GHEA Grapalat" w:eastAsia="Calibri" w:hAnsi="GHEA Grapalat"/>
        </w:rPr>
        <w:t xml:space="preserve">located at </w:t>
      </w:r>
      <w:r w:rsidR="00AE5817" w:rsidRPr="00B6111A">
        <w:rPr>
          <w:rFonts w:ascii="GHEA Grapalat" w:eastAsia="Calibri" w:hAnsi="GHEA Grapalat"/>
        </w:rPr>
        <w:t>RA, c. Yerevan, Marshal Baghramyan 78</w:t>
      </w:r>
      <w:r w:rsidRPr="00B6111A">
        <w:rPr>
          <w:rFonts w:ascii="GHEA Grapalat" w:eastAsia="Calibri" w:hAnsi="GHEA Grapalat"/>
        </w:rPr>
        <w:t xml:space="preserve">, is announcing </w:t>
      </w:r>
      <w:r w:rsidR="00DB548A" w:rsidRPr="00B6111A">
        <w:rPr>
          <w:rFonts w:ascii="GHEA Grapalat" w:eastAsia="Calibri" w:hAnsi="GHEA Grapalat"/>
          <w:lang w:val="hy-AM"/>
        </w:rPr>
        <w:t>Open Tender</w:t>
      </w:r>
      <w:r w:rsidRPr="00B6111A">
        <w:rPr>
          <w:rFonts w:ascii="GHEA Grapalat" w:eastAsia="Calibri" w:hAnsi="GHEA Grapalat"/>
        </w:rPr>
        <w:t>, which is being carried out in one phase through the electronic procurement system (www.armeps.am).</w:t>
      </w:r>
    </w:p>
    <w:p w14:paraId="2E97B870" w14:textId="0FBBECE8"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As a result of this process, the selected bidder</w:t>
      </w:r>
      <w:r w:rsidRPr="00B6111A">
        <w:rPr>
          <w:rFonts w:ascii="Calibri" w:eastAsia="Calibri" w:hAnsi="Calibri" w:cs="Calibri"/>
        </w:rPr>
        <w:t> </w:t>
      </w:r>
      <w:r w:rsidRPr="00B6111A">
        <w:rPr>
          <w:rFonts w:ascii="GHEA Grapalat" w:eastAsia="Calibri" w:hAnsi="GHEA Grapalat"/>
        </w:rPr>
        <w:t xml:space="preserve">will be offered the opportunity to sign a supply contract </w:t>
      </w:r>
      <w:r w:rsidRPr="00B6111A">
        <w:rPr>
          <w:rFonts w:ascii="GHEA Grapalat" w:eastAsia="GHEA Grapalat" w:hAnsi="GHEA Grapalat" w:cs="GHEA Grapalat"/>
        </w:rPr>
        <w:t>of</w:t>
      </w:r>
      <w:r w:rsidRPr="00B6111A">
        <w:rPr>
          <w:rFonts w:ascii="GHEA Grapalat" w:eastAsia="Calibri" w:hAnsi="GHEA Grapalat"/>
        </w:rPr>
        <w:t xml:space="preserve"> </w:t>
      </w:r>
      <w:r w:rsidR="00DB548A" w:rsidRPr="00B6111A">
        <w:rPr>
          <w:rFonts w:ascii="GHEA Grapalat" w:eastAsia="Calibri" w:hAnsi="GHEA Grapalat"/>
        </w:rPr>
        <w:t xml:space="preserve">cable replacement works </w:t>
      </w:r>
      <w:r w:rsidRPr="00B6111A">
        <w:rPr>
          <w:rFonts w:ascii="GHEA Grapalat" w:eastAsia="GHEA Grapalat" w:hAnsi="GHEA Grapalat" w:cs="GHEA Grapalat"/>
        </w:rPr>
        <w:t>(hereinafter referred to as the contract).</w:t>
      </w:r>
    </w:p>
    <w:p w14:paraId="0D8B7642" w14:textId="77777777" w:rsidR="005C7C4A" w:rsidRPr="00B6111A" w:rsidRDefault="005C7C4A" w:rsidP="005C7C4A">
      <w:pPr>
        <w:spacing w:after="0" w:line="240" w:lineRule="auto"/>
        <w:ind w:firstLine="567"/>
        <w:jc w:val="both"/>
        <w:rPr>
          <w:rFonts w:ascii="GHEA Grapalat" w:eastAsia="GHEA Grapalat" w:hAnsi="GHEA Grapalat" w:cs="GHEA Grapalat"/>
        </w:rPr>
      </w:pPr>
      <w:r w:rsidRPr="00B6111A">
        <w:rPr>
          <w:rFonts w:ascii="GHEA Grapalat" w:eastAsia="GHEA Grapalat" w:hAnsi="GHEA Grapalat" w:cs="GHEA Grapalat"/>
        </w:rPr>
        <w:t>According to the terms of Article 7 of the RA Law “On Procurement”, all persons or entities, irrespective of being a foreigner, a foreign entity or a stateless person, has the equal right to participate in the procedure.</w:t>
      </w:r>
    </w:p>
    <w:p w14:paraId="3A448616" w14:textId="77777777" w:rsidR="005C7C4A" w:rsidRPr="00B6111A" w:rsidRDefault="005C7C4A" w:rsidP="005C7C4A">
      <w:pPr>
        <w:spacing w:after="0" w:line="240" w:lineRule="auto"/>
        <w:ind w:firstLine="567"/>
        <w:jc w:val="both"/>
        <w:rPr>
          <w:rFonts w:ascii="GHEA Grapalat" w:eastAsia="GHEA Grapalat" w:hAnsi="GHEA Grapalat" w:cs="GHEA Grapalat"/>
        </w:rPr>
      </w:pPr>
      <w:r w:rsidRPr="00B6111A">
        <w:rPr>
          <w:rFonts w:ascii="GHEA Grapalat" w:eastAsia="GHEA Grapalat" w:hAnsi="GHEA Grapalat" w:cs="GHEA Grapalat"/>
        </w:rPr>
        <w:t>Qualification criteria for persons not having the right to participate in the procedure, as well as for participants and documents for evaluating those criteria are defined by the invitation of this procedure.</w:t>
      </w:r>
    </w:p>
    <w:p w14:paraId="71D8D819" w14:textId="77777777"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The selected participant is determined by the number of participants who have submitted proposals that have been sufficiently evaluated on non-price terms, the principle of giving preference to the participant who submitted the lowest price offer.</w:t>
      </w:r>
    </w:p>
    <w:p w14:paraId="26E73CAE" w14:textId="77777777"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The provisions of the World Trade Organization on Government Procurement Agreement apply to this procedure if the purchase price exceeds the thresholds set by the World Trade Organization on Government Procurement Agreement.</w:t>
      </w:r>
    </w:p>
    <w:p w14:paraId="100FB3F5" w14:textId="77777777"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In the event of a request to invite in electronic form, the customer shall provide free of charge the issuance of the invitation in electronic form during the working day following the day of receiving the application.</w:t>
      </w:r>
    </w:p>
    <w:p w14:paraId="45778230" w14:textId="779FBD1E"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 xml:space="preserve">Applications for participation in this procedure must be submitted electronically through the Armeps (www.armeps.am) electronic procurement system by </w:t>
      </w:r>
      <w:r w:rsidR="00A70919" w:rsidRPr="00B6111A">
        <w:rPr>
          <w:rFonts w:ascii="GHEA Grapalat" w:eastAsia="Calibri" w:hAnsi="GHEA Grapalat"/>
        </w:rPr>
        <w:t>02</w:t>
      </w:r>
      <w:r w:rsidR="00103FA4" w:rsidRPr="00B6111A">
        <w:rPr>
          <w:rFonts w:ascii="GHEA Grapalat" w:eastAsia="Calibri" w:hAnsi="GHEA Grapalat"/>
        </w:rPr>
        <w:t>:00</w:t>
      </w:r>
      <w:r w:rsidRPr="00B6111A">
        <w:rPr>
          <w:rFonts w:ascii="GHEA Grapalat" w:eastAsia="Calibri" w:hAnsi="GHEA Grapalat"/>
        </w:rPr>
        <w:t xml:space="preserve"> </w:t>
      </w:r>
      <w:r w:rsidR="00940BE4" w:rsidRPr="00B6111A">
        <w:rPr>
          <w:rFonts w:ascii="GHEA Grapalat" w:eastAsia="Calibri" w:hAnsi="GHEA Grapalat"/>
          <w:lang w:val="hy-AM"/>
        </w:rPr>
        <w:t>p</w:t>
      </w:r>
      <w:r w:rsidRPr="00B6111A">
        <w:rPr>
          <w:rFonts w:ascii="GHEA Grapalat" w:eastAsia="Calibri" w:hAnsi="GHEA Grapalat"/>
        </w:rPr>
        <w:t xml:space="preserve">.m. on the </w:t>
      </w:r>
      <w:r w:rsidR="002D7A53" w:rsidRPr="00B6111A">
        <w:rPr>
          <w:rFonts w:ascii="GHEA Grapalat" w:eastAsia="Calibri" w:hAnsi="GHEA Grapalat"/>
        </w:rPr>
        <w:t>3</w:t>
      </w:r>
      <w:r w:rsidR="005B4C75" w:rsidRPr="00B6111A">
        <w:rPr>
          <w:rFonts w:ascii="GHEA Grapalat" w:eastAsia="Calibri" w:hAnsi="GHEA Grapalat"/>
        </w:rPr>
        <w:t>0</w:t>
      </w:r>
      <w:r w:rsidRPr="00B6111A">
        <w:rPr>
          <w:rFonts w:ascii="GHEA Grapalat" w:eastAsia="Calibri" w:hAnsi="GHEA Grapalat"/>
        </w:rPr>
        <w:t>th day from the date of publication of this announcement. In addition to Armenian, applications can be submitted in English or Russian. Submission of the application (including all documents covering the participant's proposal) in Armenian is mandatory, and submission of the application in English or Russian is provided by the participant</w:t>
      </w:r>
      <w:r w:rsidRPr="00B6111A">
        <w:rPr>
          <w:rFonts w:ascii="Calibri" w:eastAsia="Calibri" w:hAnsi="Calibri" w:cs="Calibri"/>
        </w:rPr>
        <w:t> </w:t>
      </w:r>
      <w:r w:rsidRPr="00B6111A">
        <w:rPr>
          <w:rFonts w:ascii="GHEA Grapalat" w:eastAsia="Calibri" w:hAnsi="GHEA Grapalat"/>
        </w:rPr>
        <w:t>as</w:t>
      </w:r>
      <w:r w:rsidRPr="00B6111A">
        <w:rPr>
          <w:rFonts w:ascii="Calibri" w:eastAsia="Calibri" w:hAnsi="Calibri" w:cs="Calibri"/>
        </w:rPr>
        <w:t> </w:t>
      </w:r>
      <w:r w:rsidRPr="00B6111A">
        <w:rPr>
          <w:rFonts w:ascii="GHEA Grapalat" w:eastAsia="Calibri" w:hAnsi="GHEA Grapalat"/>
        </w:rPr>
        <w:t>desired.</w:t>
      </w:r>
    </w:p>
    <w:p w14:paraId="14CA5085" w14:textId="6420E2E2"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 xml:space="preserve">The bids for the </w:t>
      </w:r>
      <w:r w:rsidR="00DB548A" w:rsidRPr="00B6111A">
        <w:rPr>
          <w:rFonts w:ascii="GHEA Grapalat" w:eastAsia="Calibri" w:hAnsi="GHEA Grapalat"/>
        </w:rPr>
        <w:t>Open Tender</w:t>
      </w:r>
      <w:r w:rsidRPr="00B6111A">
        <w:rPr>
          <w:rFonts w:ascii="GHEA Grapalat" w:eastAsia="Calibri" w:hAnsi="GHEA Grapalat"/>
        </w:rPr>
        <w:t xml:space="preserve"> should be submitted </w:t>
      </w:r>
      <w:r w:rsidRPr="00B6111A">
        <w:rPr>
          <w:rFonts w:ascii="GHEA Grapalat" w:hAnsi="GHEA Grapalat"/>
        </w:rPr>
        <w:t>electronically via the electronic procurement system Armeps (</w:t>
      </w:r>
      <w:hyperlink r:id="rId11" w:history="1">
        <w:r w:rsidRPr="00B6111A">
          <w:rPr>
            <w:rStyle w:val="Hyperlink"/>
            <w:rFonts w:ascii="GHEA Grapalat" w:hAnsi="GHEA Grapalat"/>
            <w:color w:val="auto"/>
          </w:rPr>
          <w:t>www.armeps.am</w:t>
        </w:r>
      </w:hyperlink>
      <w:r w:rsidRPr="00B6111A">
        <w:rPr>
          <w:rFonts w:ascii="GHEA Grapalat" w:hAnsi="GHEA Grapalat"/>
        </w:rPr>
        <w:t xml:space="preserve">) </w:t>
      </w:r>
      <w:r w:rsidRPr="00B6111A">
        <w:rPr>
          <w:rFonts w:ascii="GHEA Grapalat" w:eastAsia="Calibri" w:hAnsi="GHEA Grapalat"/>
        </w:rPr>
        <w:t>on the</w:t>
      </w:r>
      <w:r w:rsidR="00E11C4D" w:rsidRPr="00B6111A">
        <w:rPr>
          <w:rFonts w:ascii="GHEA Grapalat" w:eastAsia="Calibri" w:hAnsi="GHEA Grapalat"/>
          <w:lang w:val="hy-AM"/>
        </w:rPr>
        <w:t xml:space="preserve"> </w:t>
      </w:r>
      <w:r w:rsidR="002D7A53" w:rsidRPr="00B6111A">
        <w:rPr>
          <w:rFonts w:ascii="GHEA Grapalat" w:eastAsia="Calibri" w:hAnsi="GHEA Grapalat"/>
        </w:rPr>
        <w:t>3</w:t>
      </w:r>
      <w:r w:rsidR="005B4C75" w:rsidRPr="00B6111A">
        <w:rPr>
          <w:rFonts w:ascii="GHEA Grapalat" w:eastAsia="Calibri" w:hAnsi="GHEA Grapalat"/>
        </w:rPr>
        <w:t>0</w:t>
      </w:r>
      <w:r w:rsidRPr="00B6111A">
        <w:rPr>
          <w:rFonts w:ascii="GHEA Grapalat" w:eastAsia="Calibri" w:hAnsi="GHEA Grapalat"/>
        </w:rPr>
        <w:t xml:space="preserve">th day as from the day of publication of the announcement, at </w:t>
      </w:r>
      <w:r w:rsidR="00A70919" w:rsidRPr="00B6111A">
        <w:rPr>
          <w:rFonts w:ascii="GHEA Grapalat" w:eastAsia="Calibri" w:hAnsi="GHEA Grapalat"/>
        </w:rPr>
        <w:t>02</w:t>
      </w:r>
      <w:r w:rsidR="00940BE4" w:rsidRPr="00B6111A">
        <w:rPr>
          <w:rFonts w:ascii="GHEA Grapalat" w:eastAsia="Calibri" w:hAnsi="GHEA Grapalat"/>
        </w:rPr>
        <w:t xml:space="preserve">:00 </w:t>
      </w:r>
      <w:r w:rsidR="00940BE4" w:rsidRPr="00B6111A">
        <w:rPr>
          <w:rFonts w:ascii="GHEA Grapalat" w:eastAsia="Calibri" w:hAnsi="GHEA Grapalat"/>
          <w:lang w:val="hy-AM"/>
        </w:rPr>
        <w:t>p</w:t>
      </w:r>
      <w:r w:rsidR="00940BE4" w:rsidRPr="00B6111A">
        <w:rPr>
          <w:rFonts w:ascii="GHEA Grapalat" w:eastAsia="Calibri" w:hAnsi="GHEA Grapalat"/>
        </w:rPr>
        <w:t>.m.</w:t>
      </w:r>
      <w:r w:rsidRPr="00B6111A">
        <w:rPr>
          <w:rFonts w:ascii="GHEA Grapalat" w:eastAsia="Calibri" w:hAnsi="GHEA Grapalat"/>
        </w:rPr>
        <w:t xml:space="preserve">. </w:t>
      </w:r>
    </w:p>
    <w:p w14:paraId="307FB311" w14:textId="77777777"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The appeal regarding this procedure is carried out in accordance with the procedure established by the RA Law "On Purchases" and the RA Civil Procedure Code.</w:t>
      </w:r>
    </w:p>
    <w:p w14:paraId="2E056839" w14:textId="71535CB0" w:rsidR="005C7C4A" w:rsidRPr="00B6111A" w:rsidRDefault="005C7C4A" w:rsidP="005C7C4A">
      <w:pPr>
        <w:spacing w:after="0" w:line="240" w:lineRule="auto"/>
        <w:ind w:firstLine="567"/>
        <w:jc w:val="both"/>
        <w:rPr>
          <w:rFonts w:ascii="GHEA Grapalat" w:eastAsia="Calibri" w:hAnsi="GHEA Grapalat"/>
        </w:rPr>
      </w:pPr>
      <w:r w:rsidRPr="00B6111A">
        <w:rPr>
          <w:rFonts w:ascii="GHEA Grapalat" w:eastAsia="Calibri" w:hAnsi="GHEA Grapalat"/>
        </w:rPr>
        <w:t xml:space="preserve">To get further information related to this announcement, you can contact to </w:t>
      </w:r>
      <w:r w:rsidR="002D7A53" w:rsidRPr="00B6111A">
        <w:rPr>
          <w:rFonts w:ascii="GHEA Grapalat" w:eastAsia="Calibri" w:hAnsi="GHEA Grapalat"/>
        </w:rPr>
        <w:t>V. Eloyan</w:t>
      </w:r>
      <w:r w:rsidRPr="00B6111A">
        <w:rPr>
          <w:rFonts w:ascii="GHEA Grapalat" w:eastAsia="Calibri" w:hAnsi="GHEA Grapalat"/>
        </w:rPr>
        <w:t>,  Secretary of the Evaluation Committee:</w:t>
      </w:r>
    </w:p>
    <w:p w14:paraId="207C0C67" w14:textId="77777777" w:rsidR="005C7C4A" w:rsidRPr="00B6111A" w:rsidRDefault="005C7C4A" w:rsidP="005C7C4A">
      <w:pPr>
        <w:spacing w:after="0"/>
        <w:ind w:firstLine="720"/>
        <w:jc w:val="both"/>
        <w:rPr>
          <w:rFonts w:ascii="GHEA Grapalat" w:eastAsia="Calibri" w:hAnsi="GHEA Grapalat"/>
        </w:rPr>
      </w:pPr>
    </w:p>
    <w:p w14:paraId="51F4A003" w14:textId="4D8ECFEA" w:rsidR="005C7C4A" w:rsidRPr="00B6111A" w:rsidRDefault="005C7C4A" w:rsidP="005C7C4A">
      <w:pPr>
        <w:spacing w:after="0"/>
        <w:ind w:firstLine="720"/>
        <w:rPr>
          <w:rFonts w:ascii="GHEA Grapalat" w:hAnsi="GHEA Grapalat"/>
          <w:lang w:val="hy-AM"/>
        </w:rPr>
      </w:pPr>
      <w:r w:rsidRPr="00B6111A">
        <w:rPr>
          <w:rFonts w:ascii="GHEA Grapalat" w:hAnsi="GHEA Grapalat"/>
        </w:rPr>
        <w:t xml:space="preserve">Tel: +374 98 389 689 </w:t>
      </w:r>
      <w:r w:rsidRPr="00B6111A">
        <w:rPr>
          <w:rFonts w:ascii="GHEA Grapalat" w:eastAsia="GHEA Grapalat" w:hAnsi="GHEA Grapalat" w:cs="GHEA Grapalat"/>
          <w:bCs/>
        </w:rPr>
        <w:t xml:space="preserve">(internal number: </w:t>
      </w:r>
      <w:r w:rsidR="0019614B" w:rsidRPr="00B6111A">
        <w:rPr>
          <w:rFonts w:ascii="GHEA Grapalat" w:eastAsia="GHEA Grapalat" w:hAnsi="GHEA Grapalat" w:cs="GHEA Grapalat"/>
          <w:bCs/>
          <w:lang w:val="hy-AM"/>
        </w:rPr>
        <w:t>11)</w:t>
      </w:r>
    </w:p>
    <w:p w14:paraId="273C1268" w14:textId="77777777" w:rsidR="003A31AE" w:rsidRPr="00B6111A" w:rsidRDefault="003A31AE" w:rsidP="003A31AE">
      <w:pPr>
        <w:spacing w:after="0"/>
        <w:ind w:firstLine="720"/>
        <w:rPr>
          <w:rFonts w:ascii="GHEA Grapalat" w:hAnsi="GHEA Grapalat"/>
        </w:rPr>
      </w:pPr>
      <w:r w:rsidRPr="00B6111A">
        <w:rPr>
          <w:rFonts w:ascii="GHEA Grapalat" w:hAnsi="GHEA Grapalat"/>
        </w:rPr>
        <w:t xml:space="preserve">Email: l.hayrapetyan@promotion.am </w:t>
      </w:r>
    </w:p>
    <w:p w14:paraId="469AD548" w14:textId="77777777" w:rsidR="003A31AE" w:rsidRPr="00B6111A" w:rsidRDefault="003A31AE" w:rsidP="003A31AE">
      <w:pPr>
        <w:spacing w:after="0"/>
        <w:ind w:firstLine="720"/>
        <w:rPr>
          <w:rFonts w:ascii="GHEA Grapalat" w:hAnsi="GHEA Grapalat"/>
        </w:rPr>
      </w:pPr>
      <w:r w:rsidRPr="00B6111A">
        <w:rPr>
          <w:rFonts w:ascii="GHEA Grapalat" w:hAnsi="GHEA Grapalat"/>
        </w:rPr>
        <w:t>Client: CJSC “Karen Demirchyan Yerevan Metro”</w:t>
      </w:r>
    </w:p>
    <w:bookmarkEnd w:id="0"/>
    <w:p w14:paraId="3A385DB6" w14:textId="77777777" w:rsidR="005C7C4A" w:rsidRPr="00B6111A" w:rsidRDefault="005C7C4A" w:rsidP="009027E1">
      <w:pPr>
        <w:spacing w:after="0"/>
        <w:ind w:firstLine="720"/>
        <w:rPr>
          <w:rFonts w:ascii="GHEA Grapalat" w:hAnsi="GHEA Grapalat"/>
          <w:sz w:val="20"/>
          <w:szCs w:val="24"/>
        </w:rPr>
      </w:pPr>
    </w:p>
    <w:sectPr w:rsidR="005C7C4A" w:rsidRPr="00B6111A" w:rsidSect="00123710">
      <w:headerReference w:type="even" r:id="rId12"/>
      <w:headerReference w:type="default" r:id="rId13"/>
      <w:footerReference w:type="even" r:id="rId14"/>
      <w:footerReference w:type="default" r:id="rId15"/>
      <w:pgSz w:w="11906" w:h="16838" w:code="9"/>
      <w:pgMar w:top="720" w:right="720" w:bottom="720" w:left="720" w:header="42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AE94" w14:textId="77777777" w:rsidR="00D32036" w:rsidRDefault="00D32036" w:rsidP="00D45945">
      <w:pPr>
        <w:spacing w:after="0" w:line="240" w:lineRule="auto"/>
      </w:pPr>
      <w:r>
        <w:separator/>
      </w:r>
    </w:p>
  </w:endnote>
  <w:endnote w:type="continuationSeparator" w:id="0">
    <w:p w14:paraId="6B0DEB68" w14:textId="77777777" w:rsidR="00D32036" w:rsidRDefault="00D32036" w:rsidP="00D4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E1DD" w14:textId="77777777" w:rsidR="00123710" w:rsidRPr="00E23802" w:rsidRDefault="00123710" w:rsidP="00123710">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1C48B5BA" w14:textId="77777777" w:rsidR="00123710" w:rsidRPr="00131A86" w:rsidRDefault="00123710" w:rsidP="00123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B9C7" w14:textId="77777777" w:rsidR="00131A86" w:rsidRPr="00E23802" w:rsidRDefault="00131A86" w:rsidP="00131A86">
    <w:pPr>
      <w:pStyle w:val="Footer"/>
      <w:rPr>
        <w:i/>
      </w:rPr>
    </w:pPr>
    <w:r w:rsidRPr="00E23802">
      <w:rPr>
        <w:rFonts w:ascii="GHEA Grapalat" w:hAnsi="GHEA Grapalat"/>
        <w:bCs/>
        <w:i/>
        <w:sz w:val="18"/>
        <w:lang w:val="en-GB"/>
      </w:rPr>
      <w:t>*In the text, in case of non-existent claims and distinctions, preferences are put forward in the Armenian language.</w:t>
    </w:r>
  </w:p>
  <w:p w14:paraId="4F7CE3A4" w14:textId="77777777" w:rsidR="00F924AD" w:rsidRPr="00131A86" w:rsidRDefault="00F924AD" w:rsidP="0013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460B" w14:textId="77777777" w:rsidR="00D32036" w:rsidRDefault="00D32036" w:rsidP="00D45945">
      <w:pPr>
        <w:spacing w:after="0" w:line="240" w:lineRule="auto"/>
      </w:pPr>
      <w:r>
        <w:separator/>
      </w:r>
    </w:p>
  </w:footnote>
  <w:footnote w:type="continuationSeparator" w:id="0">
    <w:p w14:paraId="5EC2DB61" w14:textId="77777777" w:rsidR="00D32036" w:rsidRDefault="00D32036" w:rsidP="00D4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5B38" w14:textId="77777777" w:rsidR="00123710" w:rsidRPr="00123710" w:rsidRDefault="00123710" w:rsidP="00123710">
    <w:pPr>
      <w:pStyle w:val="ListParagraph"/>
      <w:ind w:left="643"/>
      <w:jc w:val="right"/>
      <w:rPr>
        <w:rFonts w:ascii="GHEA Grapalat" w:eastAsia="GHEA Grapalat" w:hAnsi="GHEA Grapalat" w:cs="GHEA Grapalat"/>
        <w:i/>
        <w:sz w:val="18"/>
        <w:szCs w:val="18"/>
      </w:rPr>
    </w:pPr>
    <w:bookmarkStart w:id="1" w:name="_Hlk176885778"/>
    <w:r w:rsidRPr="00131A86">
      <w:rPr>
        <w:rFonts w:ascii="GHEA Grapalat" w:eastAsia="GHEA Grapalat" w:hAnsi="GHEA Grapalat" w:cs="GHEA Grapalat"/>
        <w:i/>
        <w:sz w:val="18"/>
        <w:szCs w:val="18"/>
      </w:rPr>
      <w:t>*Unofficial translation</w:t>
    </w:r>
    <w:bookmarkEnd w:id="1"/>
  </w:p>
  <w:p w14:paraId="70D941F1" w14:textId="77777777" w:rsidR="00123710" w:rsidRDefault="00123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3E22" w14:textId="77777777" w:rsidR="00123710" w:rsidRDefault="00123710" w:rsidP="00123710">
    <w:pPr>
      <w:pStyle w:val="ListParagraph"/>
      <w:ind w:left="643"/>
      <w:jc w:val="right"/>
      <w:rPr>
        <w:rFonts w:ascii="GHEA Grapalat" w:eastAsia="GHEA Grapalat" w:hAnsi="GHEA Grapalat" w:cs="GHEA Grapalat"/>
        <w:i/>
        <w:sz w:val="18"/>
        <w:szCs w:val="18"/>
      </w:rPr>
    </w:pPr>
  </w:p>
  <w:p w14:paraId="7568841A" w14:textId="77777777" w:rsidR="00123710" w:rsidRPr="00131A86" w:rsidRDefault="00123710" w:rsidP="00123710">
    <w:pPr>
      <w:pStyle w:val="ListParagraph"/>
      <w:ind w:left="643"/>
      <w:jc w:val="right"/>
      <w:rPr>
        <w:rFonts w:ascii="GHEA Grapalat" w:eastAsia="GHEA Grapalat" w:hAnsi="GHEA Grapalat" w:cs="GHEA Grapalat"/>
        <w:i/>
        <w:sz w:val="18"/>
        <w:szCs w:val="18"/>
      </w:rPr>
    </w:pPr>
    <w:r w:rsidRPr="00131A86">
      <w:rPr>
        <w:rFonts w:ascii="GHEA Grapalat" w:eastAsia="GHEA Grapalat" w:hAnsi="GHEA Grapalat" w:cs="GHEA Grapalat"/>
        <w:i/>
        <w:sz w:val="18"/>
        <w:szCs w:val="18"/>
      </w:rPr>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141"/>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D39"/>
    <w:rsid w:val="00017238"/>
    <w:rsid w:val="00040AC9"/>
    <w:rsid w:val="00043A01"/>
    <w:rsid w:val="00046D72"/>
    <w:rsid w:val="00051B61"/>
    <w:rsid w:val="00060E59"/>
    <w:rsid w:val="00073811"/>
    <w:rsid w:val="00083BAA"/>
    <w:rsid w:val="00091948"/>
    <w:rsid w:val="00096640"/>
    <w:rsid w:val="000A0F6C"/>
    <w:rsid w:val="000A28DB"/>
    <w:rsid w:val="000D66A8"/>
    <w:rsid w:val="000D7B45"/>
    <w:rsid w:val="000D7CF3"/>
    <w:rsid w:val="000E00C2"/>
    <w:rsid w:val="000E5896"/>
    <w:rsid w:val="000F51E7"/>
    <w:rsid w:val="00103FA4"/>
    <w:rsid w:val="00104707"/>
    <w:rsid w:val="00112B04"/>
    <w:rsid w:val="00116082"/>
    <w:rsid w:val="00123710"/>
    <w:rsid w:val="001314D9"/>
    <w:rsid w:val="00131A86"/>
    <w:rsid w:val="00134627"/>
    <w:rsid w:val="00140F70"/>
    <w:rsid w:val="001440DB"/>
    <w:rsid w:val="00144275"/>
    <w:rsid w:val="00174E53"/>
    <w:rsid w:val="001766D6"/>
    <w:rsid w:val="0019614B"/>
    <w:rsid w:val="001A2C65"/>
    <w:rsid w:val="001B3105"/>
    <w:rsid w:val="001B3A0D"/>
    <w:rsid w:val="001B4F59"/>
    <w:rsid w:val="001C5095"/>
    <w:rsid w:val="001C54AC"/>
    <w:rsid w:val="001D23DF"/>
    <w:rsid w:val="001E0414"/>
    <w:rsid w:val="001E155A"/>
    <w:rsid w:val="001E7232"/>
    <w:rsid w:val="001F36AC"/>
    <w:rsid w:val="00200FCA"/>
    <w:rsid w:val="00204F5C"/>
    <w:rsid w:val="00224485"/>
    <w:rsid w:val="00234FE0"/>
    <w:rsid w:val="0023679B"/>
    <w:rsid w:val="002440E8"/>
    <w:rsid w:val="0026243D"/>
    <w:rsid w:val="00262E52"/>
    <w:rsid w:val="0026747D"/>
    <w:rsid w:val="00280717"/>
    <w:rsid w:val="00283150"/>
    <w:rsid w:val="002A1D9A"/>
    <w:rsid w:val="002B6FC9"/>
    <w:rsid w:val="002C003A"/>
    <w:rsid w:val="002C4CC7"/>
    <w:rsid w:val="002C5F1C"/>
    <w:rsid w:val="002D7A53"/>
    <w:rsid w:val="002E379E"/>
    <w:rsid w:val="003078F1"/>
    <w:rsid w:val="003301FF"/>
    <w:rsid w:val="0033581C"/>
    <w:rsid w:val="00343CFA"/>
    <w:rsid w:val="00344F41"/>
    <w:rsid w:val="00347BA6"/>
    <w:rsid w:val="00360333"/>
    <w:rsid w:val="00362495"/>
    <w:rsid w:val="00364121"/>
    <w:rsid w:val="0037415A"/>
    <w:rsid w:val="00374677"/>
    <w:rsid w:val="00376114"/>
    <w:rsid w:val="003910D7"/>
    <w:rsid w:val="00394E88"/>
    <w:rsid w:val="003A31AE"/>
    <w:rsid w:val="003B157C"/>
    <w:rsid w:val="003B39B4"/>
    <w:rsid w:val="003C4FC2"/>
    <w:rsid w:val="003E24DF"/>
    <w:rsid w:val="003E76CF"/>
    <w:rsid w:val="00410701"/>
    <w:rsid w:val="00416C3F"/>
    <w:rsid w:val="0042174A"/>
    <w:rsid w:val="00421A36"/>
    <w:rsid w:val="00422A80"/>
    <w:rsid w:val="00431147"/>
    <w:rsid w:val="00454CEC"/>
    <w:rsid w:val="0045749F"/>
    <w:rsid w:val="004746B0"/>
    <w:rsid w:val="004779A1"/>
    <w:rsid w:val="00492E49"/>
    <w:rsid w:val="004950A9"/>
    <w:rsid w:val="004A2B0D"/>
    <w:rsid w:val="004B570E"/>
    <w:rsid w:val="004D0B84"/>
    <w:rsid w:val="004D0CAC"/>
    <w:rsid w:val="004F143A"/>
    <w:rsid w:val="004F7CD8"/>
    <w:rsid w:val="005005AB"/>
    <w:rsid w:val="00506FF6"/>
    <w:rsid w:val="0052501B"/>
    <w:rsid w:val="00537017"/>
    <w:rsid w:val="005439E7"/>
    <w:rsid w:val="00554084"/>
    <w:rsid w:val="005550DA"/>
    <w:rsid w:val="005572A0"/>
    <w:rsid w:val="0056119E"/>
    <w:rsid w:val="00564809"/>
    <w:rsid w:val="00564BD4"/>
    <w:rsid w:val="00590D3F"/>
    <w:rsid w:val="00593884"/>
    <w:rsid w:val="005A3561"/>
    <w:rsid w:val="005B4982"/>
    <w:rsid w:val="005B4C75"/>
    <w:rsid w:val="005B7033"/>
    <w:rsid w:val="005C0ABC"/>
    <w:rsid w:val="005C2210"/>
    <w:rsid w:val="005C7C4A"/>
    <w:rsid w:val="005D5EA1"/>
    <w:rsid w:val="005E2445"/>
    <w:rsid w:val="005E5888"/>
    <w:rsid w:val="005E7AC8"/>
    <w:rsid w:val="005F76C0"/>
    <w:rsid w:val="00605A10"/>
    <w:rsid w:val="00615018"/>
    <w:rsid w:val="00620C7A"/>
    <w:rsid w:val="0062123A"/>
    <w:rsid w:val="00643AE4"/>
    <w:rsid w:val="00646E75"/>
    <w:rsid w:val="00651A2E"/>
    <w:rsid w:val="00653F94"/>
    <w:rsid w:val="00675357"/>
    <w:rsid w:val="00683F01"/>
    <w:rsid w:val="00684B5C"/>
    <w:rsid w:val="00691F90"/>
    <w:rsid w:val="00692B32"/>
    <w:rsid w:val="00692FB6"/>
    <w:rsid w:val="00694411"/>
    <w:rsid w:val="006969CA"/>
    <w:rsid w:val="006C158F"/>
    <w:rsid w:val="006C1D71"/>
    <w:rsid w:val="006C24E1"/>
    <w:rsid w:val="006C6436"/>
    <w:rsid w:val="006E230C"/>
    <w:rsid w:val="006F2575"/>
    <w:rsid w:val="006F6F10"/>
    <w:rsid w:val="00704343"/>
    <w:rsid w:val="007068B3"/>
    <w:rsid w:val="00714BF2"/>
    <w:rsid w:val="00732F51"/>
    <w:rsid w:val="00733AB9"/>
    <w:rsid w:val="00744E21"/>
    <w:rsid w:val="00757500"/>
    <w:rsid w:val="00762EFF"/>
    <w:rsid w:val="00765BD2"/>
    <w:rsid w:val="0076749F"/>
    <w:rsid w:val="00774FBC"/>
    <w:rsid w:val="00783E79"/>
    <w:rsid w:val="00785773"/>
    <w:rsid w:val="00790E9E"/>
    <w:rsid w:val="007925E0"/>
    <w:rsid w:val="007B28B1"/>
    <w:rsid w:val="007B5AE8"/>
    <w:rsid w:val="007C2BAC"/>
    <w:rsid w:val="007F1A3C"/>
    <w:rsid w:val="007F5192"/>
    <w:rsid w:val="007F7D14"/>
    <w:rsid w:val="007F7DD6"/>
    <w:rsid w:val="00800E1B"/>
    <w:rsid w:val="008079E9"/>
    <w:rsid w:val="00821675"/>
    <w:rsid w:val="00821758"/>
    <w:rsid w:val="0082772C"/>
    <w:rsid w:val="008333CD"/>
    <w:rsid w:val="00834E26"/>
    <w:rsid w:val="0085357E"/>
    <w:rsid w:val="00866698"/>
    <w:rsid w:val="00896FA8"/>
    <w:rsid w:val="008A23BC"/>
    <w:rsid w:val="008A59CF"/>
    <w:rsid w:val="008B6EEA"/>
    <w:rsid w:val="008B7FD5"/>
    <w:rsid w:val="008C18D7"/>
    <w:rsid w:val="008D5DEF"/>
    <w:rsid w:val="008E1B5F"/>
    <w:rsid w:val="008E266F"/>
    <w:rsid w:val="008E6185"/>
    <w:rsid w:val="008F2C19"/>
    <w:rsid w:val="008F4CB8"/>
    <w:rsid w:val="008F6683"/>
    <w:rsid w:val="00900D50"/>
    <w:rsid w:val="009027E1"/>
    <w:rsid w:val="00940BDC"/>
    <w:rsid w:val="00940BE4"/>
    <w:rsid w:val="0094567C"/>
    <w:rsid w:val="00957251"/>
    <w:rsid w:val="00961A0D"/>
    <w:rsid w:val="0096537D"/>
    <w:rsid w:val="0097036A"/>
    <w:rsid w:val="00970CE0"/>
    <w:rsid w:val="00972AFE"/>
    <w:rsid w:val="00985A01"/>
    <w:rsid w:val="00993375"/>
    <w:rsid w:val="009B300A"/>
    <w:rsid w:val="009E0038"/>
    <w:rsid w:val="009E0939"/>
    <w:rsid w:val="009E35ED"/>
    <w:rsid w:val="009F0FF2"/>
    <w:rsid w:val="009F55E7"/>
    <w:rsid w:val="009F5853"/>
    <w:rsid w:val="00A238E1"/>
    <w:rsid w:val="00A32A8A"/>
    <w:rsid w:val="00A35ECB"/>
    <w:rsid w:val="00A40AD7"/>
    <w:rsid w:val="00A42DD8"/>
    <w:rsid w:val="00A65AD5"/>
    <w:rsid w:val="00A70919"/>
    <w:rsid w:val="00A72928"/>
    <w:rsid w:val="00A96CF8"/>
    <w:rsid w:val="00AA07CD"/>
    <w:rsid w:val="00AA0CCA"/>
    <w:rsid w:val="00AB5BDD"/>
    <w:rsid w:val="00AD330B"/>
    <w:rsid w:val="00AE3606"/>
    <w:rsid w:val="00AE48D7"/>
    <w:rsid w:val="00AE5817"/>
    <w:rsid w:val="00B052BB"/>
    <w:rsid w:val="00B10A97"/>
    <w:rsid w:val="00B2481B"/>
    <w:rsid w:val="00B40D78"/>
    <w:rsid w:val="00B4542E"/>
    <w:rsid w:val="00B50294"/>
    <w:rsid w:val="00B609C4"/>
    <w:rsid w:val="00B6111A"/>
    <w:rsid w:val="00B70B86"/>
    <w:rsid w:val="00B83A3C"/>
    <w:rsid w:val="00B850AD"/>
    <w:rsid w:val="00B86592"/>
    <w:rsid w:val="00BB399C"/>
    <w:rsid w:val="00BB513F"/>
    <w:rsid w:val="00BC269D"/>
    <w:rsid w:val="00BF2A2F"/>
    <w:rsid w:val="00BF6657"/>
    <w:rsid w:val="00C03DAF"/>
    <w:rsid w:val="00C10341"/>
    <w:rsid w:val="00C1660B"/>
    <w:rsid w:val="00C175B3"/>
    <w:rsid w:val="00C26FE1"/>
    <w:rsid w:val="00C36890"/>
    <w:rsid w:val="00C437F2"/>
    <w:rsid w:val="00C45FD2"/>
    <w:rsid w:val="00C539B0"/>
    <w:rsid w:val="00C5481C"/>
    <w:rsid w:val="00C558DF"/>
    <w:rsid w:val="00C664CF"/>
    <w:rsid w:val="00C665CF"/>
    <w:rsid w:val="00C6762F"/>
    <w:rsid w:val="00C70786"/>
    <w:rsid w:val="00C70B15"/>
    <w:rsid w:val="00C75778"/>
    <w:rsid w:val="00C7640F"/>
    <w:rsid w:val="00C80B4F"/>
    <w:rsid w:val="00C8222A"/>
    <w:rsid w:val="00C97CAD"/>
    <w:rsid w:val="00CA3E9B"/>
    <w:rsid w:val="00CB3E7A"/>
    <w:rsid w:val="00CB5AB6"/>
    <w:rsid w:val="00CC550A"/>
    <w:rsid w:val="00CD4459"/>
    <w:rsid w:val="00CE14DF"/>
    <w:rsid w:val="00CE57AB"/>
    <w:rsid w:val="00CE6240"/>
    <w:rsid w:val="00CF1386"/>
    <w:rsid w:val="00CF2B73"/>
    <w:rsid w:val="00CF4B0C"/>
    <w:rsid w:val="00CF79F7"/>
    <w:rsid w:val="00D20932"/>
    <w:rsid w:val="00D27FD8"/>
    <w:rsid w:val="00D32036"/>
    <w:rsid w:val="00D36D6A"/>
    <w:rsid w:val="00D45945"/>
    <w:rsid w:val="00D4773F"/>
    <w:rsid w:val="00D52AFD"/>
    <w:rsid w:val="00D5411D"/>
    <w:rsid w:val="00D5628E"/>
    <w:rsid w:val="00D64C0E"/>
    <w:rsid w:val="00D66593"/>
    <w:rsid w:val="00D712C1"/>
    <w:rsid w:val="00D90368"/>
    <w:rsid w:val="00D95469"/>
    <w:rsid w:val="00D962AB"/>
    <w:rsid w:val="00DA4BFB"/>
    <w:rsid w:val="00DA59D3"/>
    <w:rsid w:val="00DA6C76"/>
    <w:rsid w:val="00DA79AD"/>
    <w:rsid w:val="00DA79F0"/>
    <w:rsid w:val="00DB548A"/>
    <w:rsid w:val="00DD19A3"/>
    <w:rsid w:val="00DE26C3"/>
    <w:rsid w:val="00DE4842"/>
    <w:rsid w:val="00DF0640"/>
    <w:rsid w:val="00DF7894"/>
    <w:rsid w:val="00E11C4D"/>
    <w:rsid w:val="00E14A80"/>
    <w:rsid w:val="00E24FD6"/>
    <w:rsid w:val="00E54A27"/>
    <w:rsid w:val="00E55D74"/>
    <w:rsid w:val="00E64226"/>
    <w:rsid w:val="00E6540C"/>
    <w:rsid w:val="00E66CB7"/>
    <w:rsid w:val="00E800A8"/>
    <w:rsid w:val="00E814EC"/>
    <w:rsid w:val="00E81E2A"/>
    <w:rsid w:val="00E8515C"/>
    <w:rsid w:val="00EA4838"/>
    <w:rsid w:val="00EB3119"/>
    <w:rsid w:val="00EB3529"/>
    <w:rsid w:val="00EB5E2E"/>
    <w:rsid w:val="00EC26D0"/>
    <w:rsid w:val="00ED146B"/>
    <w:rsid w:val="00ED542A"/>
    <w:rsid w:val="00EE0952"/>
    <w:rsid w:val="00EF4191"/>
    <w:rsid w:val="00F0453F"/>
    <w:rsid w:val="00F42639"/>
    <w:rsid w:val="00F45AB1"/>
    <w:rsid w:val="00F52957"/>
    <w:rsid w:val="00F5363C"/>
    <w:rsid w:val="00F61D39"/>
    <w:rsid w:val="00F653F3"/>
    <w:rsid w:val="00F728FF"/>
    <w:rsid w:val="00F76607"/>
    <w:rsid w:val="00F81A4B"/>
    <w:rsid w:val="00F924AD"/>
    <w:rsid w:val="00FA4057"/>
    <w:rsid w:val="00FA5554"/>
    <w:rsid w:val="00FB4105"/>
    <w:rsid w:val="00FC629F"/>
    <w:rsid w:val="00FD6013"/>
    <w:rsid w:val="00FE0F43"/>
    <w:rsid w:val="00FF1CA0"/>
    <w:rsid w:val="00FF49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10D7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17"/>
    <w:pPr>
      <w:spacing w:after="200" w:line="276" w:lineRule="auto"/>
    </w:pPr>
    <w:rPr>
      <w:sz w:val="22"/>
      <w:szCs w:val="22"/>
      <w:lang w:eastAsia="en-US"/>
    </w:rPr>
  </w:style>
  <w:style w:type="paragraph" w:styleId="Heading1">
    <w:name w:val="heading 1"/>
    <w:basedOn w:val="Normal"/>
    <w:next w:val="Normal"/>
    <w:link w:val="Heading1Char"/>
    <w:unhideWhenUsed/>
    <w:qFormat/>
    <w:rsid w:val="003E24DF"/>
    <w:pPr>
      <w:spacing w:after="360" w:line="240" w:lineRule="auto"/>
      <w:contextualSpacing/>
      <w:outlineLvl w:val="0"/>
    </w:pPr>
    <w:rPr>
      <w:rFonts w:asciiTheme="majorHAnsi" w:eastAsiaTheme="majorEastAsia" w:hAnsiTheme="majorHAnsi" w:cstheme="majorBidi"/>
      <w:caps/>
      <w:color w:val="21405B" w:themeColor="accent1" w:themeShade="BF"/>
      <w:kern w:val="20"/>
      <w:sz w:val="24"/>
      <w:szCs w:val="20"/>
      <w:lang w:eastAsia="ja-JP"/>
    </w:rPr>
  </w:style>
  <w:style w:type="paragraph" w:styleId="Heading2">
    <w:name w:val="heading 2"/>
    <w:basedOn w:val="Normal"/>
    <w:next w:val="Normal"/>
    <w:link w:val="Heading2Char"/>
    <w:unhideWhenUsed/>
    <w:qFormat/>
    <w:rsid w:val="004A2B0D"/>
    <w:pPr>
      <w:keepNext/>
      <w:keepLines/>
      <w:spacing w:before="40" w:after="0" w:line="288" w:lineRule="auto"/>
      <w:outlineLvl w:val="1"/>
    </w:pPr>
    <w:rPr>
      <w:rFonts w:asciiTheme="majorHAnsi" w:eastAsiaTheme="majorEastAsia" w:hAnsiTheme="majorHAnsi" w:cstheme="majorBidi"/>
      <w:color w:val="21405B" w:themeColor="accent1" w:themeShade="BF"/>
      <w:kern w:val="20"/>
      <w:sz w:val="26"/>
      <w:szCs w:val="26"/>
      <w:lang w:eastAsia="ja-JP"/>
    </w:rPr>
  </w:style>
  <w:style w:type="paragraph" w:styleId="Heading3">
    <w:name w:val="heading 3"/>
    <w:basedOn w:val="Normal"/>
    <w:next w:val="Normal"/>
    <w:link w:val="Heading3Char"/>
    <w:unhideWhenUsed/>
    <w:qFormat/>
    <w:rsid w:val="00AB5BDD"/>
    <w:pPr>
      <w:keepNext/>
      <w:keepLines/>
      <w:spacing w:before="40" w:after="0" w:line="288" w:lineRule="auto"/>
      <w:outlineLvl w:val="2"/>
    </w:pPr>
    <w:rPr>
      <w:rFonts w:asciiTheme="majorHAnsi" w:eastAsiaTheme="majorEastAsia" w:hAnsiTheme="majorHAnsi" w:cstheme="majorBidi"/>
      <w:color w:val="162A3C" w:themeColor="accent1" w:themeShade="7F"/>
      <w:kern w:val="20"/>
      <w:sz w:val="24"/>
      <w:szCs w:val="24"/>
      <w:lang w:eastAsia="ja-JP"/>
    </w:rPr>
  </w:style>
  <w:style w:type="paragraph" w:styleId="Heading4">
    <w:name w:val="heading 4"/>
    <w:basedOn w:val="Normal"/>
    <w:next w:val="Normal"/>
    <w:link w:val="Heading4Char"/>
    <w:qFormat/>
    <w:rsid w:val="00AB5BD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B5BD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B5BD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B5BD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B5BDD"/>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AB5BD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24DF"/>
    <w:rPr>
      <w:rFonts w:asciiTheme="majorHAnsi" w:eastAsiaTheme="majorEastAsia" w:hAnsiTheme="majorHAnsi" w:cstheme="majorBidi"/>
      <w:caps/>
      <w:color w:val="21405B" w:themeColor="accent1" w:themeShade="BF"/>
      <w:kern w:val="20"/>
      <w:sz w:val="20"/>
      <w:szCs w:val="20"/>
    </w:rPr>
  </w:style>
  <w:style w:type="character" w:customStyle="1" w:styleId="Heading2Char">
    <w:name w:val="Heading 2 Char"/>
    <w:basedOn w:val="DefaultParagraphFont"/>
    <w:link w:val="Heading2"/>
    <w:rsid w:val="004A2B0D"/>
    <w:rPr>
      <w:rFonts w:asciiTheme="majorHAnsi" w:eastAsiaTheme="majorEastAsia" w:hAnsiTheme="majorHAnsi" w:cstheme="majorBidi"/>
      <w:color w:val="21405B" w:themeColor="accent1" w:themeShade="BF"/>
      <w:kern w:val="20"/>
      <w:sz w:val="26"/>
      <w:szCs w:val="26"/>
    </w:rPr>
  </w:style>
  <w:style w:type="character" w:customStyle="1" w:styleId="Heading3Char">
    <w:name w:val="Heading 3 Char"/>
    <w:basedOn w:val="DefaultParagraphFont"/>
    <w:link w:val="Heading3"/>
    <w:rsid w:val="00AB5BDD"/>
    <w:rPr>
      <w:rFonts w:asciiTheme="majorHAnsi" w:eastAsiaTheme="majorEastAsia" w:hAnsiTheme="majorHAnsi" w:cstheme="majorBidi"/>
      <w:color w:val="162A3C" w:themeColor="accent1" w:themeShade="7F"/>
      <w:kern w:val="20"/>
    </w:rPr>
  </w:style>
  <w:style w:type="character" w:customStyle="1" w:styleId="Heading4Char">
    <w:name w:val="Heading 4 Char"/>
    <w:basedOn w:val="DefaultParagraphFont"/>
    <w:link w:val="Heading4"/>
    <w:rsid w:val="00AB5BDD"/>
    <w:rPr>
      <w:rFonts w:ascii="Arial LatArm" w:eastAsia="Times New Roman" w:hAnsi="Arial LatArm" w:cs="Times New Roman"/>
      <w:i/>
      <w:sz w:val="18"/>
      <w:szCs w:val="20"/>
      <w:lang w:eastAsia="en-US"/>
    </w:rPr>
  </w:style>
  <w:style w:type="character" w:customStyle="1" w:styleId="Heading5Char">
    <w:name w:val="Heading 5 Char"/>
    <w:basedOn w:val="DefaultParagraphFont"/>
    <w:link w:val="Heading5"/>
    <w:rsid w:val="00AB5BD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B5BDD"/>
    <w:rPr>
      <w:rFonts w:ascii="Arial LatArm" w:eastAsia="Times New Roman" w:hAnsi="Arial LatArm" w:cs="Times New Roman"/>
      <w:b/>
      <w:color w:val="000000"/>
      <w:sz w:val="22"/>
      <w:szCs w:val="20"/>
      <w:lang w:eastAsia="ru-RU"/>
    </w:rPr>
  </w:style>
  <w:style w:type="character" w:customStyle="1" w:styleId="Heading7Char">
    <w:name w:val="Heading 7 Char"/>
    <w:basedOn w:val="DefaultParagraphFont"/>
    <w:link w:val="Heading7"/>
    <w:rsid w:val="00AB5BD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B5BD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AB5BDD"/>
    <w:rPr>
      <w:rFonts w:ascii="Times Armenian" w:eastAsia="Times New Roman" w:hAnsi="Times Armenian" w:cs="Times New Roman"/>
      <w:b/>
      <w:color w:val="000000"/>
      <w:sz w:val="22"/>
      <w:szCs w:val="20"/>
      <w:lang w:val="pt-BR" w:eastAsia="ru-RU"/>
    </w:rPr>
  </w:style>
  <w:style w:type="paragraph" w:customStyle="1" w:styleId="Recipient">
    <w:name w:val="Recipient"/>
    <w:basedOn w:val="Heading2"/>
    <w:uiPriority w:val="3"/>
    <w:qFormat/>
    <w:rsid w:val="0085357E"/>
    <w:pPr>
      <w:spacing w:before="1200"/>
    </w:pPr>
    <w:rPr>
      <w:b/>
      <w:color w:val="2C567A" w:themeColor="accent1"/>
    </w:rPr>
  </w:style>
  <w:style w:type="paragraph" w:styleId="Salutation">
    <w:name w:val="Salutation"/>
    <w:basedOn w:val="Normal"/>
    <w:link w:val="SalutationChar"/>
    <w:uiPriority w:val="4"/>
    <w:unhideWhenUsed/>
    <w:qFormat/>
    <w:rsid w:val="003E24DF"/>
    <w:pPr>
      <w:spacing w:before="720" w:line="288" w:lineRule="auto"/>
    </w:pPr>
    <w:rPr>
      <w:rFonts w:eastAsiaTheme="minorHAnsi"/>
      <w:kern w:val="20"/>
      <w:sz w:val="24"/>
      <w:szCs w:val="20"/>
      <w:lang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rPr>
      <w:rFonts w:eastAsiaTheme="minorHAnsi"/>
      <w:kern w:val="20"/>
      <w:sz w:val="24"/>
      <w:szCs w:val="20"/>
      <w:lang w:eastAsia="ja-JP"/>
    </w:rPr>
  </w:style>
  <w:style w:type="paragraph" w:styleId="Signature">
    <w:name w:val="Signature"/>
    <w:basedOn w:val="Normal"/>
    <w:link w:val="SignatureChar"/>
    <w:uiPriority w:val="7"/>
    <w:unhideWhenUsed/>
    <w:qFormat/>
    <w:rsid w:val="00204F5C"/>
    <w:pPr>
      <w:spacing w:before="40" w:after="0" w:line="288" w:lineRule="auto"/>
    </w:pPr>
    <w:rPr>
      <w:rFonts w:eastAsiaTheme="minorHAnsi"/>
      <w:b/>
      <w:bCs/>
      <w:kern w:val="20"/>
      <w:sz w:val="24"/>
      <w:szCs w:val="20"/>
      <w:lang w:eastAsia="ja-JP"/>
    </w:rPr>
  </w:style>
  <w:style w:type="character" w:customStyle="1" w:styleId="SignatureChar">
    <w:name w:val="Signature Char"/>
    <w:basedOn w:val="DefaultParagraphFont"/>
    <w:link w:val="Signature"/>
    <w:uiPriority w:val="7"/>
    <w:rsid w:val="00204F5C"/>
    <w:rPr>
      <w:rFonts w:eastAsiaTheme="minorHAnsi"/>
      <w:b/>
      <w:bCs/>
      <w:kern w:val="20"/>
      <w:szCs w:val="20"/>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Header">
    <w:name w:val="header"/>
    <w:basedOn w:val="Normal"/>
    <w:link w:val="HeaderChar"/>
    <w:rsid w:val="000D7B45"/>
    <w:pPr>
      <w:spacing w:before="40" w:after="0" w:line="240" w:lineRule="auto"/>
      <w:ind w:right="567"/>
      <w:jc w:val="right"/>
    </w:pPr>
    <w:rPr>
      <w:rFonts w:eastAsiaTheme="minorHAnsi"/>
      <w:kern w:val="20"/>
      <w:sz w:val="24"/>
      <w:szCs w:val="20"/>
      <w:lang w:eastAsia="ja-JP"/>
    </w:rPr>
  </w:style>
  <w:style w:type="character" w:customStyle="1" w:styleId="HeaderChar">
    <w:name w:val="Header Char"/>
    <w:basedOn w:val="DefaultParagraphFont"/>
    <w:link w:val="Header"/>
    <w:rsid w:val="000D7B45"/>
    <w:rPr>
      <w:rFonts w:eastAsiaTheme="minorHAnsi"/>
      <w:kern w:val="20"/>
      <w:szCs w:val="20"/>
    </w:rPr>
  </w:style>
  <w:style w:type="character" w:styleId="Strong">
    <w:name w:val="Strong"/>
    <w:basedOn w:val="DefaultParagraphFont"/>
    <w:uiPriority w:val="22"/>
    <w:qFormat/>
    <w:rsid w:val="003E24DF"/>
    <w:rPr>
      <w:b/>
      <w:bCs/>
    </w:rPr>
  </w:style>
  <w:style w:type="paragraph" w:customStyle="1" w:styleId="ContactInfo">
    <w:name w:val="Contact Info"/>
    <w:basedOn w:val="Normal"/>
    <w:uiPriority w:val="1"/>
    <w:qFormat/>
    <w:rsid w:val="003E24DF"/>
    <w:pPr>
      <w:spacing w:after="0" w:line="288" w:lineRule="auto"/>
    </w:pPr>
    <w:rPr>
      <w:rFonts w:eastAsiaTheme="minorHAnsi"/>
      <w:kern w:val="20"/>
      <w:sz w:val="24"/>
      <w:szCs w:val="20"/>
      <w:lang w:eastAsia="ja-JP"/>
    </w:rPr>
  </w:style>
  <w:style w:type="paragraph" w:styleId="NormalWeb">
    <w:name w:val="Normal (Web)"/>
    <w:basedOn w:val="Normal"/>
    <w:uiPriority w:val="99"/>
    <w:unhideWhenUsed/>
    <w:rsid w:val="00083BAA"/>
    <w:pPr>
      <w:spacing w:before="100" w:beforeAutospacing="1" w:after="100" w:afterAutospacing="1" w:line="240" w:lineRule="auto"/>
    </w:pPr>
    <w:rPr>
      <w:rFonts w:ascii="Times New Roman" w:hAnsi="Times New Roman" w:cs="Times New Roman"/>
      <w:sz w:val="24"/>
      <w:szCs w:val="24"/>
      <w:lang w:eastAsia="ja-JP"/>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after="0" w:line="240" w:lineRule="auto"/>
    </w:pPr>
    <w:rPr>
      <w:rFonts w:eastAsiaTheme="minorHAnsi"/>
      <w:kern w:val="20"/>
      <w:sz w:val="24"/>
      <w:szCs w:val="20"/>
      <w:lang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qFormat/>
    <w:rsid w:val="00D45945"/>
    <w:rPr>
      <w:color w:val="000000" w:themeColor="text1"/>
    </w:rPr>
  </w:style>
  <w:style w:type="character" w:customStyle="1" w:styleId="TitleChar">
    <w:name w:val="Title Char"/>
    <w:basedOn w:val="DefaultParagraphFont"/>
    <w:link w:val="Title"/>
    <w:rsid w:val="00D45945"/>
    <w:rPr>
      <w:rFonts w:asciiTheme="majorHAnsi" w:eastAsiaTheme="majorEastAsia" w:hAnsiTheme="majorHAnsi" w:cstheme="majorBidi"/>
      <w:caps/>
      <w:color w:val="000000" w:themeColor="text1"/>
      <w:kern w:val="20"/>
      <w:sz w:val="20"/>
      <w:szCs w:val="20"/>
    </w:rPr>
  </w:style>
  <w:style w:type="paragraph" w:styleId="BodyTextIndent">
    <w:name w:val="Body Text Indent"/>
    <w:aliases w:val=" Char, Char Char Char Char,Char Char Char Char"/>
    <w:basedOn w:val="Normal"/>
    <w:link w:val="BodyTextIndentChar"/>
    <w:rsid w:val="00AB5BD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B5BDD"/>
    <w:rPr>
      <w:rFonts w:ascii="Arial LatArm" w:eastAsia="Times New Roman" w:hAnsi="Arial LatArm" w:cs="Times New Roman"/>
      <w:i/>
      <w:sz w:val="20"/>
      <w:szCs w:val="20"/>
      <w:lang w:val="en-AU" w:eastAsia="en-US"/>
    </w:rPr>
  </w:style>
  <w:style w:type="paragraph" w:styleId="BodyTextIndent2">
    <w:name w:val="Body Text Indent 2"/>
    <w:basedOn w:val="Normal"/>
    <w:link w:val="BodyTextIndent2Char"/>
    <w:unhideWhenUsed/>
    <w:rsid w:val="00AB5BDD"/>
    <w:pPr>
      <w:spacing w:before="40" w:after="120" w:line="480" w:lineRule="auto"/>
      <w:ind w:left="360"/>
    </w:pPr>
    <w:rPr>
      <w:rFonts w:eastAsiaTheme="minorHAnsi"/>
      <w:kern w:val="20"/>
      <w:sz w:val="24"/>
      <w:szCs w:val="20"/>
      <w:lang w:eastAsia="ja-JP"/>
    </w:rPr>
  </w:style>
  <w:style w:type="character" w:customStyle="1" w:styleId="BodyTextIndent2Char">
    <w:name w:val="Body Text Indent 2 Char"/>
    <w:basedOn w:val="DefaultParagraphFont"/>
    <w:link w:val="BodyTextIndent2"/>
    <w:rsid w:val="00AB5BDD"/>
    <w:rPr>
      <w:rFonts w:eastAsiaTheme="minorHAnsi"/>
      <w:kern w:val="20"/>
      <w:szCs w:val="20"/>
    </w:rPr>
  </w:style>
  <w:style w:type="paragraph" w:styleId="BodyTextIndent3">
    <w:name w:val="Body Text Indent 3"/>
    <w:basedOn w:val="Normal"/>
    <w:link w:val="BodyTextIndent3Char"/>
    <w:rsid w:val="00AB5BD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B5BDD"/>
    <w:rPr>
      <w:rFonts w:ascii="Times Armenian" w:eastAsia="Times New Roman" w:hAnsi="Times Armenian" w:cs="Times New Roman"/>
      <w:sz w:val="20"/>
      <w:szCs w:val="20"/>
      <w:lang w:eastAsia="en-US"/>
    </w:rPr>
  </w:style>
  <w:style w:type="paragraph" w:styleId="BodyText2">
    <w:name w:val="Body Text 2"/>
    <w:basedOn w:val="Normal"/>
    <w:link w:val="BodyText2Char"/>
    <w:rsid w:val="00AB5BD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B5BDD"/>
    <w:rPr>
      <w:rFonts w:ascii="Arial LatArm" w:eastAsia="Times New Roman" w:hAnsi="Arial LatArm" w:cs="Times New Roman"/>
      <w:sz w:val="20"/>
      <w:szCs w:val="20"/>
      <w:lang w:eastAsia="en-US"/>
    </w:rPr>
  </w:style>
  <w:style w:type="paragraph" w:customStyle="1" w:styleId="Default">
    <w:name w:val="Default"/>
    <w:rsid w:val="00AB5BDD"/>
    <w:pPr>
      <w:autoSpaceDE w:val="0"/>
      <w:autoSpaceDN w:val="0"/>
      <w:adjustRightInd w:val="0"/>
    </w:pPr>
    <w:rPr>
      <w:rFonts w:ascii="Arial Unicode" w:eastAsia="Times New Roman" w:hAnsi="Arial Unicode" w:cs="Arial Unicode"/>
      <w:color w:val="000000"/>
      <w:lang w:val="ru-RU" w:eastAsia="ru-RU"/>
    </w:rPr>
  </w:style>
  <w:style w:type="paragraph" w:styleId="BalloonText">
    <w:name w:val="Balloon Text"/>
    <w:basedOn w:val="Normal"/>
    <w:link w:val="BalloonTextChar"/>
    <w:rsid w:val="00AB5BD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B5BDD"/>
    <w:rPr>
      <w:rFonts w:ascii="Tahoma" w:eastAsia="Times New Roman" w:hAnsi="Tahoma" w:cs="Times New Roman"/>
      <w:sz w:val="16"/>
      <w:szCs w:val="16"/>
      <w:lang w:val="x-none" w:eastAsia="x-none"/>
    </w:rPr>
  </w:style>
  <w:style w:type="character" w:styleId="Hyperlink">
    <w:name w:val="Hyperlink"/>
    <w:rsid w:val="00AB5BDD"/>
    <w:rPr>
      <w:color w:val="0000FF"/>
      <w:u w:val="single"/>
    </w:rPr>
  </w:style>
  <w:style w:type="character" w:customStyle="1" w:styleId="CharChar1">
    <w:name w:val="Char Char1"/>
    <w:locked/>
    <w:rsid w:val="00AB5BDD"/>
    <w:rPr>
      <w:rFonts w:ascii="Arial LatArm" w:hAnsi="Arial LatArm"/>
      <w:i/>
      <w:lang w:val="en-AU" w:eastAsia="en-US" w:bidi="ar-SA"/>
    </w:rPr>
  </w:style>
  <w:style w:type="paragraph" w:styleId="BodyText">
    <w:name w:val="Body Text"/>
    <w:basedOn w:val="Normal"/>
    <w:link w:val="BodyTextChar"/>
    <w:rsid w:val="00AB5BD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B5BDD"/>
    <w:rPr>
      <w:rFonts w:ascii="Times New Roman" w:eastAsia="Times New Roman" w:hAnsi="Times New Roman" w:cs="Times New Roman"/>
      <w:lang w:eastAsia="en-US"/>
    </w:rPr>
  </w:style>
  <w:style w:type="paragraph" w:styleId="BodyText3">
    <w:name w:val="Body Text 3"/>
    <w:basedOn w:val="Normal"/>
    <w:link w:val="BodyText3Char"/>
    <w:rsid w:val="00AB5BD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B5BDD"/>
    <w:rPr>
      <w:rFonts w:ascii="Arial LatArm" w:eastAsia="Times New Roman" w:hAnsi="Arial LatArm" w:cs="Times New Roman"/>
      <w:sz w:val="20"/>
      <w:szCs w:val="20"/>
      <w:lang w:eastAsia="ru-RU"/>
    </w:rPr>
  </w:style>
  <w:style w:type="character" w:styleId="PageNumber">
    <w:name w:val="page number"/>
    <w:basedOn w:val="DefaultParagraphFont"/>
    <w:rsid w:val="00AB5BDD"/>
  </w:style>
  <w:style w:type="paragraph" w:styleId="FootnoteText">
    <w:name w:val="footnote text"/>
    <w:basedOn w:val="Normal"/>
    <w:link w:val="FootnoteTextChar"/>
    <w:semiHidden/>
    <w:rsid w:val="00AB5BDD"/>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AB5BD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AB5BDD"/>
    <w:pPr>
      <w:spacing w:after="160" w:line="240" w:lineRule="exact"/>
    </w:pPr>
    <w:rPr>
      <w:rFonts w:ascii="Arial" w:eastAsia="Times New Roman" w:hAnsi="Arial" w:cs="Arial"/>
      <w:sz w:val="20"/>
      <w:szCs w:val="20"/>
    </w:rPr>
  </w:style>
  <w:style w:type="paragraph" w:customStyle="1" w:styleId="norm">
    <w:name w:val="norm"/>
    <w:basedOn w:val="Normal"/>
    <w:rsid w:val="00AB5BD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B5BDD"/>
    <w:rPr>
      <w:rFonts w:ascii="Arial Armenian" w:hAnsi="Arial Armenian"/>
      <w:sz w:val="22"/>
      <w:lang w:val="en-US" w:eastAsia="ru-RU" w:bidi="ar-SA"/>
    </w:rPr>
  </w:style>
  <w:style w:type="character" w:customStyle="1" w:styleId="CharCharChar">
    <w:name w:val="Char Char Char"/>
    <w:rsid w:val="00AB5BDD"/>
    <w:rPr>
      <w:rFonts w:ascii="Arial LatArm" w:hAnsi="Arial LatArm"/>
      <w:sz w:val="24"/>
      <w:lang w:eastAsia="ru-RU"/>
    </w:rPr>
  </w:style>
  <w:style w:type="character" w:customStyle="1" w:styleId="CharChar22">
    <w:name w:val="Char Char22"/>
    <w:rsid w:val="00AB5BDD"/>
    <w:rPr>
      <w:rFonts w:ascii="Arial Armenian" w:hAnsi="Arial Armenian"/>
      <w:sz w:val="28"/>
      <w:lang w:val="en-US"/>
    </w:rPr>
  </w:style>
  <w:style w:type="character" w:customStyle="1" w:styleId="CharChar20">
    <w:name w:val="Char Char20"/>
    <w:rsid w:val="00AB5BDD"/>
    <w:rPr>
      <w:rFonts w:ascii="Times LatArm" w:hAnsi="Times LatArm"/>
      <w:b/>
      <w:sz w:val="28"/>
      <w:lang w:val="en-US"/>
    </w:rPr>
  </w:style>
  <w:style w:type="character" w:customStyle="1" w:styleId="CharChar16">
    <w:name w:val="Char Char16"/>
    <w:rsid w:val="00AB5BDD"/>
    <w:rPr>
      <w:rFonts w:ascii="Times Armenian" w:hAnsi="Times Armenian"/>
      <w:b/>
      <w:lang w:val="hy-AM"/>
    </w:rPr>
  </w:style>
  <w:style w:type="character" w:customStyle="1" w:styleId="CharChar15">
    <w:name w:val="Char Char15"/>
    <w:rsid w:val="00AB5BDD"/>
    <w:rPr>
      <w:rFonts w:ascii="Times Armenian" w:hAnsi="Times Armenian"/>
      <w:i/>
      <w:lang w:val="nl-NL"/>
    </w:rPr>
  </w:style>
  <w:style w:type="character" w:customStyle="1" w:styleId="CharChar13">
    <w:name w:val="Char Char13"/>
    <w:rsid w:val="00AB5BDD"/>
    <w:rPr>
      <w:rFonts w:ascii="Arial Armenian" w:hAnsi="Arial Armenian"/>
      <w:lang w:val="en-US"/>
    </w:rPr>
  </w:style>
  <w:style w:type="character" w:customStyle="1" w:styleId="CommentTextChar">
    <w:name w:val="Comment Text Char"/>
    <w:basedOn w:val="DefaultParagraphFont"/>
    <w:link w:val="CommentText"/>
    <w:semiHidden/>
    <w:rsid w:val="00AB5BDD"/>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AB5BDD"/>
    <w:pPr>
      <w:spacing w:after="0" w:line="240" w:lineRule="auto"/>
    </w:pPr>
    <w:rPr>
      <w:rFonts w:ascii="Times Armenian" w:eastAsia="Times New Roman" w:hAnsi="Times Armenian" w:cs="Times New Roman"/>
      <w:sz w:val="20"/>
      <w:lang w:eastAsia="ru-RU"/>
    </w:rPr>
  </w:style>
  <w:style w:type="character" w:customStyle="1" w:styleId="CommentSubjectChar">
    <w:name w:val="Comment Subject Char"/>
    <w:basedOn w:val="CommentTextChar"/>
    <w:link w:val="CommentSubject"/>
    <w:semiHidden/>
    <w:rsid w:val="00AB5BDD"/>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AB5BDD"/>
    <w:rPr>
      <w:b/>
      <w:bCs/>
    </w:rPr>
  </w:style>
  <w:style w:type="character" w:customStyle="1" w:styleId="EndnoteTextChar">
    <w:name w:val="Endnote Text Char"/>
    <w:basedOn w:val="DefaultParagraphFont"/>
    <w:link w:val="EndnoteText"/>
    <w:semiHidden/>
    <w:rsid w:val="00AB5BDD"/>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AB5BDD"/>
    <w:pPr>
      <w:spacing w:after="0" w:line="240" w:lineRule="auto"/>
    </w:pPr>
    <w:rPr>
      <w:rFonts w:ascii="Times Armenian" w:eastAsia="Times New Roman" w:hAnsi="Times Armenian" w:cs="Times New Roman"/>
      <w:sz w:val="20"/>
      <w:lang w:eastAsia="ru-RU"/>
    </w:rPr>
  </w:style>
  <w:style w:type="character" w:customStyle="1" w:styleId="DocumentMapChar">
    <w:name w:val="Document Map Char"/>
    <w:basedOn w:val="DefaultParagraphFont"/>
    <w:link w:val="DocumentMap"/>
    <w:semiHidden/>
    <w:rsid w:val="00AB5BDD"/>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AB5BDD"/>
    <w:pPr>
      <w:shd w:val="clear" w:color="auto" w:fill="000080"/>
      <w:spacing w:after="0" w:line="240" w:lineRule="auto"/>
    </w:pPr>
    <w:rPr>
      <w:rFonts w:ascii="Tahoma" w:eastAsia="Times New Roman" w:hAnsi="Tahoma" w:cs="Tahoma"/>
      <w:sz w:val="20"/>
      <w:lang w:eastAsia="ru-RU"/>
    </w:rPr>
  </w:style>
  <w:style w:type="paragraph" w:customStyle="1" w:styleId="Char1">
    <w:name w:val="Char1"/>
    <w:basedOn w:val="Normal"/>
    <w:rsid w:val="00AB5BDD"/>
    <w:pPr>
      <w:spacing w:after="160" w:line="240" w:lineRule="exact"/>
    </w:pPr>
    <w:rPr>
      <w:rFonts w:ascii="Verdana" w:eastAsia="Times New Roman" w:hAnsi="Verdana" w:cs="Times New Roman"/>
      <w:sz w:val="20"/>
      <w:szCs w:val="20"/>
    </w:rPr>
  </w:style>
  <w:style w:type="paragraph" w:customStyle="1" w:styleId="Style2">
    <w:name w:val="Style2"/>
    <w:basedOn w:val="Normal"/>
    <w:rsid w:val="00AB5BD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B5BDD"/>
    <w:rPr>
      <w:rFonts w:ascii="Arial Armenian" w:hAnsi="Arial Armenian"/>
      <w:sz w:val="28"/>
      <w:lang w:val="en-US" w:eastAsia="ru-RU" w:bidi="ar-SA"/>
    </w:rPr>
  </w:style>
  <w:style w:type="character" w:customStyle="1" w:styleId="CharChar21">
    <w:name w:val="Char Char21"/>
    <w:rsid w:val="00AB5BD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B5BDD"/>
    <w:pPr>
      <w:spacing w:after="0" w:line="240" w:lineRule="auto"/>
      <w:ind w:left="720"/>
    </w:pPr>
    <w:rPr>
      <w:rFonts w:ascii="Times Armenian" w:eastAsia="Times New Roman" w:hAnsi="Times Armenian" w:cs="Times New Roman"/>
      <w:sz w:val="24"/>
      <w:szCs w:val="24"/>
      <w:lang w:val="x-none" w:eastAsia="ru-RU"/>
    </w:rPr>
  </w:style>
  <w:style w:type="character" w:customStyle="1" w:styleId="ListParagraphChar">
    <w:name w:val="List Paragraph Char"/>
    <w:link w:val="ListParagraph"/>
    <w:uiPriority w:val="34"/>
    <w:locked/>
    <w:rsid w:val="00AB5BDD"/>
    <w:rPr>
      <w:rFonts w:ascii="Times Armenian" w:eastAsia="Times New Roman" w:hAnsi="Times Armenian" w:cs="Times New Roman"/>
      <w:lang w:val="x-none" w:eastAsia="ru-RU"/>
    </w:rPr>
  </w:style>
  <w:style w:type="character" w:customStyle="1" w:styleId="CharChar25">
    <w:name w:val="Char Char25"/>
    <w:rsid w:val="00AB5BDD"/>
    <w:rPr>
      <w:rFonts w:ascii="Arial Armenian" w:hAnsi="Arial Armenian"/>
      <w:sz w:val="28"/>
      <w:lang w:val="en-US" w:eastAsia="ru-RU" w:bidi="ar-SA"/>
    </w:rPr>
  </w:style>
  <w:style w:type="character" w:customStyle="1" w:styleId="CharChar24">
    <w:name w:val="Char Char24"/>
    <w:rsid w:val="00AB5BDD"/>
    <w:rPr>
      <w:rFonts w:ascii="Arial LatArm" w:hAnsi="Arial LatArm"/>
      <w:b/>
      <w:color w:val="0000FF"/>
      <w:lang w:val="en-US" w:eastAsia="ru-RU" w:bidi="ar-SA"/>
    </w:rPr>
  </w:style>
  <w:style w:type="paragraph" w:styleId="BlockText">
    <w:name w:val="Block Text"/>
    <w:basedOn w:val="Normal"/>
    <w:rsid w:val="00AB5BD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B5BD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B5BD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B5BD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B5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B5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B5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B5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B5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B5B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B5BD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B5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B5B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B5B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B5BD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B5BD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B5BD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B5BD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B5BD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B5BD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B5BD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B5BD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B5BD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B5BD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B5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B5B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B5BD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B5BD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B5BDD"/>
    <w:rPr>
      <w:color w:val="800080"/>
      <w:u w:val="single"/>
    </w:rPr>
  </w:style>
  <w:style w:type="character" w:customStyle="1" w:styleId="CharCharCharChar1">
    <w:name w:val="Char Char Char Char1"/>
    <w:aliases w:val=" Char Char Char Char Char Char"/>
    <w:rsid w:val="00AB5BDD"/>
    <w:rPr>
      <w:rFonts w:ascii="Arial LatArm" w:hAnsi="Arial LatArm"/>
      <w:sz w:val="24"/>
      <w:lang w:val="en-US" w:eastAsia="ru-RU" w:bidi="ar-SA"/>
    </w:rPr>
  </w:style>
  <w:style w:type="character" w:customStyle="1" w:styleId="CharChar">
    <w:name w:val="Char Char"/>
    <w:locked/>
    <w:rsid w:val="00AB5BDD"/>
    <w:rPr>
      <w:lang w:val="en-US" w:eastAsia="en-US" w:bidi="ar-SA"/>
    </w:rPr>
  </w:style>
  <w:style w:type="character" w:styleId="Emphasis">
    <w:name w:val="Emphasis"/>
    <w:qFormat/>
    <w:rsid w:val="00AB5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eps.a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Ghazaryan\AppData\Roaming\Microsoft\Templates\Blue%20spheres%20letterhead.dotx" TargetMode="External"/></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E625E85-2963-4DE1-A09D-459C4EC9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C3EAB-E09B-41CC-82A6-14BA506A5C12}">
  <ds:schemaRefs>
    <ds:schemaRef ds:uri="http://schemas.microsoft.com/sharepoint/v3/contenttype/forms"/>
  </ds:schemaRefs>
</ds:datastoreItem>
</file>

<file path=customXml/itemProps3.xml><?xml version="1.0" encoding="utf-8"?>
<ds:datastoreItem xmlns:ds="http://schemas.openxmlformats.org/officeDocument/2006/customXml" ds:itemID="{F18AA458-CB83-4A2B-998D-1AE83CEC22CE}">
  <ds:schemaRefs>
    <ds:schemaRef ds:uri="http://schemas.openxmlformats.org/officeDocument/2006/bibliography"/>
  </ds:schemaRefs>
</ds:datastoreItem>
</file>

<file path=customXml/itemProps4.xml><?xml version="1.0" encoding="utf-8"?>
<ds:datastoreItem xmlns:ds="http://schemas.openxmlformats.org/officeDocument/2006/customXml" ds:itemID="{39B77FCE-B8CA-4B76-8ADD-85EF0AC07C1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spheres letterhead</Template>
  <TotalTime>0</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2020-11-24T08:02:00Z</dcterms:created>
  <dcterms:modified xsi:type="dcterms:W3CDTF">2025-01-27T09:21:00Z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