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64" w:rsidRDefault="00512664" w:rsidP="00512664">
      <w:pPr>
        <w:pStyle w:val="a3"/>
        <w:spacing w:before="0" w:beforeAutospacing="0" w:after="0" w:afterAutospacing="0"/>
        <w:rPr>
          <w:rStyle w:val="a7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512664" w:rsidRDefault="00512664" w:rsidP="00512664">
      <w:pPr>
        <w:jc w:val="center"/>
        <w:rPr>
          <w:rFonts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12664" w:rsidRDefault="00512664" w:rsidP="00512664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կնքված</w:t>
      </w:r>
      <w:r>
        <w:rPr>
          <w:rFonts w:ascii="Arial" w:hAnsi="Arial" w:cs="Arial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>
        <w:rPr>
          <w:rFonts w:ascii="Arial" w:hAnsi="Arial" w:cs="Arial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512664" w:rsidRDefault="00512664" w:rsidP="00512664">
      <w:pPr>
        <w:ind w:left="-142" w:firstLine="142"/>
        <w:jc w:val="both"/>
        <w:rPr>
          <w:rFonts w:ascii="GHEA Grapalat" w:hAnsi="GHEA Grapalat" w:cs="Sylfaen"/>
          <w:b/>
          <w:color w:val="C00000"/>
          <w:sz w:val="20"/>
          <w:lang w:val="af-ZA"/>
        </w:rPr>
      </w:pPr>
      <w:r>
        <w:rPr>
          <w:rFonts w:ascii="Sylfaen" w:hAnsi="Sylfaen" w:cs="Sylfaen"/>
          <w:b/>
          <w:i/>
          <w:sz w:val="18"/>
          <w:szCs w:val="18"/>
          <w:u w:val="single"/>
        </w:rPr>
        <w:t>Եղեգնավանի</w:t>
      </w:r>
      <w:r>
        <w:rPr>
          <w:rFonts w:ascii="Sylfaen" w:hAnsi="Sylfaen" w:cs="Sylfaen"/>
          <w:b/>
          <w:i/>
          <w:sz w:val="18"/>
          <w:szCs w:val="18"/>
          <w:u w:val="single"/>
          <w:lang w:val="af-ZA"/>
        </w:rPr>
        <w:t xml:space="preserve">  </w:t>
      </w:r>
      <w:r>
        <w:rPr>
          <w:rFonts w:ascii="Sylfaen" w:hAnsi="Sylfaen" w:cs="Sylfaen"/>
          <w:b/>
          <w:i/>
          <w:sz w:val="18"/>
          <w:szCs w:val="18"/>
          <w:u w:val="single"/>
        </w:rPr>
        <w:t>Համայնքապետարանը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sz w:val="18"/>
          <w:szCs w:val="18"/>
          <w:lang w:val="af-ZA"/>
        </w:rPr>
        <w:t>ստորև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ներկայացնում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է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իր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կարիքների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ՀՀ Արարատի մարզի  Եղեգնավանի համայնքապետարանի կարիքների համար </w:t>
      </w:r>
      <w:r w:rsidR="001A3149" w:rsidRPr="002B596D">
        <w:rPr>
          <w:rFonts w:ascii="Sylfaen" w:hAnsi="Sylfaen"/>
          <w:b/>
          <w:i/>
          <w:color w:val="000000"/>
          <w:sz w:val="18"/>
          <w:szCs w:val="18"/>
          <w:lang w:val="hy-AM"/>
        </w:rPr>
        <w:t>նախագծա- նախահաշվային</w:t>
      </w:r>
      <w:r w:rsidR="001A3149" w:rsidRPr="002B596D">
        <w:rPr>
          <w:rFonts w:ascii="Sylfaen" w:hAnsi="Sylfaen"/>
          <w:b/>
          <w:i/>
          <w:color w:val="000000"/>
          <w:sz w:val="18"/>
          <w:szCs w:val="18"/>
          <w:lang w:val="af-ZA"/>
        </w:rPr>
        <w:t xml:space="preserve"> </w:t>
      </w:r>
      <w:r w:rsidR="001A3149" w:rsidRPr="002B596D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1A3149">
        <w:rPr>
          <w:rFonts w:ascii="Sylfaen" w:hAnsi="Sylfaen"/>
          <w:b/>
          <w:i/>
          <w:sz w:val="18"/>
          <w:szCs w:val="18"/>
          <w:lang w:val="af-ZA"/>
        </w:rPr>
        <w:t>փաստաթղթերի մշակման ծառայությունների</w:t>
      </w:r>
      <w:r w:rsidR="001A3149" w:rsidRPr="002B596D">
        <w:rPr>
          <w:rFonts w:ascii="Sylfaen" w:hAnsi="Sylfaen"/>
          <w:b/>
          <w:i/>
          <w:sz w:val="18"/>
          <w:szCs w:val="18"/>
          <w:lang w:val="af-ZA"/>
        </w:rPr>
        <w:t xml:space="preserve"> կատարման</w:t>
      </w:r>
      <w:r w:rsidR="001A314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sz w:val="20"/>
        </w:rPr>
        <w:t>գնման</w:t>
      </w:r>
      <w:r>
        <w:rPr>
          <w:rFonts w:ascii="GHEA Grapalat" w:hAnsi="GHEA Grapalat" w:cs="Sylfaen"/>
          <w:b/>
          <w:color w:val="C00000"/>
          <w:sz w:val="20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ձեռք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բերման</w:t>
      </w:r>
      <w:r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նպատակով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 կազմակերպված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sz w:val="18"/>
          <w:szCs w:val="18"/>
          <w:u w:val="single"/>
          <w:lang w:val="es-ES"/>
        </w:rPr>
        <w:t>«</w:t>
      </w:r>
      <w:r w:rsidR="001A3149">
        <w:rPr>
          <w:rFonts w:ascii="Sylfaen" w:hAnsi="Sylfaen" w:cs="Sylfaen"/>
          <w:b/>
          <w:color w:val="000000"/>
          <w:sz w:val="18"/>
          <w:szCs w:val="18"/>
          <w:u w:val="single"/>
          <w:lang w:val="es-ES"/>
        </w:rPr>
        <w:t>ԱՄԵՀ-ԳՀԾ</w:t>
      </w:r>
      <w:r>
        <w:rPr>
          <w:rFonts w:ascii="Sylfaen" w:hAnsi="Sylfaen" w:cs="Sylfaen"/>
          <w:b/>
          <w:color w:val="000000"/>
          <w:sz w:val="18"/>
          <w:szCs w:val="18"/>
          <w:u w:val="single"/>
          <w:lang w:val="es-ES"/>
        </w:rPr>
        <w:t xml:space="preserve">ՁԲ-20/1 </w:t>
      </w:r>
      <w:r>
        <w:rPr>
          <w:rFonts w:ascii="Franklin Gothic Medium Cond" w:hAnsi="Franklin Gothic Medium Cond" w:cs="Franklin Gothic Medium Cond"/>
          <w:b/>
          <w:color w:val="000000"/>
          <w:sz w:val="18"/>
          <w:szCs w:val="18"/>
          <w:u w:val="single"/>
          <w:lang w:val="es-ES"/>
        </w:rPr>
        <w:t>»</w:t>
      </w:r>
      <w:r>
        <w:rPr>
          <w:rFonts w:ascii="GHEA Grapalat" w:hAnsi="GHEA Grapalat" w:cs="Sylfaen"/>
          <w:b/>
          <w:color w:val="000000"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ծածկագրով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գնման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արդյունքում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u w:val="single"/>
          <w:lang w:val="af-ZA"/>
        </w:rPr>
        <w:t xml:space="preserve">2020  </w:t>
      </w:r>
      <w:r>
        <w:rPr>
          <w:rFonts w:ascii="Sylfaen" w:hAnsi="Sylfaen" w:cs="Sylfaen"/>
          <w:b/>
          <w:sz w:val="18"/>
          <w:szCs w:val="18"/>
          <w:u w:val="single"/>
          <w:lang w:val="af-ZA"/>
        </w:rPr>
        <w:t>թվական</w:t>
      </w:r>
      <w:r>
        <w:rPr>
          <w:rFonts w:ascii="Sylfaen" w:hAnsi="Sylfaen" w:cs="Sylfaen"/>
          <w:b/>
          <w:sz w:val="18"/>
          <w:szCs w:val="18"/>
          <w:u w:val="single"/>
          <w:lang w:val="hy-AM"/>
        </w:rPr>
        <w:t>ի</w:t>
      </w:r>
      <w:r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D02648">
        <w:rPr>
          <w:rFonts w:ascii="Sylfaen" w:hAnsi="Sylfaen" w:cs="Sylfaen"/>
          <w:b/>
          <w:sz w:val="18"/>
          <w:szCs w:val="18"/>
          <w:u w:val="single"/>
          <w:lang w:val="af-ZA"/>
        </w:rPr>
        <w:t>մարտ</w:t>
      </w:r>
      <w:r w:rsidR="001A3149">
        <w:rPr>
          <w:rFonts w:ascii="Sylfaen" w:hAnsi="Sylfaen" w:cs="Sylfaen"/>
          <w:b/>
          <w:sz w:val="18"/>
          <w:szCs w:val="18"/>
          <w:u w:val="single"/>
          <w:lang w:val="af-ZA"/>
        </w:rPr>
        <w:t>ի 3</w:t>
      </w:r>
      <w:r>
        <w:rPr>
          <w:rFonts w:ascii="Sylfaen" w:hAnsi="Sylfaen" w:cs="Sylfaen"/>
          <w:b/>
          <w:sz w:val="18"/>
          <w:szCs w:val="18"/>
          <w:u w:val="single"/>
          <w:lang w:val="af-ZA"/>
        </w:rPr>
        <w:t>-</w:t>
      </w:r>
      <w:r>
        <w:rPr>
          <w:rFonts w:ascii="Sylfaen" w:hAnsi="Sylfaen" w:cs="Sylfaen"/>
          <w:b/>
          <w:sz w:val="18"/>
          <w:szCs w:val="18"/>
          <w:u w:val="single"/>
          <w:lang w:val="hy-AM"/>
        </w:rPr>
        <w:t>ին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կնքված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մասին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Sylfaen"/>
          <w:b/>
          <w:sz w:val="18"/>
          <w:szCs w:val="18"/>
          <w:lang w:val="af-ZA"/>
        </w:rPr>
        <w:t>`</w:t>
      </w:r>
    </w:p>
    <w:p w:rsidR="00512664" w:rsidRDefault="00512664" w:rsidP="0051266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3335" w:type="dxa"/>
        <w:jc w:val="center"/>
        <w:tblInd w:w="-2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59"/>
        <w:gridCol w:w="324"/>
        <w:gridCol w:w="88"/>
        <w:gridCol w:w="1141"/>
        <w:gridCol w:w="22"/>
        <w:gridCol w:w="553"/>
        <w:gridCol w:w="12"/>
        <w:gridCol w:w="180"/>
        <w:gridCol w:w="634"/>
        <w:gridCol w:w="161"/>
        <w:gridCol w:w="49"/>
        <w:gridCol w:w="376"/>
        <w:gridCol w:w="43"/>
        <w:gridCol w:w="69"/>
        <w:gridCol w:w="113"/>
        <w:gridCol w:w="10"/>
        <w:gridCol w:w="899"/>
        <w:gridCol w:w="401"/>
        <w:gridCol w:w="16"/>
        <w:gridCol w:w="342"/>
        <w:gridCol w:w="177"/>
        <w:gridCol w:w="543"/>
        <w:gridCol w:w="51"/>
        <w:gridCol w:w="33"/>
        <w:gridCol w:w="443"/>
        <w:gridCol w:w="9"/>
        <w:gridCol w:w="198"/>
        <w:gridCol w:w="39"/>
        <w:gridCol w:w="311"/>
        <w:gridCol w:w="346"/>
        <w:gridCol w:w="490"/>
        <w:gridCol w:w="340"/>
        <w:gridCol w:w="342"/>
        <w:gridCol w:w="452"/>
        <w:gridCol w:w="111"/>
        <w:gridCol w:w="2981"/>
        <w:gridCol w:w="60"/>
      </w:tblGrid>
      <w:tr w:rsidR="00512664" w:rsidTr="00512664">
        <w:trPr>
          <w:trHeight w:val="146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23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12664" w:rsidRPr="00512664" w:rsidTr="00512664">
        <w:trPr>
          <w:trHeight w:val="110"/>
          <w:jc w:val="center"/>
        </w:trPr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12664" w:rsidTr="00512664">
        <w:trPr>
          <w:trHeight w:val="175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12664" w:rsidTr="00512664">
        <w:trPr>
          <w:trHeight w:val="275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12664" w:rsidRPr="00D02648" w:rsidTr="00512664">
        <w:trPr>
          <w:trHeight w:val="1281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3149" w:rsidRPr="00D02648" w:rsidRDefault="001A3149" w:rsidP="001A3149">
            <w:pPr>
              <w:spacing w:before="60"/>
              <w:jc w:val="both"/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</w:pP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  <w:t>Եղեգնավան համայնքի  Ֆիդայու, Մ. Մաշտոց, Գ. Նժ</w:t>
            </w:r>
            <w:r w:rsidR="00D02648"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  <w:t>դեհ, Ազատություն,  Ա.Շիրվանզադե</w:t>
            </w:r>
          </w:p>
          <w:p w:rsidR="001A3149" w:rsidRDefault="001A3149" w:rsidP="001A3149">
            <w:pPr>
              <w:spacing w:before="60"/>
              <w:jc w:val="both"/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</w:pP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  <w:t>Պ. Սևակ , Անկախություն փողոցների</w:t>
            </w:r>
            <w:r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  <w:t xml:space="preserve"> ասֆալտապատման </w:t>
            </w: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  <w:t xml:space="preserve"> ու  Ա. Խանջյան փողոցի </w:t>
            </w:r>
            <w:r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  <w:t>/</w:t>
            </w: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  <w:t>մասնակի</w:t>
            </w:r>
            <w:r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  <w:t>/</w:t>
            </w: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  <w:t xml:space="preserve"> </w:t>
            </w:r>
          </w:p>
          <w:p w:rsidR="001A3149" w:rsidRDefault="001A3149" w:rsidP="001A3149">
            <w:pPr>
              <w:spacing w:before="60"/>
              <w:jc w:val="both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  <w:t>ա</w:t>
            </w: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  <w:t>սֆալտապատման</w:t>
            </w:r>
            <w:r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  <w:t xml:space="preserve"> </w:t>
            </w: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  <w:t>ա</w:t>
            </w: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  <w:lang w:val="hy-AM"/>
              </w:rPr>
              <w:t>շխատանքներ</w:t>
            </w:r>
            <w:r w:rsidRPr="001878DE"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  <w:t>ի կատարման համար</w:t>
            </w:r>
            <w:r>
              <w:rPr>
                <w:rFonts w:ascii="Sylfaen" w:hAnsi="Sylfaen"/>
                <w:b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u w:val="single"/>
              </w:rPr>
              <w:t>նախագծա</w:t>
            </w:r>
            <w:r w:rsidRPr="001878DE">
              <w:rPr>
                <w:rFonts w:ascii="Sylfaen" w:hAnsi="Sylfaen"/>
                <w:b/>
                <w:sz w:val="18"/>
                <w:szCs w:val="18"/>
                <w:u w:val="single"/>
              </w:rPr>
              <w:t>նախահաշվային</w:t>
            </w:r>
          </w:p>
          <w:p w:rsidR="00512664" w:rsidRDefault="001A3149" w:rsidP="001A314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878DE">
              <w:rPr>
                <w:rFonts w:ascii="Sylfaen" w:hAnsi="Sylfaen"/>
                <w:b/>
                <w:sz w:val="18"/>
                <w:szCs w:val="18"/>
                <w:u w:val="single"/>
              </w:rPr>
              <w:t xml:space="preserve"> </w:t>
            </w:r>
            <w:r w:rsidRPr="001878DE">
              <w:rPr>
                <w:rFonts w:ascii="Sylfaen" w:hAnsi="Sylfaen"/>
                <w:b/>
                <w:sz w:val="18"/>
                <w:szCs w:val="18"/>
                <w:u w:val="single"/>
              </w:rPr>
              <w:lastRenderedPageBreak/>
              <w:t>փաստաթղթերի ձեռք բերում</w:t>
            </w:r>
          </w:p>
        </w:tc>
        <w:tc>
          <w:tcPr>
            <w:tcW w:w="5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ԼՐԱԿԱԶՄ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4.500.000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4.500.000</w:t>
            </w:r>
          </w:p>
        </w:tc>
        <w:tc>
          <w:tcPr>
            <w:tcW w:w="308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3149" w:rsidRPr="00DA6CF1" w:rsidRDefault="001A3149" w:rsidP="001A314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Նախագծանախահաշվային աշխատանքների նկարագրությունը` </w:t>
            </w:r>
          </w:p>
          <w:p w:rsidR="001A3149" w:rsidRPr="00DA6CF1" w:rsidRDefault="001A3149" w:rsidP="001A3149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   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>1. Ներկայացնել մանրամասնորեն կատարված ուսումնասիրությունների արդյունքում   հիմնավորված աշխատանքային ծավալներ։</w:t>
            </w:r>
          </w:p>
          <w:p w:rsidR="001A3149" w:rsidRPr="00DA6CF1" w:rsidRDefault="001A3149" w:rsidP="001A3149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>2. Նախատեսել`</w:t>
            </w:r>
          </w:p>
          <w:p w:rsidR="001A3149" w:rsidRPr="00D02648" w:rsidRDefault="001A3149" w:rsidP="001A3149">
            <w:pPr>
              <w:pStyle w:val="a8"/>
              <w:shd w:val="clear" w:color="auto" w:fill="FFFFFF"/>
              <w:tabs>
                <w:tab w:val="left" w:pos="360"/>
              </w:tabs>
              <w:ind w:left="0"/>
              <w:jc w:val="both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- </w:t>
            </w: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Քայքայված ճանապարհի ծածկույթի հարթեցում՝  շուրջ  </w:t>
            </w:r>
            <w:r w:rsidRPr="00D02648">
              <w:rPr>
                <w:rFonts w:ascii="Sylfaen" w:hAnsi="Sylfaen"/>
                <w:sz w:val="16"/>
                <w:szCs w:val="16"/>
                <w:lang w:val="hy-AM"/>
              </w:rPr>
              <w:t>4300</w:t>
            </w: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  գծ/մետր`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Խանջյան փողոց- 180 մետր,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Ֆիդայու փողոց- 600 մետր, Մ. Մաշտոց- 530 մետր, Գ. Նժդեհ փողոց- 640 մետր, Ազատության փողոց- 670 մետր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>,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Ա. Շիրվանզադե փողոց- 660 մետր,</w:t>
            </w:r>
            <w:r w:rsidRPr="00DA6CF1">
              <w:rPr>
                <w:rFonts w:ascii="Sylfaen" w:hAnsi="Sylfaen"/>
                <w:b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Պ. Սևակ փողոց- 660 մետր և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Անկախության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փողոց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- 660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մետր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>,</w:t>
            </w:r>
          </w:p>
          <w:p w:rsidR="001A3149" w:rsidRDefault="001A3149" w:rsidP="001A3149">
            <w:pPr>
              <w:pStyle w:val="a8"/>
              <w:shd w:val="clear" w:color="auto" w:fill="FFFFFF"/>
              <w:tabs>
                <w:tab w:val="left" w:pos="360"/>
              </w:tabs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>ա/Ճանապարհի ծածկույթի խճային հիմքի տեղադրում`  խճի նախապատրաստական շերտի անցկացում h= 12սմ,</w:t>
            </w:r>
          </w:p>
          <w:p w:rsidR="001A3149" w:rsidRPr="00DA6CF1" w:rsidRDefault="001A3149" w:rsidP="001A3149">
            <w:pPr>
              <w:pStyle w:val="a8"/>
              <w:shd w:val="clear" w:color="auto" w:fill="FFFFFF"/>
              <w:tabs>
                <w:tab w:val="left" w:pos="360"/>
              </w:tabs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1A3149" w:rsidRDefault="001A3149" w:rsidP="001A3149">
            <w:pPr>
              <w:pStyle w:val="a8"/>
              <w:spacing w:after="200" w:line="276" w:lineRule="auto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>բ/Տարածքի - Բիտումի  20700 քառ . մետր  տարածում/ մանրահատիկի տարածումով  h= 4.5 սմ/</w:t>
            </w:r>
          </w:p>
          <w:p w:rsidR="001A3149" w:rsidRPr="001A3149" w:rsidRDefault="001A3149" w:rsidP="001A3149">
            <w:pPr>
              <w:pStyle w:val="a8"/>
              <w:spacing w:after="200" w:line="276" w:lineRule="auto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գ/ Ճանապարդի եզրերի  հարթեցում և ամրացում ավազախճային </w:t>
            </w: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խառնուրդով:</w:t>
            </w:r>
          </w:p>
          <w:p w:rsidR="001A3149" w:rsidRPr="001A3149" w:rsidRDefault="001A3149" w:rsidP="001A3149">
            <w:pPr>
              <w:pStyle w:val="a8"/>
              <w:spacing w:after="200" w:line="276" w:lineRule="auto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>3.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>Նախագիծը մշակել գործող նորմերի պահանջներին համաձայն</w:t>
            </w:r>
            <w:r w:rsidRPr="00777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 w:cs="Sylfaen"/>
                <w:sz w:val="16"/>
                <w:szCs w:val="16"/>
                <w:lang w:val="hy-AM"/>
              </w:rPr>
              <w:t>Փաստաթղթերը</w:t>
            </w:r>
            <w:r w:rsidRPr="007779E0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7779E0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7779E0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/>
                <w:sz w:val="16"/>
                <w:szCs w:val="16"/>
                <w:lang w:val="hy-AM"/>
              </w:rPr>
              <w:t>ներկայացված լինեն գործող նորմերին և պատվիրատուի կողմից ներկայացված ճարտարապետահատակագծային առաջադրանքներին և պահանջների համաձայն` ճարտարապետաշինարարական և նախահաշվային մասերից</w:t>
            </w:r>
            <w:r w:rsidRPr="007779E0">
              <w:rPr>
                <w:rFonts w:ascii="Sylfaen" w:eastAsia="Calibri" w:hAnsi="Sylfaen"/>
                <w:sz w:val="16"/>
                <w:szCs w:val="16"/>
                <w:lang w:val="hy-AM"/>
              </w:rPr>
              <w:t>,</w:t>
            </w:r>
          </w:p>
          <w:p w:rsidR="001A3149" w:rsidRPr="001A3149" w:rsidRDefault="001A3149" w:rsidP="001A3149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>4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. Նախագիծը  ներկայացնել </w:t>
            </w:r>
            <w:r w:rsidRPr="00DA6CF1">
              <w:rPr>
                <w:rFonts w:ascii="Sylfaen" w:eastAsia="Calibri" w:hAnsi="Sylfaen"/>
                <w:i/>
                <w:sz w:val="16"/>
                <w:szCs w:val="16"/>
                <w:u w:val="single"/>
                <w:lang w:val="hy-AM"/>
              </w:rPr>
              <w:t>5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օրինակից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տպագիր</w:t>
            </w: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և </w:t>
            </w:r>
            <w:r w:rsidRPr="00777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/>
                <w:sz w:val="16"/>
                <w:szCs w:val="16"/>
                <w:lang w:val="hy-AM"/>
              </w:rPr>
              <w:t>2 (երկու) օրինակից</w:t>
            </w:r>
            <w:r w:rsidRPr="007779E0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/>
                <w:sz w:val="16"/>
                <w:szCs w:val="16"/>
                <w:lang w:val="hy-AM"/>
              </w:rPr>
              <w:t>էլեկտրոնային կրիչով / pdf և Excel ֆորմատով հայերեն և ռուսերեն լեզուներով</w:t>
            </w: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>/</w:t>
            </w:r>
            <w:r w:rsidRPr="007779E0">
              <w:rPr>
                <w:rFonts w:ascii="Sylfaen" w:eastAsia="Calibri" w:hAnsi="Sylfaen"/>
                <w:sz w:val="16"/>
                <w:szCs w:val="16"/>
                <w:lang w:val="hy-AM"/>
              </w:rPr>
              <w:t>,</w:t>
            </w:r>
          </w:p>
          <w:p w:rsidR="001A3149" w:rsidRDefault="001A3149" w:rsidP="001A3149">
            <w:pPr>
              <w:pStyle w:val="2"/>
              <w:spacing w:line="240" w:lineRule="auto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>5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>. Նախագիծը ներկայացնել փորձաքննության դրական եզրակացությամբ</w:t>
            </w:r>
            <w:r w:rsidRPr="002F28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և </w:t>
            </w:r>
            <w:r w:rsidRPr="002F2852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r w:rsidRPr="007779E0">
              <w:rPr>
                <w:rFonts w:ascii="Sylfaen" w:hAnsi="Sylfaen"/>
                <w:sz w:val="16"/>
                <w:szCs w:val="16"/>
                <w:lang w:val="hy-AM"/>
              </w:rPr>
              <w:t>Կ</w:t>
            </w:r>
            <w:r w:rsidRPr="007779E0">
              <w:rPr>
                <w:rFonts w:ascii="Sylfaen" w:hAnsi="Sylfaen"/>
                <w:sz w:val="16"/>
                <w:szCs w:val="16"/>
              </w:rPr>
              <w:t>առավարության  թիվ 596-Ն որոշմամբ հաստատված &lt;&lt;ՀՀ քաղաքաշինության փաստաթղթերի փորձաքննության իրականացման կարգի&gt;&gt; համաձայն, նախագիծը ներառել անհրաժեշտ  լաբորատոր փորձարկումների ցանկը:  Ամփոփ նախահաշվում  ներառել նաև նախագծա-նախահաշվային աշխատանքների արժեքը:</w:t>
            </w:r>
          </w:p>
          <w:p w:rsidR="00512664" w:rsidRPr="001A3149" w:rsidRDefault="00512664" w:rsidP="001A314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A3149" w:rsidRPr="00DA6CF1" w:rsidRDefault="001A3149" w:rsidP="001A314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Նախագծանախահաշվային աշխատանքների նկարագրությունը` </w:t>
            </w:r>
          </w:p>
          <w:p w:rsidR="001A3149" w:rsidRPr="00DA6CF1" w:rsidRDefault="001A3149" w:rsidP="001A3149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   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>1. Ներկայացնել մանրամասնորեն կատարված ուսումնասիրությունների արդյունքում   հիմնավորված աշխատանքային ծավալներ։</w:t>
            </w:r>
          </w:p>
          <w:p w:rsidR="001A3149" w:rsidRPr="00DA6CF1" w:rsidRDefault="001A3149" w:rsidP="001A3149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>2. Նախատեսել`</w:t>
            </w:r>
          </w:p>
          <w:p w:rsidR="001A3149" w:rsidRPr="00D02648" w:rsidRDefault="001A3149" w:rsidP="001A3149">
            <w:pPr>
              <w:pStyle w:val="a8"/>
              <w:shd w:val="clear" w:color="auto" w:fill="FFFFFF"/>
              <w:tabs>
                <w:tab w:val="left" w:pos="360"/>
              </w:tabs>
              <w:ind w:left="0"/>
              <w:jc w:val="both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- </w:t>
            </w: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Քայքայված ճանապարհի ծածկույթի հարթեցում՝  շուրջ  </w:t>
            </w:r>
            <w:r w:rsidRPr="00D02648">
              <w:rPr>
                <w:rFonts w:ascii="Sylfaen" w:hAnsi="Sylfaen"/>
                <w:sz w:val="16"/>
                <w:szCs w:val="16"/>
                <w:lang w:val="hy-AM"/>
              </w:rPr>
              <w:t>4300</w:t>
            </w: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  գծ/մետր`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Խանջյան փողոց- 180 մետր,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Ֆիդայու փողոց- 600 մետր, Մ. Մաշտոց- 530 մետր, Գ. Նժդեհ փողոց- 640 մետր, Ազատության փողոց- 670 մետր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>,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Ա. Շիրվանզադե փողոց- 660 մետր,</w:t>
            </w:r>
            <w:r w:rsidRPr="00DA6CF1">
              <w:rPr>
                <w:rFonts w:ascii="Sylfaen" w:hAnsi="Sylfaen"/>
                <w:b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Պ. Սևակ փողոց- 660 մետր և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Անկախության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փողոց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- 660 </w:t>
            </w:r>
            <w:r w:rsidRPr="00DA6CF1">
              <w:rPr>
                <w:rFonts w:ascii="Sylfaen" w:hAnsi="Sylfaen"/>
                <w:iCs/>
                <w:sz w:val="16"/>
                <w:szCs w:val="16"/>
                <w:lang w:val="hy-AM"/>
              </w:rPr>
              <w:t>մետր</w:t>
            </w:r>
            <w:r w:rsidRPr="00D02648">
              <w:rPr>
                <w:rFonts w:ascii="Sylfaen" w:hAnsi="Sylfaen"/>
                <w:iCs/>
                <w:sz w:val="16"/>
                <w:szCs w:val="16"/>
                <w:lang w:val="hy-AM"/>
              </w:rPr>
              <w:t>,</w:t>
            </w:r>
          </w:p>
          <w:p w:rsidR="001A3149" w:rsidRDefault="001A3149" w:rsidP="001A3149">
            <w:pPr>
              <w:pStyle w:val="a8"/>
              <w:shd w:val="clear" w:color="auto" w:fill="FFFFFF"/>
              <w:tabs>
                <w:tab w:val="left" w:pos="360"/>
              </w:tabs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>ա/Ճանապարհի ծածկույթի խճային հիմքի տեղադրում`  խճի նախապատրաստական շերտի անցկացում h= 12սմ,</w:t>
            </w:r>
          </w:p>
          <w:p w:rsidR="001A3149" w:rsidRPr="00DA6CF1" w:rsidRDefault="001A3149" w:rsidP="001A3149">
            <w:pPr>
              <w:pStyle w:val="a8"/>
              <w:shd w:val="clear" w:color="auto" w:fill="FFFFFF"/>
              <w:tabs>
                <w:tab w:val="left" w:pos="360"/>
              </w:tabs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1A3149" w:rsidRDefault="001A3149" w:rsidP="001A3149">
            <w:pPr>
              <w:pStyle w:val="a8"/>
              <w:spacing w:after="200" w:line="276" w:lineRule="auto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>բ/Տարածքի - Բիտումի  20700 քառ . մետր  տարածում/ մանրահատիկի տարածումով  h= 4.5 սմ/</w:t>
            </w:r>
          </w:p>
          <w:p w:rsidR="001A3149" w:rsidRPr="001A3149" w:rsidRDefault="001A3149" w:rsidP="001A3149">
            <w:pPr>
              <w:pStyle w:val="a8"/>
              <w:spacing w:after="200" w:line="276" w:lineRule="auto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t xml:space="preserve">գ/ Ճանապարդի եզրերի  հարթեցում և ամրացում ավազախճային </w:t>
            </w:r>
            <w:r w:rsidRPr="00DA6CF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խառնուրդով:</w:t>
            </w:r>
          </w:p>
          <w:p w:rsidR="001A3149" w:rsidRPr="001A3149" w:rsidRDefault="001A3149" w:rsidP="001A3149">
            <w:pPr>
              <w:pStyle w:val="a8"/>
              <w:spacing w:after="200" w:line="276" w:lineRule="auto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>3.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>Նախագիծը մշակել գործող նորմերի պահանջներին համաձայն</w:t>
            </w:r>
            <w:r w:rsidRPr="00777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 w:cs="Sylfaen"/>
                <w:sz w:val="16"/>
                <w:szCs w:val="16"/>
                <w:lang w:val="hy-AM"/>
              </w:rPr>
              <w:t>Փաստաթղթերը</w:t>
            </w:r>
            <w:r w:rsidRPr="007779E0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7779E0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7779E0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/>
                <w:sz w:val="16"/>
                <w:szCs w:val="16"/>
                <w:lang w:val="hy-AM"/>
              </w:rPr>
              <w:t>ներկայացված լինեն գործող նորմերին և պատվիրատուի կողմից ներկայացված ճարտարապետահատակագծային առաջադրանքներին և պահանջների համաձայն` ճարտարապետաշինարարական և նախահաշվային մասերից</w:t>
            </w:r>
            <w:r w:rsidRPr="007779E0">
              <w:rPr>
                <w:rFonts w:ascii="Sylfaen" w:eastAsia="Calibri" w:hAnsi="Sylfaen"/>
                <w:sz w:val="16"/>
                <w:szCs w:val="16"/>
                <w:lang w:val="hy-AM"/>
              </w:rPr>
              <w:t>,</w:t>
            </w:r>
          </w:p>
          <w:p w:rsidR="001A3149" w:rsidRPr="001A3149" w:rsidRDefault="001A3149" w:rsidP="001A3149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>4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. Նախագիծը  ներկայացնել </w:t>
            </w:r>
            <w:r w:rsidRPr="00DA6CF1">
              <w:rPr>
                <w:rFonts w:ascii="Sylfaen" w:eastAsia="Calibri" w:hAnsi="Sylfaen"/>
                <w:i/>
                <w:sz w:val="16"/>
                <w:szCs w:val="16"/>
                <w:u w:val="single"/>
                <w:lang w:val="hy-AM"/>
              </w:rPr>
              <w:t>5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օրինակից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տպագիր</w:t>
            </w: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և </w:t>
            </w:r>
            <w:r w:rsidRPr="00777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/>
                <w:sz w:val="16"/>
                <w:szCs w:val="16"/>
                <w:lang w:val="hy-AM"/>
              </w:rPr>
              <w:t>2 (երկու) օրինակից</w:t>
            </w:r>
            <w:r w:rsidRPr="007779E0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</w:t>
            </w:r>
            <w:r w:rsidRPr="007779E0">
              <w:rPr>
                <w:rFonts w:ascii="Sylfaen" w:hAnsi="Sylfaen"/>
                <w:sz w:val="16"/>
                <w:szCs w:val="16"/>
                <w:lang w:val="hy-AM"/>
              </w:rPr>
              <w:t>էլեկտրոնային կրիչով / pdf և Excel ֆորմատով հայերեն և ռուսերեն լեզուներով</w:t>
            </w: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>/</w:t>
            </w:r>
            <w:r w:rsidRPr="007779E0">
              <w:rPr>
                <w:rFonts w:ascii="Sylfaen" w:eastAsia="Calibri" w:hAnsi="Sylfaen"/>
                <w:sz w:val="16"/>
                <w:szCs w:val="16"/>
                <w:lang w:val="hy-AM"/>
              </w:rPr>
              <w:t>,</w:t>
            </w:r>
          </w:p>
          <w:p w:rsidR="001A3149" w:rsidRDefault="001A3149" w:rsidP="001A3149">
            <w:pPr>
              <w:pStyle w:val="2"/>
              <w:spacing w:line="240" w:lineRule="auto"/>
              <w:ind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eastAsia="Calibri" w:hAnsi="Sylfaen"/>
                <w:sz w:val="16"/>
                <w:szCs w:val="16"/>
                <w:lang w:val="hy-AM"/>
              </w:rPr>
              <w:t>5</w:t>
            </w:r>
            <w:r w:rsidRPr="00DA6CF1">
              <w:rPr>
                <w:rFonts w:ascii="Sylfaen" w:eastAsia="Calibri" w:hAnsi="Sylfaen"/>
                <w:sz w:val="16"/>
                <w:szCs w:val="16"/>
                <w:lang w:val="hy-AM"/>
              </w:rPr>
              <w:t>. Նախագիծը ներկայացնել փորձաքննության դրական եզրակացությամբ</w:t>
            </w:r>
            <w:r w:rsidRPr="002F285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և </w:t>
            </w:r>
            <w:r w:rsidRPr="002F2852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r w:rsidRPr="007779E0">
              <w:rPr>
                <w:rFonts w:ascii="Sylfaen" w:hAnsi="Sylfaen"/>
                <w:sz w:val="16"/>
                <w:szCs w:val="16"/>
                <w:lang w:val="hy-AM"/>
              </w:rPr>
              <w:t>Կ</w:t>
            </w:r>
            <w:r w:rsidRPr="007779E0">
              <w:rPr>
                <w:rFonts w:ascii="Sylfaen" w:hAnsi="Sylfaen"/>
                <w:sz w:val="16"/>
                <w:szCs w:val="16"/>
              </w:rPr>
              <w:t>առավարության  թիվ 596-Ն որոշմամբ հաստատված &lt;&lt;ՀՀ քաղաքաշինության փաստաթղթերի փորձաքննության իրականացման կարգի&gt;&gt; համաձայն, նախագիծը ներառել անհրաժեշտ  լաբորատոր փորձարկումների ցանկը:  Ամփոփ նախահաշվում  ներառել նաև նախագծա-նախահաշվային աշխատանքների արժեքը:</w:t>
            </w:r>
          </w:p>
          <w:p w:rsidR="00512664" w:rsidRPr="001A3149" w:rsidRDefault="00512664" w:rsidP="001A314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</w:tr>
      <w:tr w:rsidR="00512664" w:rsidRPr="00D02648" w:rsidTr="00512664">
        <w:trPr>
          <w:trHeight w:val="169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2664" w:rsidRPr="00512664" w:rsidTr="00512664">
        <w:trPr>
          <w:trHeight w:val="137"/>
          <w:jc w:val="center"/>
        </w:trPr>
        <w:tc>
          <w:tcPr>
            <w:tcW w:w="41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91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հոդված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512664" w:rsidRPr="00512664" w:rsidTr="00512664">
        <w:trPr>
          <w:trHeight w:val="196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RPr="00512664" w:rsidTr="00512664">
        <w:trPr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512664" w:rsidTr="00512664">
        <w:trPr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512664" w:rsidTr="00512664"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A3149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A3149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196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155"/>
          <w:jc w:val="center"/>
        </w:trPr>
        <w:tc>
          <w:tcPr>
            <w:tcW w:w="71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12664" w:rsidRPr="001A3149" w:rsidRDefault="00D02648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14.02.2020</w:t>
            </w:r>
          </w:p>
        </w:tc>
      </w:tr>
      <w:tr w:rsidR="00512664" w:rsidTr="00512664">
        <w:trPr>
          <w:trHeight w:val="164"/>
          <w:jc w:val="center"/>
        </w:trPr>
        <w:tc>
          <w:tcPr>
            <w:tcW w:w="606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D02648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</w:t>
            </w:r>
          </w:p>
        </w:tc>
      </w:tr>
      <w:tr w:rsidR="00512664" w:rsidTr="00512664">
        <w:trPr>
          <w:trHeight w:val="92"/>
          <w:jc w:val="center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61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47"/>
          <w:jc w:val="center"/>
        </w:trPr>
        <w:tc>
          <w:tcPr>
            <w:tcW w:w="606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512664" w:rsidTr="00512664">
        <w:trPr>
          <w:trHeight w:val="47"/>
          <w:jc w:val="center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155"/>
          <w:jc w:val="center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54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RPr="00512664" w:rsidTr="00512664">
        <w:trPr>
          <w:trHeight w:val="40"/>
          <w:jc w:val="center"/>
        </w:trPr>
        <w:tc>
          <w:tcPr>
            <w:tcW w:w="13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100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512664" w:rsidTr="00512664">
        <w:trPr>
          <w:trHeight w:val="213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12664" w:rsidTr="00512664">
        <w:trPr>
          <w:trHeight w:val="137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12664" w:rsidTr="00512664">
        <w:trPr>
          <w:trHeight w:val="137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9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12664" w:rsidTr="00512664">
        <w:trPr>
          <w:trHeight w:val="83"/>
          <w:jc w:val="center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94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12664" w:rsidTr="00512664">
        <w:trPr>
          <w:trHeight w:val="564"/>
          <w:jc w:val="center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 w:rsidP="001A3149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 w:rsidR="001A3149">
              <w:rPr>
                <w:rFonts w:ascii="Sylfaen" w:hAnsi="Sylfaen"/>
                <w:b/>
                <w:sz w:val="20"/>
              </w:rPr>
              <w:t>ՀԱԼԴԻ ՔՈՆՍԱԼԹ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149" w:rsidRDefault="001A3149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512664" w:rsidRDefault="001A314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3.500.000</w:t>
            </w:r>
          </w:p>
        </w:tc>
        <w:tc>
          <w:tcPr>
            <w:tcW w:w="19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3149" w:rsidRDefault="001A3149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512664" w:rsidRDefault="001A314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3.500.000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700.000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700.000</w:t>
            </w: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648" w:rsidRDefault="00D0264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512664" w:rsidRDefault="001A314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4.200.000</w:t>
            </w:r>
          </w:p>
        </w:tc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2648" w:rsidRDefault="00D0264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512664" w:rsidRDefault="001A314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4.200.000</w:t>
            </w:r>
          </w:p>
        </w:tc>
      </w:tr>
      <w:tr w:rsidR="00512664" w:rsidRPr="00512664" w:rsidTr="00512664">
        <w:trPr>
          <w:trHeight w:val="290"/>
          <w:jc w:val="center"/>
        </w:trPr>
        <w:tc>
          <w:tcPr>
            <w:tcW w:w="25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512664" w:rsidRPr="00512664" w:rsidTr="0051266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Tr="00512664">
        <w:trPr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12664" w:rsidRPr="00512664" w:rsidTr="00512664">
        <w:trPr>
          <w:gridAfter w:val="1"/>
          <w:wAfter w:w="60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074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բավարար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անբավարար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</w:tr>
      <w:tr w:rsidR="00512664" w:rsidTr="00512664">
        <w:trPr>
          <w:gridAfter w:val="1"/>
          <w:wAfter w:w="60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Ծրարը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կազմելու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ներկա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յացնելու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պատաս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խանութ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յունը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Հրավերով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հանջվող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փաստաթղթերի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Առաջարկած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առարկայի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տեխնիկա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բնութագրերի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պատասխա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նությունը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գիտա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ծունեութ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յան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համապատասխանություն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պայմանագրով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նախատեսված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գործունեությանը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գիտա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ձառութ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512664" w:rsidTr="00512664">
        <w:trPr>
          <w:gridAfter w:val="1"/>
          <w:wAfter w:w="60" w:type="dxa"/>
          <w:trHeight w:val="40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RPr="00512664" w:rsidTr="00512664">
        <w:trPr>
          <w:trHeight w:val="344"/>
          <w:jc w:val="center"/>
        </w:trPr>
        <w:tc>
          <w:tcPr>
            <w:tcW w:w="25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512664" w:rsidRPr="00512664" w:rsidTr="00512664">
        <w:trPr>
          <w:trHeight w:val="344"/>
          <w:jc w:val="center"/>
        </w:trPr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RPr="00512664" w:rsidTr="00512664">
        <w:trPr>
          <w:trHeight w:val="289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346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92"/>
          <w:jc w:val="center"/>
        </w:trPr>
        <w:tc>
          <w:tcPr>
            <w:tcW w:w="47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5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12664" w:rsidTr="00512664">
        <w:trPr>
          <w:trHeight w:val="92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CD774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</w:t>
            </w:r>
            <w:r w:rsidR="00D0264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5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CD774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29.02.2020</w:t>
            </w:r>
          </w:p>
        </w:tc>
      </w:tr>
      <w:tr w:rsidR="00512664" w:rsidTr="00512664">
        <w:trPr>
          <w:trHeight w:val="344"/>
          <w:jc w:val="center"/>
        </w:trPr>
        <w:tc>
          <w:tcPr>
            <w:tcW w:w="13335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CD7748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CD7748">
              <w:rPr>
                <w:rFonts w:ascii="Sylfaen" w:hAnsi="Sylfaen" w:cs="Sylfaen"/>
                <w:b/>
                <w:sz w:val="14"/>
                <w:szCs w:val="14"/>
              </w:rPr>
              <w:t xml:space="preserve">       02.03.2020`</w:t>
            </w:r>
          </w:p>
        </w:tc>
      </w:tr>
      <w:tr w:rsidR="00512664" w:rsidTr="00512664">
        <w:trPr>
          <w:trHeight w:val="344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1A314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03.03</w:t>
            </w:r>
            <w:r w:rsidR="00512664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</w:p>
        </w:tc>
      </w:tr>
      <w:tr w:rsidR="00512664" w:rsidTr="00512664">
        <w:trPr>
          <w:trHeight w:val="344"/>
          <w:jc w:val="center"/>
        </w:trPr>
        <w:tc>
          <w:tcPr>
            <w:tcW w:w="4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512664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1A314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1A314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CD774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1A3149">
              <w:rPr>
                <w:rFonts w:ascii="Sylfaen" w:hAnsi="Sylfaen" w:cs="Sylfaen"/>
                <w:b/>
                <w:sz w:val="14"/>
                <w:szCs w:val="14"/>
              </w:rPr>
              <w:t>.03</w:t>
            </w:r>
            <w:r w:rsidR="00512664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</w:p>
        </w:tc>
      </w:tr>
      <w:tr w:rsidR="00512664" w:rsidTr="0051266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Tr="00512664">
        <w:trPr>
          <w:jc w:val="center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0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512664" w:rsidTr="00512664">
        <w:trPr>
          <w:trHeight w:val="23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5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12664" w:rsidTr="00512664">
        <w:trPr>
          <w:trHeight w:val="238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12664" w:rsidTr="00512664">
        <w:trPr>
          <w:trHeight w:val="263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12664" w:rsidTr="00512664">
        <w:trPr>
          <w:trHeight w:val="108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Sylfaen" w:hAnsi="Sylfaen"/>
                <w:b/>
                <w:sz w:val="20"/>
              </w:rPr>
              <w:t>ՀԱԼԴԻ ՔՈՆՍԱԼԹ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1A314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18"/>
                <w:szCs w:val="18"/>
                <w:u w:val="single"/>
                <w:lang w:val="es-ES"/>
              </w:rPr>
              <w:t>ԱՄԵՀ-ԳՀԾՁԲ-20/1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1A31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A3149">
              <w:rPr>
                <w:rFonts w:ascii="Sylfaen" w:hAnsi="Sylfaen" w:cs="Sylfaen"/>
                <w:b/>
                <w:sz w:val="16"/>
                <w:szCs w:val="16"/>
              </w:rPr>
              <w:t>03.03</w:t>
            </w:r>
            <w:r w:rsidR="00512664" w:rsidRPr="001A3149">
              <w:rPr>
                <w:rFonts w:ascii="Sylfaen" w:hAnsi="Sylfaen" w:cs="Sylfaen"/>
                <w:b/>
                <w:sz w:val="16"/>
                <w:szCs w:val="16"/>
              </w:rPr>
              <w:t>.2020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A3149">
              <w:rPr>
                <w:rFonts w:ascii="GHEA Grapalat" w:hAnsi="GHEA Grapalat" w:cs="GHEAGrapalat"/>
                <w:b/>
                <w:sz w:val="16"/>
                <w:szCs w:val="16"/>
                <w:lang w:val="hy-AM" w:eastAsia="en-US"/>
              </w:rPr>
              <w:t>25.12.20</w:t>
            </w:r>
            <w:r w:rsidRPr="001A3149">
              <w:rPr>
                <w:rFonts w:ascii="GHEA Grapalat" w:hAnsi="GHEA Grapalat" w:cs="GHEAGrapalat"/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A314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18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1A314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A3149"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4.200.000</w:t>
            </w:r>
          </w:p>
        </w:tc>
        <w:tc>
          <w:tcPr>
            <w:tcW w:w="3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1A314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A3149">
              <w:rPr>
                <w:rFonts w:ascii="Sylfaen" w:hAnsi="Sylfaen" w:cs="Sylfaen"/>
                <w:b/>
                <w:sz w:val="16"/>
                <w:szCs w:val="16"/>
              </w:rPr>
              <w:t>4.200.000</w:t>
            </w:r>
          </w:p>
        </w:tc>
      </w:tr>
      <w:tr w:rsidR="00512664" w:rsidTr="00512664">
        <w:trPr>
          <w:trHeight w:val="150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Pr="001A3149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512664" w:rsidRPr="00512664" w:rsidTr="00512664">
        <w:trPr>
          <w:trHeight w:val="12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512664" w:rsidRPr="00D02648" w:rsidTr="00512664">
        <w:trPr>
          <w:trHeight w:val="15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CD7748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Sylfaen" w:hAnsi="Sylfaen"/>
                <w:b/>
                <w:sz w:val="20"/>
              </w:rPr>
              <w:t>ՀԱԼԴԻ ՔՈՆՍԱԼԹ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D02648" w:rsidRDefault="00D02648">
            <w:pPr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  <w:r w:rsidRPr="00D02648">
              <w:rPr>
                <w:rFonts w:ascii="Sylfaen" w:hAnsi="Sylfaen"/>
                <w:b/>
                <w:sz w:val="20"/>
                <w:lang w:val="hy-AM"/>
              </w:rPr>
              <w:t xml:space="preserve">Գեղարքունիքի մարզ գ. </w:t>
            </w:r>
            <w:r>
              <w:rPr>
                <w:rFonts w:ascii="Sylfaen" w:hAnsi="Sylfaen"/>
                <w:b/>
                <w:sz w:val="20"/>
              </w:rPr>
              <w:t>Նորատուս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D02648" w:rsidRDefault="00D02648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info@haldi.am</w:t>
            </w:r>
          </w:p>
        </w:tc>
        <w:tc>
          <w:tcPr>
            <w:tcW w:w="18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D02648" w:rsidRDefault="00D0264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220001150832000</w:t>
            </w:r>
          </w:p>
        </w:tc>
        <w:tc>
          <w:tcPr>
            <w:tcW w:w="4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664" w:rsidRPr="00D02648" w:rsidRDefault="0051266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:rsidR="00512664" w:rsidRPr="00D02648" w:rsidRDefault="0051266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:rsidR="00512664" w:rsidRPr="00D02648" w:rsidRDefault="00D02648">
            <w:pPr>
              <w:spacing w:line="276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08417251</w:t>
            </w:r>
          </w:p>
        </w:tc>
      </w:tr>
      <w:tr w:rsidR="00512664" w:rsidRPr="00D02648" w:rsidTr="0051266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2664" w:rsidRPr="00D02648" w:rsidTr="00512664">
        <w:trPr>
          <w:trHeight w:val="200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512664" w:rsidRPr="00D02648" w:rsidTr="0051266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2664" w:rsidTr="00512664">
        <w:trPr>
          <w:trHeight w:val="475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512664" w:rsidTr="0051266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51266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512664" w:rsidTr="0051266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51266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1A314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512664" w:rsidTr="0051266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427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</w:t>
            </w:r>
          </w:p>
        </w:tc>
      </w:tr>
      <w:tr w:rsidR="00512664" w:rsidTr="00512664">
        <w:trPr>
          <w:trHeight w:val="288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2664" w:rsidRDefault="005126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2664" w:rsidTr="00512664">
        <w:trPr>
          <w:trHeight w:val="227"/>
          <w:jc w:val="center"/>
        </w:trPr>
        <w:tc>
          <w:tcPr>
            <w:tcW w:w="1333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Pr="001A3149" w:rsidRDefault="0051266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12664" w:rsidTr="00512664">
        <w:trPr>
          <w:trHeight w:val="47"/>
          <w:jc w:val="center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0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62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12664" w:rsidTr="00512664">
        <w:trPr>
          <w:trHeight w:val="47"/>
          <w:jc w:val="center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Մարիետա Համբարձումյան</w:t>
            </w:r>
          </w:p>
        </w:tc>
        <w:tc>
          <w:tcPr>
            <w:tcW w:w="402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093-77-24-97</w:t>
            </w:r>
          </w:p>
        </w:tc>
        <w:tc>
          <w:tcPr>
            <w:tcW w:w="62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2664" w:rsidRDefault="0051266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hovsep59@mail.ru</w:t>
            </w:r>
          </w:p>
        </w:tc>
      </w:tr>
    </w:tbl>
    <w:p w:rsidR="00512664" w:rsidRDefault="00512664" w:rsidP="00512664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</w:p>
    <w:p w:rsidR="00D02648" w:rsidRDefault="00D02648" w:rsidP="00512664">
      <w:pPr>
        <w:spacing w:after="240"/>
        <w:jc w:val="center"/>
        <w:rPr>
          <w:rFonts w:ascii="Sylfaen" w:hAnsi="Sylfaen" w:cs="Sylfaen"/>
          <w:sz w:val="20"/>
          <w:lang w:val="af-ZA"/>
        </w:rPr>
      </w:pPr>
    </w:p>
    <w:p w:rsidR="00512664" w:rsidRDefault="00512664" w:rsidP="00512664">
      <w:pPr>
        <w:spacing w:after="240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Arial" w:hAnsi="Arial" w:cs="Arial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u w:val="single"/>
        </w:rPr>
        <w:t>Եղեգնավանի  Համայնքապետարան</w:t>
      </w:r>
    </w:p>
    <w:p w:rsidR="00512664" w:rsidRDefault="00512664" w:rsidP="00512664"/>
    <w:p w:rsidR="004A5C8B" w:rsidRDefault="004A5C8B"/>
    <w:sectPr w:rsidR="004A5C8B" w:rsidSect="005126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6A7" w:rsidRDefault="00FB66A7" w:rsidP="00512664">
      <w:r>
        <w:separator/>
      </w:r>
    </w:p>
  </w:endnote>
  <w:endnote w:type="continuationSeparator" w:id="1">
    <w:p w:rsidR="00FB66A7" w:rsidRDefault="00FB66A7" w:rsidP="00512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6A7" w:rsidRDefault="00FB66A7" w:rsidP="00512664">
      <w:r>
        <w:separator/>
      </w:r>
    </w:p>
  </w:footnote>
  <w:footnote w:type="continuationSeparator" w:id="1">
    <w:p w:rsidR="00FB66A7" w:rsidRDefault="00FB66A7" w:rsidP="00512664">
      <w:r>
        <w:continuationSeparator/>
      </w:r>
    </w:p>
  </w:footnote>
  <w:footnote w:id="2">
    <w:p w:rsidR="00512664" w:rsidRDefault="00512664" w:rsidP="00512664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664"/>
    <w:rsid w:val="001A3149"/>
    <w:rsid w:val="001C7714"/>
    <w:rsid w:val="003A5120"/>
    <w:rsid w:val="003E0D9E"/>
    <w:rsid w:val="004A5C8B"/>
    <w:rsid w:val="00512664"/>
    <w:rsid w:val="00952B6C"/>
    <w:rsid w:val="009D71A3"/>
    <w:rsid w:val="00CD7748"/>
    <w:rsid w:val="00D02648"/>
    <w:rsid w:val="00DB081B"/>
    <w:rsid w:val="00DC1B18"/>
    <w:rsid w:val="00FB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266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512664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51266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512664"/>
    <w:rPr>
      <w:vertAlign w:val="superscript"/>
    </w:rPr>
  </w:style>
  <w:style w:type="character" w:styleId="a7">
    <w:name w:val="Strong"/>
    <w:basedOn w:val="a0"/>
    <w:qFormat/>
    <w:rsid w:val="00512664"/>
    <w:rPr>
      <w:b/>
      <w:bCs/>
    </w:rPr>
  </w:style>
  <w:style w:type="paragraph" w:styleId="2">
    <w:name w:val="Body Text Indent 2"/>
    <w:basedOn w:val="a"/>
    <w:link w:val="20"/>
    <w:rsid w:val="001A314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3149"/>
    <w:rPr>
      <w:rFonts w:ascii="Baltica" w:eastAsia="Times New Roman" w:hAnsi="Baltica" w:cs="Times New Roman"/>
      <w:sz w:val="20"/>
      <w:szCs w:val="20"/>
      <w:lang w:val="af-ZA"/>
    </w:rPr>
  </w:style>
  <w:style w:type="paragraph" w:styleId="a8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a9"/>
    <w:uiPriority w:val="34"/>
    <w:qFormat/>
    <w:rsid w:val="001A3149"/>
    <w:pPr>
      <w:ind w:left="720"/>
    </w:pPr>
    <w:rPr>
      <w:szCs w:val="24"/>
    </w:rPr>
  </w:style>
  <w:style w:type="character" w:customStyle="1" w:styleId="a9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8"/>
    <w:uiPriority w:val="34"/>
    <w:locked/>
    <w:rsid w:val="001A3149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26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264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2020-03-04T05:54:00Z</cp:lastPrinted>
  <dcterms:created xsi:type="dcterms:W3CDTF">2020-03-03T08:36:00Z</dcterms:created>
  <dcterms:modified xsi:type="dcterms:W3CDTF">2020-03-04T05:54:00Z</dcterms:modified>
</cp:coreProperties>
</file>