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544C" w14:textId="77777777" w:rsidR="00A571F6" w:rsidRDefault="00A571F6" w:rsidP="00A571F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4EE89FBB" w14:textId="77777777" w:rsidR="00A571F6" w:rsidRDefault="00A571F6" w:rsidP="00A571F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D44A4A5" w14:textId="5D928696" w:rsidR="00A571F6" w:rsidRPr="00DD2E62" w:rsidRDefault="00A571F6" w:rsidP="005C67D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 w:rsidRPr="00DD2E62"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 w:rsidRPr="00DD2E62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DD2E62">
        <w:rPr>
          <w:rFonts w:ascii="GHEA Grapalat" w:eastAsia="Times New Roman" w:hAnsi="GHEA Grapalat" w:cs="Sylfaen"/>
          <w:lang w:val="af-ZA" w:eastAsia="ru-RU"/>
        </w:rPr>
        <w:t xml:space="preserve">  ՀՀ Արմավիրի մարզ</w:t>
      </w:r>
      <w:r w:rsidR="005C67D8">
        <w:rPr>
          <w:rFonts w:ascii="GHEA Grapalat" w:eastAsia="Times New Roman" w:hAnsi="GHEA Grapalat" w:cs="Sylfaen"/>
          <w:lang w:val="af-ZA" w:eastAsia="ru-RU"/>
        </w:rPr>
        <w:t>,Խոյ համայնք,</w:t>
      </w:r>
      <w:r w:rsidRPr="00DD2E62">
        <w:rPr>
          <w:rFonts w:ascii="GHEA Grapalat" w:eastAsia="Times New Roman" w:hAnsi="GHEA Grapalat" w:cs="Sylfaen"/>
          <w:lang w:val="af-ZA" w:eastAsia="ru-RU"/>
        </w:rPr>
        <w:t xml:space="preserve"> գ.Գեղակերտ, Մ.Մաշտոցի 30</w:t>
      </w:r>
      <w:r w:rsidRPr="00DD2E62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Pr="00DD2E62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 w:rsidR="005C67D8">
        <w:rPr>
          <w:rFonts w:ascii="GHEA Grapalat" w:hAnsi="GHEA Grapalat"/>
          <w:lang w:val="hy-AM"/>
        </w:rPr>
        <w:t>ա</w:t>
      </w:r>
      <w:r w:rsidR="00DD2E62" w:rsidRPr="00DD2E62">
        <w:rPr>
          <w:rFonts w:ascii="GHEA Grapalat" w:hAnsi="GHEA Grapalat"/>
          <w:lang w:val="af-ZA"/>
        </w:rPr>
        <w:t xml:space="preserve">շխատանքների </w:t>
      </w:r>
      <w:r w:rsidR="00DD2E62" w:rsidRPr="00DD2E62">
        <w:rPr>
          <w:rFonts w:ascii="GHEA Grapalat" w:hAnsi="GHEA Grapalat"/>
        </w:rPr>
        <w:t>որակի</w:t>
      </w:r>
      <w:r w:rsidR="00DD2E62" w:rsidRPr="00DD2E62">
        <w:rPr>
          <w:rFonts w:ascii="GHEA Grapalat" w:hAnsi="GHEA Grapalat"/>
          <w:lang w:val="af-ZA"/>
        </w:rPr>
        <w:t xml:space="preserve"> </w:t>
      </w:r>
      <w:r w:rsidR="00DD2E62" w:rsidRPr="00DD2E62">
        <w:rPr>
          <w:rFonts w:ascii="GHEA Grapalat" w:hAnsi="GHEA Grapalat"/>
        </w:rPr>
        <w:t>տեխնիկական</w:t>
      </w:r>
      <w:r w:rsidR="00DD2E62" w:rsidRPr="00DD2E62">
        <w:rPr>
          <w:rFonts w:ascii="GHEA Grapalat" w:hAnsi="GHEA Grapalat"/>
          <w:lang w:val="af-ZA"/>
        </w:rPr>
        <w:t xml:space="preserve"> </w:t>
      </w:r>
      <w:r w:rsidR="00DD2E62" w:rsidRPr="00DD2E62">
        <w:rPr>
          <w:rFonts w:ascii="GHEA Grapalat" w:hAnsi="GHEA Grapalat"/>
        </w:rPr>
        <w:t>հսկողությ</w:t>
      </w:r>
      <w:r w:rsidR="005C67D8">
        <w:rPr>
          <w:rFonts w:ascii="GHEA Grapalat" w:hAnsi="GHEA Grapalat"/>
        </w:rPr>
        <w:t>ա</w:t>
      </w:r>
      <w:r w:rsidR="00DD2E62" w:rsidRPr="00DD2E62">
        <w:rPr>
          <w:rFonts w:ascii="GHEA Grapalat" w:hAnsi="GHEA Grapalat"/>
        </w:rPr>
        <w:t>ն</w:t>
      </w:r>
      <w:r w:rsidR="00DD2E62" w:rsidRPr="00DD2E62">
        <w:rPr>
          <w:rFonts w:ascii="GHEA Grapalat" w:hAnsi="GHEA Grapalat"/>
          <w:lang w:val="af-ZA"/>
        </w:rPr>
        <w:t xml:space="preserve"> </w:t>
      </w:r>
      <w:r w:rsidR="00DD2E62" w:rsidRPr="00DD2E62">
        <w:rPr>
          <w:rFonts w:ascii="GHEA Grapalat" w:hAnsi="GHEA Grapalat"/>
          <w:lang w:val="hy-AM"/>
        </w:rPr>
        <w:t>ծառայություն</w:t>
      </w:r>
      <w:r w:rsidR="005C67D8">
        <w:rPr>
          <w:rFonts w:ascii="GHEA Grapalat" w:hAnsi="GHEA Grapalat"/>
          <w:lang w:val="hy-AM"/>
        </w:rPr>
        <w:t>ն</w:t>
      </w:r>
      <w:r w:rsidR="00DD2E62" w:rsidRPr="00DD2E62">
        <w:rPr>
          <w:rFonts w:ascii="GHEA Grapalat" w:hAnsi="GHEA Grapalat"/>
          <w:lang w:val="hy-AM"/>
        </w:rPr>
        <w:t xml:space="preserve">երի </w:t>
      </w:r>
      <w:r w:rsidRPr="00DD2E62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DD2E62" w:rsidRPr="00DD2E62">
        <w:rPr>
          <w:rFonts w:ascii="GHEA Grapalat" w:hAnsi="GHEA Grapalat"/>
          <w:bCs/>
          <w:lang w:val="af-ZA"/>
        </w:rPr>
        <w:t>ԱՄԽՀ-ՏՀ-ԳՀԾՁԲ</w:t>
      </w:r>
      <w:r w:rsidR="00DD2E62" w:rsidRPr="00DD2E62">
        <w:rPr>
          <w:rFonts w:ascii="GHEA Grapalat" w:hAnsi="GHEA Grapalat"/>
          <w:bCs/>
          <w:lang w:val="hy-AM"/>
        </w:rPr>
        <w:t>-</w:t>
      </w:r>
      <w:r w:rsidR="00DD2E62" w:rsidRPr="00DD2E62">
        <w:rPr>
          <w:rFonts w:ascii="GHEA Grapalat" w:hAnsi="GHEA Grapalat"/>
          <w:bCs/>
          <w:lang w:val="af-ZA"/>
        </w:rPr>
        <w:t xml:space="preserve">25/29 </w:t>
      </w:r>
      <w:r w:rsidRPr="00DD2E62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5D6D345E" w14:textId="77777777" w:rsidR="00A571F6" w:rsidRDefault="00A571F6" w:rsidP="005C67D8">
      <w:pPr>
        <w:spacing w:before="0" w:after="0"/>
        <w:ind w:left="0" w:firstLine="709"/>
        <w:jc w:val="both"/>
        <w:rPr>
          <w:rFonts w:ascii="GHEA Grapalat" w:eastAsia="Times New Roman" w:hAnsi="GHEA Grapalat"/>
          <w:b/>
          <w:lang w:val="af-ZA"/>
        </w:rPr>
      </w:pPr>
    </w:p>
    <w:tbl>
      <w:tblPr>
        <w:tblpPr w:leftFromText="180" w:rightFromText="180" w:bottomFromText="200" w:vertAnchor="text" w:tblpX="-719" w:tblpY="1"/>
        <w:tblOverlap w:val="never"/>
        <w:tblW w:w="15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2"/>
        <w:gridCol w:w="956"/>
        <w:gridCol w:w="1018"/>
        <w:gridCol w:w="22"/>
        <w:gridCol w:w="147"/>
        <w:gridCol w:w="140"/>
        <w:gridCol w:w="411"/>
        <w:gridCol w:w="300"/>
        <w:gridCol w:w="551"/>
        <w:gridCol w:w="299"/>
        <w:gridCol w:w="282"/>
        <w:gridCol w:w="115"/>
        <w:gridCol w:w="142"/>
        <w:gridCol w:w="590"/>
        <w:gridCol w:w="544"/>
        <w:gridCol w:w="651"/>
        <w:gridCol w:w="332"/>
        <w:gridCol w:w="292"/>
        <w:gridCol w:w="27"/>
        <w:gridCol w:w="568"/>
        <w:gridCol w:w="257"/>
        <w:gridCol w:w="425"/>
        <w:gridCol w:w="23"/>
        <w:gridCol w:w="326"/>
        <w:gridCol w:w="634"/>
        <w:gridCol w:w="9"/>
        <w:gridCol w:w="1303"/>
        <w:gridCol w:w="397"/>
        <w:gridCol w:w="876"/>
        <w:gridCol w:w="3407"/>
      </w:tblGrid>
      <w:tr w:rsidR="00A571F6" w14:paraId="444FE492" w14:textId="77777777" w:rsidTr="00A571F6">
        <w:trPr>
          <w:trHeight w:val="6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EDF9A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18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4EE89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A571F6" w:rsidRPr="00DD2E62" w14:paraId="12304890" w14:textId="77777777" w:rsidTr="00A571F6">
        <w:trPr>
          <w:trHeight w:val="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096F8" w14:textId="77777777" w:rsidR="00A571F6" w:rsidRDefault="00A571F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C9171" w14:textId="77777777" w:rsidR="00A571F6" w:rsidRDefault="00A571F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84BA" w14:textId="77777777" w:rsidR="00A571F6" w:rsidRDefault="00A571F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4A3E4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0573D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FB134" w14:textId="77777777" w:rsidR="00A571F6" w:rsidRDefault="00A571F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DDCE7" w14:textId="77777777" w:rsidR="00A571F6" w:rsidRDefault="00A571F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A571F6" w14:paraId="3F2549D4" w14:textId="77777777" w:rsidTr="00DD2E62">
        <w:trPr>
          <w:trHeight w:val="1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C6A18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F3E2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F04C9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76B23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5E892" w14:textId="77777777" w:rsidR="00A571F6" w:rsidRDefault="00A571F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7EE20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7073C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D58D2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571F6" w14:paraId="1EB29073" w14:textId="77777777" w:rsidTr="00DD2E62">
        <w:trPr>
          <w:trHeight w:val="2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E262E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B7639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3356F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5BD2B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6C5EE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414DB" w14:textId="77777777" w:rsidR="00A571F6" w:rsidRDefault="00A571F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0C8E3" w14:textId="77777777" w:rsidR="00A571F6" w:rsidRDefault="00A571F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77032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83629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571F6" w14:paraId="54E2296D" w14:textId="77777777" w:rsidTr="00DD2E62">
        <w:trPr>
          <w:cantSplit/>
          <w:trHeight w:val="58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C3F2E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0926A" w14:textId="59421849" w:rsidR="00A571F6" w:rsidRPr="00DD2E62" w:rsidRDefault="00DD2E62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D2E62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Խոյ համայնքի Արագած գյուղի Մշակույթի տան բեմի հարդարման աշխատանքներ</w:t>
            </w:r>
            <w:r w:rsidR="005C67D8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ի</w:t>
            </w:r>
            <w:r w:rsidRPr="00DD2E6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որակի տեխնիկական հսկողություն</w:t>
            </w:r>
          </w:p>
        </w:tc>
        <w:tc>
          <w:tcPr>
            <w:tcW w:w="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DCA04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BEFAA" w14:textId="77777777" w:rsidR="00A571F6" w:rsidRDefault="00A571F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64265" w14:textId="77777777" w:rsidR="00A571F6" w:rsidRDefault="00A571F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DFD46" w14:textId="77777777" w:rsidR="00A571F6" w:rsidRDefault="00A571F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A4570" w14:textId="1227497E" w:rsidR="00A571F6" w:rsidRDefault="00DD2E6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163 320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97E81" w14:textId="77777777" w:rsidR="00A571F6" w:rsidRDefault="00A571F6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Հավելված 1-ի</w:t>
            </w:r>
          </w:p>
        </w:tc>
        <w:tc>
          <w:tcPr>
            <w:tcW w:w="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8967D" w14:textId="77777777" w:rsidR="00A571F6" w:rsidRDefault="00A571F6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Հավելված 1-ի</w:t>
            </w:r>
          </w:p>
        </w:tc>
      </w:tr>
      <w:tr w:rsidR="00A571F6" w14:paraId="01B939A3" w14:textId="77777777" w:rsidTr="00A571F6">
        <w:trPr>
          <w:trHeight w:val="169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5C29B8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1F6" w:rsidRPr="005C67D8" w14:paraId="0B2911F0" w14:textId="77777777" w:rsidTr="00A571F6">
        <w:trPr>
          <w:trHeight w:val="137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4C1C3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A1B61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A571F6" w:rsidRPr="005C67D8" w14:paraId="78122F7B" w14:textId="77777777" w:rsidTr="00A571F6">
        <w:trPr>
          <w:trHeight w:val="196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1A1D26B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1F6" w14:paraId="3D82C29A" w14:textId="77777777" w:rsidTr="00A571F6">
        <w:trPr>
          <w:trHeight w:val="155"/>
        </w:trPr>
        <w:tc>
          <w:tcPr>
            <w:tcW w:w="82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46F00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611353CD" w14:textId="6EF743DE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="00DD2E62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18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A571F6" w14:paraId="78851AC3" w14:textId="77777777" w:rsidTr="00A571F6">
        <w:trPr>
          <w:trHeight w:val="164"/>
        </w:trPr>
        <w:tc>
          <w:tcPr>
            <w:tcW w:w="496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073B2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36720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8334E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571F6" w14:paraId="2FF8F273" w14:textId="77777777" w:rsidTr="00DD2E62">
        <w:trPr>
          <w:trHeight w:val="92"/>
        </w:trPr>
        <w:tc>
          <w:tcPr>
            <w:tcW w:w="496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0AC78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5345D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6932D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571F6" w14:paraId="1F48501C" w14:textId="77777777" w:rsidTr="00A571F6">
        <w:trPr>
          <w:trHeight w:val="47"/>
        </w:trPr>
        <w:tc>
          <w:tcPr>
            <w:tcW w:w="496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9FC17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90825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A7525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CD01B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A571F6" w14:paraId="7689D78E" w14:textId="77777777" w:rsidTr="00DD2E62">
        <w:trPr>
          <w:trHeight w:val="47"/>
        </w:trPr>
        <w:tc>
          <w:tcPr>
            <w:tcW w:w="496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613C5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13EFD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A4241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CA95A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571F6" w14:paraId="5008157E" w14:textId="77777777" w:rsidTr="00DD2E62">
        <w:trPr>
          <w:trHeight w:val="155"/>
        </w:trPr>
        <w:tc>
          <w:tcPr>
            <w:tcW w:w="496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F5827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5837E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262DE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7E6A4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571F6" w14:paraId="2446C4B6" w14:textId="77777777" w:rsidTr="00A571F6">
        <w:trPr>
          <w:trHeight w:val="54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12D5C9C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1F6" w:rsidRPr="00DD2E62" w14:paraId="7413FE59" w14:textId="77777777" w:rsidTr="00A571F6">
        <w:trPr>
          <w:trHeight w:val="605"/>
        </w:trPr>
        <w:tc>
          <w:tcPr>
            <w:tcW w:w="17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52D25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1B2AA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15DF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571F6" w14:paraId="0CE9E46A" w14:textId="77777777" w:rsidTr="00DD2E62">
        <w:trPr>
          <w:trHeight w:val="43"/>
        </w:trPr>
        <w:tc>
          <w:tcPr>
            <w:tcW w:w="17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1A394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D395C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E5B09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72F3A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B9E70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571F6" w14:paraId="1670F8D2" w14:textId="77777777" w:rsidTr="00A571F6">
        <w:trPr>
          <w:trHeight w:val="207"/>
        </w:trPr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C730E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6A191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D2E62" w14:paraId="7321DB95" w14:textId="77777777" w:rsidTr="00A571F6">
        <w:trPr>
          <w:trHeight w:val="388"/>
        </w:trPr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64544" w14:textId="77777777" w:rsidR="00DD2E62" w:rsidRDefault="00DD2E62" w:rsidP="00DD2E6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9C054B" w14:textId="17061714" w:rsidR="00DD2E62" w:rsidRDefault="00DD2E62" w:rsidP="00DD2E62">
            <w:pPr>
              <w:spacing w:line="276" w:lineRule="auto"/>
              <w:jc w:val="center"/>
              <w:rPr>
                <w:rFonts w:asciiTheme="minorHAnsi" w:hAnsiTheme="minorHAnsi"/>
                <w:lang w:val="hy-AM"/>
              </w:rPr>
            </w:pP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3BB93" w14:textId="02EBE298" w:rsidR="00DD2E62" w:rsidRDefault="00DD2E62" w:rsidP="00DD2E6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160 000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BFF27C" w14:textId="47442439" w:rsidR="00DD2E62" w:rsidRDefault="00DD2E62" w:rsidP="00DD2E62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118" w14:textId="3C499640" w:rsidR="00DD2E62" w:rsidRDefault="00DD2E62" w:rsidP="00DD2E6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160 000</w:t>
            </w:r>
          </w:p>
        </w:tc>
      </w:tr>
      <w:tr w:rsidR="00A571F6" w14:paraId="7F96BB04" w14:textId="77777777" w:rsidTr="00A571F6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4F1E979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1F6" w14:paraId="704B0EB9" w14:textId="77777777" w:rsidTr="00A571F6"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19697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571F6" w:rsidRPr="00DD2E62" w14:paraId="33904C81" w14:textId="77777777" w:rsidTr="00A571F6"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0B051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8D67E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942B1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571F6" w14:paraId="200C5EC3" w14:textId="77777777" w:rsidTr="00DD2E62"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C04A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49F09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61966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94515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C071B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94D6E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571F6" w14:paraId="76CEC7FD" w14:textId="77777777" w:rsidTr="00A571F6"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9C249A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34DF8B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70A8CB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0850A8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0B1FDC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D22B2B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571F6" w14:paraId="2CFB3AE0" w14:textId="77777777" w:rsidTr="00A571F6">
        <w:trPr>
          <w:trHeight w:val="331"/>
        </w:trPr>
        <w:tc>
          <w:tcPr>
            <w:tcW w:w="2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B3E07" w14:textId="77777777" w:rsidR="00A571F6" w:rsidRDefault="00A571F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792E4" w14:textId="77777777" w:rsidR="00A571F6" w:rsidRDefault="00A571F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A571F6" w14:paraId="6FA73B7F" w14:textId="77777777" w:rsidTr="00A571F6">
        <w:trPr>
          <w:trHeight w:val="289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0E7B91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1F6" w14:paraId="261A076E" w14:textId="77777777" w:rsidTr="00A571F6">
        <w:trPr>
          <w:trHeight w:val="346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25E76" w14:textId="77777777" w:rsidR="00A571F6" w:rsidRDefault="00A571F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EC14A" w14:textId="5159704D" w:rsidR="00A571F6" w:rsidRDefault="00A571F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DD2E62">
              <w:rPr>
                <w:rFonts w:ascii="GHEA Grapalat" w:hAnsi="GHEA Grapalat" w:cs="Arial"/>
                <w:bCs/>
                <w:iCs/>
                <w:lang w:val="ru-RU"/>
              </w:rPr>
              <w:t>25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A571F6" w14:paraId="75F846BC" w14:textId="77777777" w:rsidTr="00A571F6">
        <w:trPr>
          <w:trHeight w:val="355"/>
        </w:trPr>
        <w:tc>
          <w:tcPr>
            <w:tcW w:w="38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9BCEBE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72950" w14:textId="77777777" w:rsidR="00A571F6" w:rsidRDefault="00A571F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8B72E" w14:textId="77777777" w:rsidR="00A571F6" w:rsidRDefault="00A571F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A571F6" w14:paraId="6A63EA89" w14:textId="77777777" w:rsidTr="00DD2E62">
        <w:trPr>
          <w:trHeight w:val="92"/>
        </w:trPr>
        <w:tc>
          <w:tcPr>
            <w:tcW w:w="383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BE9122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2A27D" w14:textId="77777777" w:rsidR="00A571F6" w:rsidRDefault="00A571F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066C8" w14:textId="77777777" w:rsidR="00A571F6" w:rsidRDefault="00A571F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A571F6" w14:paraId="4D9A00F0" w14:textId="77777777" w:rsidTr="00A571F6">
        <w:trPr>
          <w:trHeight w:val="344"/>
        </w:trPr>
        <w:tc>
          <w:tcPr>
            <w:tcW w:w="15885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9687B" w14:textId="0C558AD8" w:rsidR="00A571F6" w:rsidRDefault="00A571F6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DD2E62" w:rsidRPr="00211BD4">
              <w:rPr>
                <w:rFonts w:ascii="GHEA Grapalat" w:hAnsi="GHEA Grapalat" w:cs="Arial"/>
                <w:bCs/>
                <w:iCs/>
              </w:rPr>
              <w:t>31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211BD4">
              <w:rPr>
                <w:rFonts w:ascii="GHEA Grapalat" w:hAnsi="GHEA Grapalat" w:cs="Arial"/>
                <w:bCs/>
                <w:iCs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211BD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A571F6" w14:paraId="6F89140A" w14:textId="77777777" w:rsidTr="00A571F6">
        <w:trPr>
          <w:trHeight w:val="46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2D141" w14:textId="77777777" w:rsidR="00A571F6" w:rsidRDefault="00A571F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26AD3" w14:textId="7601C1BA" w:rsidR="00A571F6" w:rsidRDefault="00A571F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DD2E62"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</w:t>
            </w:r>
            <w:r w:rsidR="00DD2E62">
              <w:rPr>
                <w:rFonts w:ascii="GHEA Grapalat" w:hAnsi="GHEA Grapalat" w:cs="Sylfaen"/>
                <w:lang w:val="ru-RU"/>
              </w:rPr>
              <w:t>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A571F6" w14:paraId="4A104526" w14:textId="77777777" w:rsidTr="00A571F6">
        <w:trPr>
          <w:trHeight w:val="344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2B958" w14:textId="77777777" w:rsidR="00A571F6" w:rsidRPr="00211BD4" w:rsidRDefault="00A571F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211B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D4C98" w14:textId="69C62045" w:rsidR="00A571F6" w:rsidRDefault="00A571F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DD2E62"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 w:rsidR="00DD2E62">
              <w:rPr>
                <w:rFonts w:ascii="GHEA Grapalat" w:hAnsi="GHEA Grapalat" w:cs="Arial"/>
                <w:bCs/>
                <w:iCs/>
                <w:lang w:val="ru-RU"/>
              </w:rPr>
              <w:t>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A571F6" w14:paraId="588E3CD7" w14:textId="77777777" w:rsidTr="00DD2E62">
        <w:trPr>
          <w:trHeight w:val="1309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D39AC27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1F6" w14:paraId="35DD8FAC" w14:textId="77777777" w:rsidTr="00A571F6">
        <w:trPr>
          <w:trHeight w:val="402"/>
        </w:trPr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0FADD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4ECAA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823AE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571F6" w14:paraId="6637935F" w14:textId="77777777" w:rsidTr="00DD2E62">
        <w:trPr>
          <w:trHeight w:val="237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D7B93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A71D2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60B3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3A3F1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54A7C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773A7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CAA22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571F6" w14:paraId="6B3B5E11" w14:textId="77777777" w:rsidTr="00DD2E62">
        <w:trPr>
          <w:trHeight w:val="238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D861D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F083C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BCFD3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08607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2931B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26778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85FAD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571F6" w14:paraId="595D6376" w14:textId="77777777" w:rsidTr="00DD2E62">
        <w:trPr>
          <w:trHeight w:val="43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49382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BBA44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5ACF4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8D5D9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0AB10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F7EB8" w14:textId="77777777" w:rsidR="00A571F6" w:rsidRDefault="00A571F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D46FC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93258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571F6" w14:paraId="4726077E" w14:textId="77777777" w:rsidTr="00A571F6">
        <w:trPr>
          <w:trHeight w:val="50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D8BB1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4FFBB" w14:textId="1B23E079" w:rsidR="00A571F6" w:rsidRPr="00DD2E62" w:rsidRDefault="00DD2E62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ru-RU" w:eastAsia="en-US"/>
              </w:rPr>
            </w:pP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3A1A4" w14:textId="10F2F9D5" w:rsidR="00A571F6" w:rsidRDefault="00DD2E6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D2E62">
              <w:rPr>
                <w:rFonts w:ascii="GHEA Grapalat" w:hAnsi="GHEA Grapalat"/>
                <w:bCs/>
                <w:lang w:val="af-ZA"/>
              </w:rPr>
              <w:t>ԱՄԽՀ-ՏՀ-ԳՀԾՁԲ</w:t>
            </w:r>
            <w:r w:rsidRPr="00DD2E62">
              <w:rPr>
                <w:rFonts w:ascii="GHEA Grapalat" w:hAnsi="GHEA Grapalat"/>
                <w:bCs/>
                <w:lang w:val="hy-AM"/>
              </w:rPr>
              <w:t>-</w:t>
            </w:r>
            <w:r w:rsidRPr="00DD2E62">
              <w:rPr>
                <w:rFonts w:ascii="GHEA Grapalat" w:hAnsi="GHEA Grapalat"/>
                <w:bCs/>
                <w:lang w:val="af-ZA"/>
              </w:rPr>
              <w:t>25/29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D0265" w14:textId="57F46660" w:rsidR="00A571F6" w:rsidRDefault="00A571F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 w:rsidR="00DD2E62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04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</w:t>
            </w:r>
            <w:r w:rsidR="00DD2E62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8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1B33D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Ֆինանսական միջոցների առկայության դեպքում կողմերի միջև կնքվող համաձայնագրի շրջանակներում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5D6C6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D1277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A4356" w14:textId="3366E146" w:rsidR="00A571F6" w:rsidRDefault="00DD2E6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160 000</w:t>
            </w:r>
          </w:p>
        </w:tc>
      </w:tr>
      <w:tr w:rsidR="00A571F6" w14:paraId="560354BB" w14:textId="77777777" w:rsidTr="00A571F6">
        <w:trPr>
          <w:trHeight w:val="46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A5108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571F6" w:rsidRPr="00DD2E62" w14:paraId="190B6B10" w14:textId="77777777" w:rsidTr="00A571F6">
        <w:trPr>
          <w:trHeight w:val="46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665F2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1D0DA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6102A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6F458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8D30D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54F98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D2E62" w14:paraId="220A7DF4" w14:textId="77777777" w:rsidTr="00DD2E62">
        <w:trPr>
          <w:trHeight w:val="50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70D6B" w14:textId="77777777" w:rsidR="00DD2E62" w:rsidRDefault="00DD2E62" w:rsidP="00DD2E6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A9C16" w14:textId="4A673DAD" w:rsidR="00DD2E62" w:rsidRPr="00DD2E62" w:rsidRDefault="00DD2E62" w:rsidP="00DD2E62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ru-RU" w:eastAsia="en-US"/>
              </w:rPr>
            </w:pP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2C625" w14:textId="3F4DA558" w:rsidR="00DD2E62" w:rsidRPr="00DD2E62" w:rsidRDefault="00DD2E62" w:rsidP="00DD2E62">
            <w:pPr>
              <w:pStyle w:val="a5"/>
              <w:spacing w:line="288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58C8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Ք.Երևան Խորենացի 2-րդ փակ. 17բն.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CF950" w14:textId="77777777" w:rsidR="00DD2E62" w:rsidRDefault="00DD2E62" w:rsidP="00DD2E62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Texqontrol@mail.ru</w:t>
            </w:r>
          </w:p>
          <w:p w14:paraId="2268072C" w14:textId="72852B74" w:rsidR="00DD2E62" w:rsidRPr="00DD2E62" w:rsidRDefault="00DD2E62" w:rsidP="00DD2E62">
            <w:pPr>
              <w:pStyle w:val="a5"/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094-102-058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7DD22" w14:textId="07466917" w:rsidR="00DD2E62" w:rsidRPr="00211BD4" w:rsidRDefault="00211BD4" w:rsidP="00DD2E62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220013334994000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5DDCA" w14:textId="21FCF845" w:rsidR="00DD2E62" w:rsidRDefault="00211BD4" w:rsidP="00DD2E6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04240119</w:t>
            </w:r>
          </w:p>
        </w:tc>
      </w:tr>
      <w:tr w:rsidR="00A571F6" w14:paraId="0A404ACB" w14:textId="77777777" w:rsidTr="00A571F6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8EBEF4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1F6" w14:paraId="5FBEF002" w14:textId="77777777" w:rsidTr="00A571F6">
        <w:trPr>
          <w:trHeight w:val="200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21168" w14:textId="77777777" w:rsidR="00A571F6" w:rsidRDefault="00A571F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29D72" w14:textId="77777777" w:rsidR="00A571F6" w:rsidRDefault="00A571F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A571F6" w14:paraId="1B4AF4F0" w14:textId="77777777" w:rsidTr="00A571F6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0A7583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1F6" w:rsidRPr="005C67D8" w14:paraId="60D5336E" w14:textId="77777777" w:rsidTr="00A571F6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36691" w14:textId="77777777" w:rsidR="00A571F6" w:rsidRPr="00211BD4" w:rsidRDefault="00A571F6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8A2982E" w14:textId="77777777" w:rsidR="00A571F6" w:rsidRPr="005C67D8" w:rsidRDefault="00A571F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60B4C578" w14:textId="77777777" w:rsidR="00A571F6" w:rsidRPr="005C67D8" w:rsidRDefault="00A571F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208859B" w14:textId="77777777" w:rsidR="00A571F6" w:rsidRPr="005C67D8" w:rsidRDefault="00A571F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BFA4C32" w14:textId="77777777" w:rsidR="00A571F6" w:rsidRPr="005C67D8" w:rsidRDefault="00A571F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C67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C49FF8A" w14:textId="77777777" w:rsidR="00A571F6" w:rsidRDefault="00A571F6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DDD4832" w14:textId="77777777" w:rsidR="00A571F6" w:rsidRDefault="00A571F6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6D2771C4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D44509C" w14:textId="77777777" w:rsidR="00A571F6" w:rsidRDefault="00A571F6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A571F6" w14:paraId="72B689C7" w14:textId="77777777" w:rsidTr="00A571F6">
        <w:trPr>
          <w:trHeight w:val="475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22FD17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545E68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A571F6" w14:paraId="7595DFAA" w14:textId="77777777" w:rsidTr="00A571F6">
        <w:trPr>
          <w:trHeight w:val="427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09ADE" w14:textId="77777777" w:rsidR="00A571F6" w:rsidRDefault="00A571F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20EFD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A571F6" w14:paraId="32081C3E" w14:textId="77777777" w:rsidTr="00A571F6">
        <w:trPr>
          <w:trHeight w:val="427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28235" w14:textId="77777777" w:rsidR="00A571F6" w:rsidRDefault="00A571F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211BD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9F211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A571F6" w14:paraId="0B296FB8" w14:textId="77777777" w:rsidTr="00A571F6">
        <w:trPr>
          <w:trHeight w:val="427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0347C" w14:textId="77777777" w:rsidR="00A571F6" w:rsidRDefault="00A571F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A8191" w14:textId="77777777" w:rsidR="00A571F6" w:rsidRDefault="00A571F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571F6" w14:paraId="210F3424" w14:textId="77777777" w:rsidTr="00A571F6">
        <w:trPr>
          <w:trHeight w:val="227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FA9BA" w14:textId="77777777" w:rsidR="00A571F6" w:rsidRPr="00211BD4" w:rsidRDefault="00A571F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71F6" w14:paraId="0EBC5A6F" w14:textId="77777777" w:rsidTr="00A571F6">
        <w:trPr>
          <w:trHeight w:val="47"/>
        </w:trPr>
        <w:tc>
          <w:tcPr>
            <w:tcW w:w="31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00E4F" w14:textId="77777777" w:rsidR="00A571F6" w:rsidRDefault="00A571F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1E69C" w14:textId="77777777" w:rsidR="00A571F6" w:rsidRDefault="00A571F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90/99</w:t>
            </w:r>
          </w:p>
        </w:tc>
        <w:tc>
          <w:tcPr>
            <w:tcW w:w="7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8B675" w14:textId="77777777" w:rsidR="00A571F6" w:rsidRDefault="00A571F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6AE60314" w14:textId="77777777" w:rsidR="00A571F6" w:rsidRDefault="00A571F6" w:rsidP="00A571F6">
      <w:pPr>
        <w:ind w:left="0" w:firstLine="0"/>
        <w:rPr>
          <w:lang w:val="ru-RU"/>
        </w:rPr>
      </w:pPr>
    </w:p>
    <w:p w14:paraId="1510FD4C" w14:textId="77777777" w:rsidR="00A571F6" w:rsidRDefault="00A571F6" w:rsidP="00A571F6"/>
    <w:p w14:paraId="47D1F6CB" w14:textId="77777777" w:rsidR="00A571F6" w:rsidRDefault="00A571F6" w:rsidP="00A571F6"/>
    <w:p w14:paraId="5CF5ADB3" w14:textId="77777777" w:rsidR="00A571F6" w:rsidRDefault="00A571F6" w:rsidP="00A571F6"/>
    <w:p w14:paraId="581591B4" w14:textId="77777777" w:rsidR="00A571F6" w:rsidRDefault="00A571F6" w:rsidP="00A571F6"/>
    <w:p w14:paraId="4E8392E3" w14:textId="77777777" w:rsidR="00A571F6" w:rsidRDefault="00A571F6" w:rsidP="00A571F6">
      <w:pPr>
        <w:ind w:left="0" w:firstLine="0"/>
      </w:pPr>
    </w:p>
    <w:p w14:paraId="28A6E8E8" w14:textId="77777777" w:rsidR="00A571F6" w:rsidRDefault="00A571F6" w:rsidP="00A571F6"/>
    <w:p w14:paraId="1E400E58" w14:textId="77777777" w:rsidR="007248FF" w:rsidRDefault="007248FF"/>
    <w:sectPr w:rsidR="007248FF" w:rsidSect="00A571F6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699E" w14:textId="77777777" w:rsidR="00FF5612" w:rsidRDefault="00FF5612" w:rsidP="00A571F6">
      <w:pPr>
        <w:spacing w:before="0" w:after="0"/>
      </w:pPr>
      <w:r>
        <w:separator/>
      </w:r>
    </w:p>
  </w:endnote>
  <w:endnote w:type="continuationSeparator" w:id="0">
    <w:p w14:paraId="086217C9" w14:textId="77777777" w:rsidR="00FF5612" w:rsidRDefault="00FF5612" w:rsidP="00A571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83D9" w14:textId="77777777" w:rsidR="00FF5612" w:rsidRDefault="00FF5612" w:rsidP="00A571F6">
      <w:pPr>
        <w:spacing w:before="0" w:after="0"/>
      </w:pPr>
      <w:r>
        <w:separator/>
      </w:r>
    </w:p>
  </w:footnote>
  <w:footnote w:type="continuationSeparator" w:id="0">
    <w:p w14:paraId="476BC3B0" w14:textId="77777777" w:rsidR="00FF5612" w:rsidRDefault="00FF5612" w:rsidP="00A571F6">
      <w:pPr>
        <w:spacing w:before="0" w:after="0"/>
      </w:pPr>
      <w:r>
        <w:continuationSeparator/>
      </w:r>
    </w:p>
  </w:footnote>
  <w:footnote w:id="1">
    <w:p w14:paraId="2641C8FA" w14:textId="77777777" w:rsidR="00A571F6" w:rsidRDefault="00A571F6" w:rsidP="00A571F6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4C7D73E" w14:textId="77777777" w:rsidR="00A571F6" w:rsidRDefault="00A571F6" w:rsidP="00A571F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19936BF" w14:textId="77777777" w:rsidR="00A571F6" w:rsidRDefault="00A571F6" w:rsidP="00A571F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DD61355" w14:textId="77777777" w:rsidR="00A571F6" w:rsidRDefault="00A571F6" w:rsidP="00A571F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8B06479" w14:textId="77777777" w:rsidR="00A571F6" w:rsidRDefault="00A571F6" w:rsidP="00A571F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20B1918" w14:textId="77777777" w:rsidR="00A571F6" w:rsidRDefault="00A571F6" w:rsidP="00A571F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ECEB531" w14:textId="77777777" w:rsidR="00A571F6" w:rsidRDefault="00A571F6" w:rsidP="00A571F6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FF"/>
    <w:rsid w:val="00211BD4"/>
    <w:rsid w:val="005C67D8"/>
    <w:rsid w:val="00657D78"/>
    <w:rsid w:val="007248FF"/>
    <w:rsid w:val="007E1FFE"/>
    <w:rsid w:val="00A571F6"/>
    <w:rsid w:val="00DD2E62"/>
    <w:rsid w:val="00EF0CA6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54FF"/>
  <w15:chartTrackingRefBased/>
  <w15:docId w15:val="{78BB39C6-47F2-4347-A9C9-3B5026E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1F6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571F6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A571F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A571F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571F6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A571F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A571F6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A5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https://mul2-armavir.gov.am/tasks/448517/oneclick?token=6a5ff2dab19a629f48e64fee28ffe48e</cp:keywords>
  <dc:description/>
  <cp:lastModifiedBy>User</cp:lastModifiedBy>
  <cp:revision>7</cp:revision>
  <cp:lastPrinted>2025-08-04T13:37:00Z</cp:lastPrinted>
  <dcterms:created xsi:type="dcterms:W3CDTF">2025-08-04T10:09:00Z</dcterms:created>
  <dcterms:modified xsi:type="dcterms:W3CDTF">2025-08-04T17:18:00Z</dcterms:modified>
</cp:coreProperties>
</file>