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27CC2C5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B324CC">
        <w:rPr>
          <w:rFonts w:ascii="GHEA Grapalat" w:hAnsi="GHEA Grapalat"/>
          <w:b/>
          <w:i/>
          <w:iCs/>
          <w:lang w:val="hy-AM"/>
        </w:rPr>
        <w:t>ՊԵՏԳՆՈՒՄՆԵՐ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D63C18">
        <w:rPr>
          <w:rFonts w:ascii="GHEA Grapalat" w:hAnsi="GHEA Grapalat" w:cs="Sylfaen"/>
          <w:b/>
          <w:i/>
          <w:iCs/>
          <w:lang w:val="en-US"/>
        </w:rPr>
        <w:t>1</w:t>
      </w:r>
      <w:r w:rsidR="00B324CC">
        <w:rPr>
          <w:rFonts w:ascii="GHEA Grapalat" w:hAnsi="GHEA Grapalat" w:cs="Sylfaen"/>
          <w:b/>
          <w:i/>
          <w:iCs/>
          <w:lang w:val="hy-AM"/>
        </w:rPr>
        <w:t>99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 xml:space="preserve">125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BA1BD58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125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E89FDE3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56EA6" w:rsidRPr="00E56EA6">
        <w:rPr>
          <w:rFonts w:ascii="GHEA Grapalat" w:hAnsi="GHEA Grapalat" w:cs="Sylfaen"/>
          <w:sz w:val="24"/>
          <w:szCs w:val="24"/>
          <w:lang w:val="hy-AM"/>
        </w:rPr>
        <w:t>Պետգնումներ</w:t>
      </w:r>
      <w:proofErr w:type="spellEnd"/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»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176835E4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3024E3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3024E3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51CEC035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E14BA">
        <w:rPr>
          <w:rFonts w:ascii="GHEA Grapalat" w:hAnsi="GHEA Grapalat" w:cs="Sylfaen"/>
          <w:sz w:val="24"/>
          <w:szCs w:val="24"/>
          <w:lang w:val="hy-AM"/>
        </w:rPr>
        <w:t>ԷԱՃԱՊՁԲ-2022/7-2-ԵՊԲՀ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78941AC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65D1C" w:rsidRPr="00B324CC">
        <w:rPr>
          <w:rFonts w:ascii="GHEA Grapalat" w:hAnsi="GHEA Grapalat" w:cs="Sylfaen"/>
          <w:b/>
          <w:i/>
          <w:sz w:val="24"/>
          <w:szCs w:val="24"/>
          <w:lang w:val="hy-AM"/>
        </w:rPr>
        <w:t>19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E9760A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61</cp:revision>
  <cp:lastPrinted>2022-05-11T10:53:00Z</cp:lastPrinted>
  <dcterms:created xsi:type="dcterms:W3CDTF">2022-05-11T10:45:00Z</dcterms:created>
  <dcterms:modified xsi:type="dcterms:W3CDTF">2022-05-11T10:56:00Z</dcterms:modified>
</cp:coreProperties>
</file>