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55" w:rsidRPr="0003713F" w:rsidRDefault="00E81755" w:rsidP="006E26FE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6E26FE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6E26FE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E81755" w:rsidRPr="0003713F" w:rsidRDefault="00E81755" w:rsidP="006E26FE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6E26FE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 xml:space="preserve">1.1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>19.01.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>21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6E26FE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BB2" w:rsidRPr="0003713F" w:rsidRDefault="00C02BB2" w:rsidP="006E26FE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A183F">
        <w:rPr>
          <w:rFonts w:ascii="GHEA Grapalat" w:hAnsi="GHEA Grapalat"/>
          <w:sz w:val="24"/>
          <w:szCs w:val="24"/>
          <w:lang w:val="en-US"/>
        </w:rPr>
        <w:t>EQ</w:t>
      </w:r>
      <w:r w:rsidR="00DA183F" w:rsidRPr="00A127A1">
        <w:rPr>
          <w:rFonts w:ascii="GHEA Grapalat" w:hAnsi="GHEA Grapalat"/>
          <w:sz w:val="24"/>
          <w:szCs w:val="24"/>
        </w:rPr>
        <w:t>-</w:t>
      </w:r>
      <w:r w:rsidR="00DA183F" w:rsidRPr="009044F1">
        <w:rPr>
          <w:rFonts w:ascii="GHEA Grapalat" w:hAnsi="GHEA Grapalat"/>
          <w:sz w:val="24"/>
          <w:szCs w:val="24"/>
        </w:rPr>
        <w:t>BMAPDzB</w:t>
      </w:r>
      <w:r w:rsidR="00DA183F" w:rsidRPr="00A127A1">
        <w:rPr>
          <w:rFonts w:ascii="GHEA Grapalat" w:hAnsi="GHEA Grapalat"/>
          <w:sz w:val="24"/>
          <w:szCs w:val="24"/>
        </w:rPr>
        <w:t>-</w:t>
      </w:r>
      <w:r w:rsidR="00DA183F">
        <w:rPr>
          <w:rFonts w:ascii="GHEA Grapalat" w:hAnsi="GHEA Grapalat"/>
          <w:sz w:val="24"/>
          <w:szCs w:val="24"/>
        </w:rPr>
        <w:t>21/5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DA183F" w:rsidRPr="00782D60" w:rsidRDefault="00C02BB2" w:rsidP="00DA183F">
      <w:pPr>
        <w:pStyle w:val="BodyTextIndent"/>
        <w:widowControl w:val="0"/>
        <w:ind w:firstLine="567"/>
        <w:rPr>
          <w:rFonts w:ascii="GHEA Grapalat" w:hAnsi="GHEA Grapalat"/>
          <w:i/>
          <w:spacing w:val="6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  <w:lang w:val="en-US"/>
        </w:rPr>
        <w:t>EQ</w:t>
      </w:r>
      <w:r w:rsidR="00DA183F" w:rsidRPr="00A127A1">
        <w:rPr>
          <w:rFonts w:ascii="GHEA Grapalat" w:hAnsi="GHEA Grapalat"/>
          <w:szCs w:val="24"/>
        </w:rPr>
        <w:t>-</w:t>
      </w:r>
      <w:r w:rsidR="00DA183F" w:rsidRPr="009044F1">
        <w:rPr>
          <w:rFonts w:ascii="GHEA Grapalat" w:hAnsi="GHEA Grapalat"/>
          <w:szCs w:val="24"/>
        </w:rPr>
        <w:t>BMAPDzB</w:t>
      </w:r>
      <w:r w:rsidR="00DA183F" w:rsidRPr="00A127A1">
        <w:rPr>
          <w:rFonts w:ascii="GHEA Grapalat" w:hAnsi="GHEA Grapalat"/>
          <w:szCs w:val="24"/>
        </w:rPr>
        <w:t>-</w:t>
      </w:r>
      <w:r w:rsidR="00DA183F">
        <w:rPr>
          <w:rFonts w:ascii="GHEA Grapalat" w:hAnsi="GHEA Grapalat"/>
          <w:szCs w:val="24"/>
        </w:rPr>
        <w:t>21/5</w:t>
      </w:r>
      <w:r w:rsidRPr="0003713F">
        <w:rPr>
          <w:rFonts w:ascii="GHEA Grapalat" w:hAnsi="GHEA Grapalat"/>
          <w:szCs w:val="24"/>
        </w:rPr>
        <w:t>, 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DA183F" w:rsidRPr="00782D60">
        <w:rPr>
          <w:rFonts w:ascii="GHEA Grapalat" w:hAnsi="GHEA Grapalat"/>
          <w:spacing w:val="6"/>
          <w:szCs w:val="24"/>
        </w:rPr>
        <w:t xml:space="preserve">на поставку </w:t>
      </w:r>
    </w:p>
    <w:p w:rsidR="00B7405F" w:rsidRPr="0003713F" w:rsidRDefault="00DA183F" w:rsidP="00DA183F">
      <w:pPr>
        <w:widowControl w:val="0"/>
        <w:jc w:val="both"/>
        <w:rPr>
          <w:rFonts w:ascii="GHEA Grapalat" w:hAnsi="GHEA Grapalat"/>
          <w:szCs w:val="24"/>
        </w:rPr>
      </w:pPr>
      <w:r w:rsidRPr="004B61D8">
        <w:rPr>
          <w:rFonts w:ascii="GHEA Grapalat" w:hAnsi="GHEA Grapalat"/>
          <w:szCs w:val="24"/>
          <w:lang w:val="hy-AM"/>
        </w:rPr>
        <w:t>медицинского оборудования и принадлежностей для медицинских организаций</w:t>
      </w:r>
      <w:r>
        <w:rPr>
          <w:rFonts w:ascii="GHEA Grapalat" w:hAnsi="GHEA Grapalat"/>
          <w:szCs w:val="24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>
        <w:rPr>
          <w:rFonts w:ascii="GHEA Grapalat" w:hAnsi="GHEA Grapalat"/>
          <w:szCs w:val="24"/>
          <w:lang w:val="hy-AM"/>
        </w:rPr>
        <w:t xml:space="preserve"> </w:t>
      </w:r>
      <w:r w:rsidR="00C02BB2"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>нужд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мэрии г. Ереван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</w:t>
      </w:r>
      <w:r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="00C02BB2"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Default="008D0FB1" w:rsidP="00B7405F">
      <w:pPr>
        <w:widowControl w:val="0"/>
        <w:jc w:val="both"/>
        <w:rPr>
          <w:rFonts w:asciiTheme="minorHAnsi" w:hAnsiTheme="minorHAnsi"/>
          <w:color w:val="000000"/>
          <w:sz w:val="23"/>
          <w:szCs w:val="23"/>
          <w:shd w:val="clear" w:color="auto" w:fill="F5F5F5"/>
        </w:rPr>
      </w:pPr>
      <w:r w:rsidRPr="006E26FE">
        <w:rPr>
          <w:rFonts w:ascii="GHEA Grapalat" w:hAnsi="GHEA Grapalat"/>
          <w:b/>
          <w:szCs w:val="24"/>
        </w:rPr>
        <w:t>Причина возникновения изменения</w:t>
      </w:r>
      <w:r w:rsidR="006E26FE" w:rsidRPr="006E26FE">
        <w:rPr>
          <w:rFonts w:ascii="GHEA Grapalat" w:hAnsi="GHEA Grapalat"/>
          <w:b/>
          <w:szCs w:val="24"/>
        </w:rPr>
        <w:t>.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Исходя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из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необходимости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внесения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изменений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в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техническое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описание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,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определяемое</w:t>
      </w:r>
      <w:r w:rsidR="00DA183F">
        <w:rPr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заказчиком</w:t>
      </w:r>
      <w:r w:rsidR="00DA183F">
        <w:rPr>
          <w:rFonts w:ascii="Helvetica" w:hAnsi="Helvetica"/>
          <w:color w:val="000000"/>
          <w:sz w:val="23"/>
          <w:szCs w:val="23"/>
          <w:shd w:val="clear" w:color="auto" w:fill="F5F5F5"/>
        </w:rPr>
        <w:t>.</w:t>
      </w:r>
    </w:p>
    <w:p w:rsidR="00DA183F" w:rsidRPr="006E26FE" w:rsidRDefault="008D0FB1" w:rsidP="00ED3410">
      <w:pPr>
        <w:widowControl w:val="0"/>
        <w:jc w:val="both"/>
        <w:rPr>
          <w:rFonts w:ascii="GHEA Grapalat" w:hAnsi="GHEA Grapalat"/>
          <w:b/>
          <w:szCs w:val="24"/>
        </w:rPr>
      </w:pPr>
      <w:r w:rsidRPr="006E26FE">
        <w:rPr>
          <w:rFonts w:ascii="GHEA Grapalat" w:hAnsi="GHEA Grapalat"/>
          <w:b/>
          <w:szCs w:val="24"/>
        </w:rPr>
        <w:t>Описание изменения</w:t>
      </w:r>
      <w:r w:rsidR="00DA183F" w:rsidRPr="006E26FE">
        <w:rPr>
          <w:rFonts w:ascii="GHEA Grapalat" w:hAnsi="GHEA Grapalat"/>
          <w:b/>
          <w:szCs w:val="24"/>
        </w:rPr>
        <w:t xml:space="preserve"> </w:t>
      </w:r>
    </w:p>
    <w:p w:rsidR="00DA183F" w:rsidRPr="00DA183F" w:rsidRDefault="00DA183F" w:rsidP="00DA183F">
      <w:pPr>
        <w:pStyle w:val="Heading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sz w:val="24"/>
          <w:szCs w:val="24"/>
        </w:rPr>
      </w:pPr>
      <w:r w:rsidRPr="00DA183F">
        <w:rPr>
          <w:rFonts w:ascii="GHEA Grapalat" w:hAnsi="GHEA Grapalat"/>
          <w:b w:val="0"/>
          <w:sz w:val="24"/>
          <w:szCs w:val="24"/>
        </w:rPr>
        <w:t>По данным ответственного подразделения от 15.01.2021 г. 10/512, согласно которому в техническом описании 6-го лота произошла техническая ошибка, в частности, для бинокулярного микроскопа был упомянут критерий «Окуляры - широкое поле WF 18X», но он должен был быть «Окуляры - широкое поле WF 10X / 18» Оценочная комиссия приняла решение внести соответствующее изменение в приглашение к процедуре закупки с кодом EQ-BMAPDzB-21/5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DA183F">
        <w:rPr>
          <w:rFonts w:ascii="GHEA Grapalat" w:hAnsi="GHEA Grapalat"/>
          <w:b w:val="0"/>
          <w:sz w:val="24"/>
          <w:szCs w:val="24"/>
        </w:rPr>
        <w:t xml:space="preserve"> в установленном законодательством порядке.</w:t>
      </w:r>
    </w:p>
    <w:p w:rsidR="00DA183F" w:rsidRDefault="008D0FB1" w:rsidP="00DA73B0">
      <w:pPr>
        <w:widowControl w:val="0"/>
        <w:jc w:val="both"/>
        <w:rPr>
          <w:rFonts w:ascii="GHEA Grapalat" w:hAnsi="GHEA Grapalat"/>
          <w:szCs w:val="24"/>
        </w:rPr>
      </w:pPr>
      <w:r w:rsidRPr="006E26FE">
        <w:rPr>
          <w:rFonts w:ascii="GHEA Grapalat" w:hAnsi="GHEA Grapalat"/>
          <w:b/>
          <w:szCs w:val="24"/>
        </w:rPr>
        <w:t>Обоснование изменения</w:t>
      </w:r>
      <w:r w:rsidR="006E26FE" w:rsidRPr="006E26FE">
        <w:rPr>
          <w:rFonts w:ascii="GHEA Grapalat" w:hAnsi="GHEA Grapalat"/>
          <w:szCs w:val="24"/>
        </w:rPr>
        <w:t>.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По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данным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ответственного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подразделения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от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15.01.2021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г</w:t>
      </w:r>
      <w:r w:rsidR="00DA183F">
        <w:rPr>
          <w:rStyle w:val="jlqj4b"/>
          <w:rFonts w:ascii="Helvetica" w:hAnsi="Helvetica"/>
          <w:color w:val="000000"/>
          <w:sz w:val="23"/>
          <w:szCs w:val="23"/>
          <w:shd w:val="clear" w:color="auto" w:fill="F5F5F5"/>
        </w:rPr>
        <w:t>.</w:t>
      </w:r>
      <w:r w:rsidR="00DA183F">
        <w:rPr>
          <w:rFonts w:ascii="Helvetica" w:hAnsi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Fonts w:ascii="Cambria Math" w:hAnsi="Cambria Math"/>
          <w:color w:val="000000"/>
          <w:sz w:val="23"/>
          <w:szCs w:val="23"/>
          <w:shd w:val="clear" w:color="auto" w:fill="F5F5F5"/>
        </w:rPr>
        <w:t>п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исьмо под номером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10/512</w:t>
      </w:r>
      <w:r w:rsidR="00DA183F">
        <w:rPr>
          <w:rStyle w:val="jlqj4b"/>
          <w:rFonts w:asciiTheme="minorHAnsi" w:hAnsiTheme="minorHAnsi" w:cs="Helvetica"/>
          <w:color w:val="000000"/>
          <w:sz w:val="23"/>
          <w:szCs w:val="23"/>
          <w:shd w:val="clear" w:color="auto" w:fill="F5F5F5"/>
        </w:rPr>
        <w:t>,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Helvetica"/>
          <w:color w:val="000000"/>
          <w:sz w:val="23"/>
          <w:szCs w:val="23"/>
          <w:shd w:val="clear" w:color="auto" w:fill="F5F5F5"/>
        </w:rPr>
        <w:t>з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аказчику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необходимо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внести</w:t>
      </w:r>
      <w:r w:rsidR="00DA183F">
        <w:rPr>
          <w:rStyle w:val="jlqj4b"/>
          <w:rFonts w:ascii="Helvetica" w:hAnsi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соответствующие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изменения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в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описание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технических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</w:t>
      </w:r>
      <w:r w:rsidR="00DA183F">
        <w:rPr>
          <w:rStyle w:val="jlqj4b"/>
          <w:rFonts w:ascii="Cambria Math" w:hAnsi="Cambria Math" w:cs="Cambria Math"/>
          <w:color w:val="000000"/>
          <w:sz w:val="23"/>
          <w:szCs w:val="23"/>
          <w:shd w:val="clear" w:color="auto" w:fill="F5F5F5"/>
        </w:rPr>
        <w:t>условий</w:t>
      </w:r>
      <w:r w:rsidR="00DA183F">
        <w:rPr>
          <w:rStyle w:val="jlqj4b"/>
          <w:rFonts w:ascii="Helvetica" w:hAnsi="Helvetica" w:cs="Helvetica"/>
          <w:color w:val="000000"/>
          <w:sz w:val="23"/>
          <w:szCs w:val="23"/>
          <w:shd w:val="clear" w:color="auto" w:fill="F5F5F5"/>
        </w:rPr>
        <w:t xml:space="preserve"> 6 </w:t>
      </w:r>
      <w:r w:rsidR="00DA183F">
        <w:rPr>
          <w:rStyle w:val="jlqj4b"/>
          <w:rFonts w:ascii="Cambria Math" w:hAnsi="Cambria Math" w:cs="Helvetica"/>
          <w:color w:val="000000"/>
          <w:sz w:val="23"/>
          <w:szCs w:val="23"/>
          <w:shd w:val="clear" w:color="auto" w:fill="F5F5F5"/>
        </w:rPr>
        <w:t>лота</w:t>
      </w:r>
      <w:r w:rsidR="00DA183F">
        <w:rPr>
          <w:rStyle w:val="jlqj4b"/>
          <w:rFonts w:ascii="Helvetica" w:hAnsi="Helvetica"/>
          <w:color w:val="000000"/>
          <w:sz w:val="23"/>
          <w:szCs w:val="23"/>
          <w:shd w:val="clear" w:color="auto" w:fill="F5F5F5"/>
        </w:rPr>
        <w:t>.</w:t>
      </w:r>
    </w:p>
    <w:p w:rsidR="00DA183F" w:rsidRDefault="00DA183F" w:rsidP="00DA73B0">
      <w:pPr>
        <w:widowControl w:val="0"/>
        <w:jc w:val="both"/>
        <w:rPr>
          <w:rFonts w:ascii="GHEA Grapalat" w:hAnsi="GHEA Grapalat"/>
          <w:szCs w:val="24"/>
        </w:rPr>
      </w:pPr>
    </w:p>
    <w:p w:rsidR="00504A32" w:rsidRPr="0003713F" w:rsidRDefault="00C02BB2" w:rsidP="00504A32">
      <w:pPr>
        <w:widowControl w:val="0"/>
        <w:spacing w:after="160" w:line="360" w:lineRule="auto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504A32" w:rsidRPr="0003713F" w:rsidRDefault="00C02BB2" w:rsidP="00504A32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</w:rPr>
        <w:t>Гору Мурадяну</w:t>
      </w:r>
      <w:r w:rsidR="00504A32" w:rsidRPr="0003713F">
        <w:rPr>
          <w:rFonts w:ascii="GHEA Grapalat" w:hAnsi="GHEA Grapalat"/>
          <w:szCs w:val="24"/>
        </w:rPr>
        <w:t xml:space="preserve"> </w:t>
      </w:r>
    </w:p>
    <w:p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  <w:lang w:val="en-US"/>
        </w:rPr>
        <w:t>EQ</w:t>
      </w:r>
      <w:r w:rsidR="00DA183F" w:rsidRPr="00A127A1">
        <w:rPr>
          <w:rFonts w:ascii="GHEA Grapalat" w:hAnsi="GHEA Grapalat"/>
          <w:szCs w:val="24"/>
        </w:rPr>
        <w:t>-</w:t>
      </w:r>
      <w:r w:rsidR="00DA183F" w:rsidRPr="009044F1">
        <w:rPr>
          <w:rFonts w:ascii="GHEA Grapalat" w:hAnsi="GHEA Grapalat"/>
          <w:szCs w:val="24"/>
        </w:rPr>
        <w:t>BMAPDzB</w:t>
      </w:r>
      <w:r w:rsidR="00DA183F" w:rsidRPr="00A127A1">
        <w:rPr>
          <w:rFonts w:ascii="GHEA Grapalat" w:hAnsi="GHEA Grapalat"/>
          <w:szCs w:val="24"/>
        </w:rPr>
        <w:t>-</w:t>
      </w:r>
      <w:r w:rsidR="00DA183F">
        <w:rPr>
          <w:rFonts w:ascii="GHEA Grapalat" w:hAnsi="GHEA Grapalat"/>
          <w:szCs w:val="24"/>
        </w:rPr>
        <w:t>21/5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</w:rPr>
        <w:t>+374011514373</w:t>
      </w:r>
      <w:r w:rsidRPr="0003713F">
        <w:rPr>
          <w:rFonts w:ascii="GHEA Grapalat" w:hAnsi="GHEA Grapalat"/>
          <w:szCs w:val="24"/>
        </w:rPr>
        <w:t>.</w:t>
      </w:r>
    </w:p>
    <w:p w:rsidR="00C02BB2" w:rsidRPr="00DA18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  <w:lang w:val="en-US"/>
        </w:rPr>
        <w:t>gor</w:t>
      </w:r>
      <w:r w:rsidR="00DA183F" w:rsidRPr="00DA183F">
        <w:rPr>
          <w:rFonts w:ascii="GHEA Grapalat" w:hAnsi="GHEA Grapalat"/>
          <w:szCs w:val="24"/>
        </w:rPr>
        <w:t>.</w:t>
      </w:r>
      <w:r w:rsidR="00DA183F">
        <w:rPr>
          <w:rFonts w:ascii="GHEA Grapalat" w:hAnsi="GHEA Grapalat"/>
          <w:szCs w:val="24"/>
          <w:lang w:val="en-US"/>
        </w:rPr>
        <w:t>muradyan</w:t>
      </w:r>
      <w:r w:rsidR="00DA183F" w:rsidRPr="00DA183F">
        <w:rPr>
          <w:rFonts w:ascii="GHEA Grapalat" w:hAnsi="GHEA Grapalat"/>
          <w:szCs w:val="24"/>
        </w:rPr>
        <w:t>@</w:t>
      </w:r>
      <w:r w:rsidR="00DA183F">
        <w:rPr>
          <w:rFonts w:ascii="GHEA Grapalat" w:hAnsi="GHEA Grapalat"/>
          <w:szCs w:val="24"/>
          <w:lang w:val="en-US"/>
        </w:rPr>
        <w:t>yerevan</w:t>
      </w:r>
      <w:r w:rsidR="00DA183F" w:rsidRPr="00DA183F">
        <w:rPr>
          <w:rFonts w:ascii="GHEA Grapalat" w:hAnsi="GHEA Grapalat"/>
          <w:szCs w:val="24"/>
        </w:rPr>
        <w:t>.</w:t>
      </w:r>
      <w:r w:rsidR="00DA183F">
        <w:rPr>
          <w:rFonts w:ascii="GHEA Grapalat" w:hAnsi="GHEA Grapalat"/>
          <w:szCs w:val="24"/>
          <w:lang w:val="en-US"/>
        </w:rPr>
        <w:t>am</w:t>
      </w:r>
    </w:p>
    <w:p w:rsidR="00C02BB2" w:rsidRPr="00DA18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DA183F" w:rsidRPr="00DA18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  <w:lang w:val="en-US"/>
        </w:rPr>
        <w:t>EQ</w:t>
      </w:r>
      <w:r w:rsidR="00DA183F" w:rsidRPr="00A127A1">
        <w:rPr>
          <w:rFonts w:ascii="GHEA Grapalat" w:hAnsi="GHEA Grapalat"/>
          <w:szCs w:val="24"/>
        </w:rPr>
        <w:t>-</w:t>
      </w:r>
      <w:r w:rsidR="00DA183F" w:rsidRPr="009044F1">
        <w:rPr>
          <w:rFonts w:ascii="GHEA Grapalat" w:hAnsi="GHEA Grapalat"/>
          <w:szCs w:val="24"/>
        </w:rPr>
        <w:t>BMAPDzB</w:t>
      </w:r>
      <w:r w:rsidR="00DA183F" w:rsidRPr="00A127A1">
        <w:rPr>
          <w:rFonts w:ascii="GHEA Grapalat" w:hAnsi="GHEA Grapalat"/>
          <w:szCs w:val="24"/>
        </w:rPr>
        <w:t>-</w:t>
      </w:r>
      <w:r w:rsidR="00DA183F">
        <w:rPr>
          <w:rFonts w:ascii="GHEA Grapalat" w:hAnsi="GHEA Grapalat"/>
          <w:szCs w:val="24"/>
        </w:rPr>
        <w:t>21/5</w:t>
      </w:r>
      <w:r w:rsidR="00DA183F" w:rsidRPr="00DA183F">
        <w:rPr>
          <w:rFonts w:ascii="GHEA Grapalat" w:hAnsi="GHEA Grapalat"/>
          <w:szCs w:val="24"/>
        </w:rPr>
        <w:t>.</w:t>
      </w:r>
    </w:p>
    <w:sectPr w:rsidR="00C02BB2" w:rsidRPr="00DA183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78" w:rsidRDefault="005B2F78">
      <w:r>
        <w:separator/>
      </w:r>
    </w:p>
  </w:endnote>
  <w:endnote w:type="continuationSeparator" w:id="1">
    <w:p w:rsidR="005B2F78" w:rsidRDefault="005B2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E44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9E446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E26FE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78" w:rsidRDefault="005B2F78">
      <w:r>
        <w:separator/>
      </w:r>
    </w:p>
  </w:footnote>
  <w:footnote w:type="continuationSeparator" w:id="1">
    <w:p w:rsidR="005B2F78" w:rsidRDefault="005B2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2F78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26F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446D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83F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character" w:customStyle="1" w:styleId="jlqj4b">
    <w:name w:val="jlqj4b"/>
    <w:basedOn w:val="DefaultParagraphFont"/>
    <w:rsid w:val="00DA1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Gor.Muradyan</cp:lastModifiedBy>
  <cp:revision>9</cp:revision>
  <cp:lastPrinted>2021-01-18T11:29:00Z</cp:lastPrinted>
  <dcterms:created xsi:type="dcterms:W3CDTF">2018-08-08T07:12:00Z</dcterms:created>
  <dcterms:modified xsi:type="dcterms:W3CDTF">2021-01-18T11:29:00Z</dcterms:modified>
</cp:coreProperties>
</file>