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553B6C02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27537B" w:rsidRPr="0027537B">
        <w:rPr>
          <w:rFonts w:ascii="GHEA Grapalat" w:eastAsia="Times New Roman" w:hAnsi="GHEA Grapalat"/>
          <w:sz w:val="20"/>
          <w:szCs w:val="24"/>
          <w:lang w:val="hy-AM"/>
        </w:rPr>
        <w:t xml:space="preserve">ՀՀ </w:t>
      </w:r>
      <w:r w:rsidR="00AB7089">
        <w:rPr>
          <w:rFonts w:ascii="GHEA Grapalat" w:eastAsia="Times New Roman" w:hAnsi="GHEA Grapalat"/>
          <w:sz w:val="20"/>
          <w:szCs w:val="24"/>
        </w:rPr>
        <w:t>ԱԳՆ</w:t>
      </w:r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proofErr w:type="spellStart"/>
      <w:r w:rsidR="00AB7089">
        <w:rPr>
          <w:rFonts w:ascii="GHEA Grapalat" w:eastAsia="Times New Roman" w:hAnsi="GHEA Grapalat"/>
          <w:sz w:val="20"/>
          <w:szCs w:val="24"/>
        </w:rPr>
        <w:t>պետական</w:t>
      </w:r>
      <w:proofErr w:type="spellEnd"/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proofErr w:type="spellStart"/>
      <w:r w:rsidR="00AB7089">
        <w:rPr>
          <w:rFonts w:ascii="GHEA Grapalat" w:eastAsia="Times New Roman" w:hAnsi="GHEA Grapalat"/>
          <w:sz w:val="20"/>
          <w:szCs w:val="24"/>
        </w:rPr>
        <w:t>արաողակարգի</w:t>
      </w:r>
      <w:proofErr w:type="spellEnd"/>
      <w:r w:rsidR="00AB7089" w:rsidRPr="00AB7089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proofErr w:type="spellStart"/>
      <w:r w:rsidR="00AB7089">
        <w:rPr>
          <w:rFonts w:ascii="GHEA Grapalat" w:eastAsia="Times New Roman" w:hAnsi="GHEA Grapalat"/>
          <w:sz w:val="20"/>
          <w:szCs w:val="24"/>
        </w:rPr>
        <w:t>ծառայությունը</w:t>
      </w:r>
      <w:proofErr w:type="spellEnd"/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N </w:t>
      </w:r>
      <w:r w:rsidR="0096344E" w:rsidRPr="0096344E">
        <w:rPr>
          <w:rFonts w:ascii="GHEA Grapalat" w:eastAsia="Times New Roman" w:hAnsi="GHEA Grapalat"/>
          <w:sz w:val="20"/>
          <w:szCs w:val="20"/>
          <w:lang w:val="pt-BR" w:eastAsia="zh-CN"/>
        </w:rPr>
        <w:t>ԱԳՆ ՊԱԾ-ԱԼԾՁԲ-23/04</w:t>
      </w:r>
      <w:r w:rsidR="00AF093F" w:rsidRPr="00AF093F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="00AB7089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093F" w:rsidRPr="0022631D" w14:paraId="6CB0AC86" w14:textId="77777777" w:rsidTr="000D62F5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AF093F" w:rsidRPr="0022631D" w:rsidRDefault="00AF093F" w:rsidP="00AF09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EA6AF76" w:rsidR="00AF093F" w:rsidRPr="0022631D" w:rsidRDefault="00AF093F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948A5">
              <w:rPr>
                <w:rFonts w:ascii="GHEA Grapalat" w:hAnsi="GHEA Grapalat"/>
                <w:sz w:val="18"/>
                <w:szCs w:val="18"/>
                <w:lang w:val="ru-RU"/>
              </w:rPr>
              <w:t>Ներկայացուցչական ծախսեր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AF093F" w:rsidRPr="0022631D" w:rsidRDefault="00AF093F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AF093F" w:rsidRPr="0022631D" w:rsidRDefault="00AF093F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AF093F" w:rsidRPr="0022631D" w:rsidRDefault="00AF093F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BC3B2E7" w:rsidR="00AF093F" w:rsidRPr="0022631D" w:rsidRDefault="0096344E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344E">
              <w:rPr>
                <w:rFonts w:ascii="GHEA Grapalat" w:hAnsi="GHEA Grapalat"/>
                <w:sz w:val="18"/>
                <w:szCs w:val="18"/>
              </w:rPr>
              <w:t>1470000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E3015D" w:rsidR="00AF093F" w:rsidRPr="0022631D" w:rsidRDefault="0096344E" w:rsidP="00AF09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344E">
              <w:rPr>
                <w:rFonts w:ascii="GHEA Grapalat" w:hAnsi="GHEA Grapalat"/>
                <w:sz w:val="18"/>
                <w:szCs w:val="18"/>
              </w:rPr>
              <w:t>1470000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67358" w14:textId="77777777" w:rsidR="0096344E" w:rsidRPr="0096344E" w:rsidRDefault="0096344E" w:rsidP="009634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Ղազախստանի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Հանրապետության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ԱԳ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նախարարի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այցի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շրջանակներում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հյուրանոցային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կեցության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ծառայություններ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</w:p>
          <w:p w14:paraId="1013593A" w14:textId="5BF3AE66" w:rsidR="00AF093F" w:rsidRPr="0096344E" w:rsidRDefault="00AF093F" w:rsidP="0096344E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B1512" w14:textId="77777777" w:rsidR="0096344E" w:rsidRPr="0096344E" w:rsidRDefault="0096344E" w:rsidP="009634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Ղազախստանի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Հանրապետության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ԱԳ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նախարարի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այցի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շրջանակներում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հյուրանոցային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կեցության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ծառայություններ</w:t>
            </w:r>
            <w:proofErr w:type="spellEnd"/>
            <w:r w:rsidRPr="0096344E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</w:p>
          <w:p w14:paraId="5152B32D" w14:textId="2ED5AD03" w:rsidR="00AF093F" w:rsidRPr="0096344E" w:rsidRDefault="00AF093F" w:rsidP="0096344E">
            <w:pPr>
              <w:widowControl w:val="0"/>
              <w:tabs>
                <w:tab w:val="left" w:pos="1248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9A3B5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՚՚ ՀՀ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,</w:t>
            </w:r>
          </w:p>
          <w:p w14:paraId="683A3799" w14:textId="77777777" w:rsidR="000D62F5" w:rsidRPr="000D62F5" w:rsidRDefault="000D62F5" w:rsidP="000D62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(ՀՀ կառավ.526-Ն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10-րդ </w:t>
            </w:r>
            <w:proofErr w:type="spellStart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տող</w:t>
            </w:r>
            <w:proofErr w:type="spellEnd"/>
            <w:r w:rsidRP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2C5DC7B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238BF58" w:rsidR="0022631D" w:rsidRPr="00A357F2" w:rsidRDefault="0096344E" w:rsidP="0096344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34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Pr="009634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.04.2026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68EB5983" w:rsidR="00012170" w:rsidRPr="0022631D" w:rsidRDefault="002F7F7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F7F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2F7F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Ալեքսանդեր</w:t>
            </w:r>
            <w:proofErr w:type="spellEnd"/>
            <w:r w:rsidRPr="002F7F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F7F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Հոթել</w:t>
            </w:r>
            <w:proofErr w:type="spellEnd"/>
            <w:r w:rsidRPr="002F7F7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6BCDF0C" w:rsidR="00012170" w:rsidRPr="0022631D" w:rsidRDefault="0096344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3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1470000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074AC7ED" w:rsidR="00012170" w:rsidRPr="0022631D" w:rsidRDefault="00AF093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129F7383" w:rsidR="00012170" w:rsidRPr="0022631D" w:rsidRDefault="0096344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3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1470000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C9EF8EA" w:rsidR="0022631D" w:rsidRPr="0022631D" w:rsidRDefault="0096344E" w:rsidP="00963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34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9634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.04.2026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361E215" w:rsidR="0022631D" w:rsidRPr="000D62F5" w:rsidRDefault="0022631D" w:rsidP="009634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96344E" w:rsidRPr="00963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963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96344E" w:rsidRPr="00963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.04.2026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9C26624" w:rsidR="0022631D" w:rsidRPr="0022631D" w:rsidRDefault="0096344E" w:rsidP="004E5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34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23.04.2026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4A5DF5E" w:rsidR="0022631D" w:rsidRPr="0022631D" w:rsidRDefault="0096344E" w:rsidP="004E5A0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34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23.04.2026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8105F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D8105F" w:rsidRPr="0022631D" w:rsidRDefault="00D8105F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7953B8DF" w:rsidR="00D8105F" w:rsidRPr="0022631D" w:rsidRDefault="002F7F7F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7F7F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2F7F7F">
              <w:rPr>
                <w:rFonts w:ascii="GHEA Grapalat" w:hAnsi="GHEA Grapalat"/>
                <w:b/>
                <w:sz w:val="18"/>
                <w:szCs w:val="18"/>
              </w:rPr>
              <w:t>Ալեքսանդեր</w:t>
            </w:r>
            <w:proofErr w:type="spellEnd"/>
            <w:r w:rsidRPr="002F7F7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F7F7F">
              <w:rPr>
                <w:rFonts w:ascii="GHEA Grapalat" w:hAnsi="GHEA Grapalat"/>
                <w:b/>
                <w:sz w:val="18"/>
                <w:szCs w:val="18"/>
              </w:rPr>
              <w:t>Հոթել</w:t>
            </w:r>
            <w:proofErr w:type="spellEnd"/>
            <w:r w:rsidRPr="002F7F7F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052D0F06" w:rsidR="00D8105F" w:rsidRPr="0022631D" w:rsidRDefault="0096344E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344E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 ՊԱԾ-ԱԼԾՁԲ-23/04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44567C97" w:rsidR="00D8105F" w:rsidRPr="0022631D" w:rsidRDefault="0096344E" w:rsidP="00963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23</w:t>
            </w:r>
            <w:r w:rsidR="004E5A05" w:rsidRPr="004E5A0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4</w:t>
            </w:r>
            <w:r w:rsidR="004E5A05" w:rsidRPr="004E5A0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.202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41214642" w:rsidR="00D8105F" w:rsidRPr="0022631D" w:rsidRDefault="00D8105F" w:rsidP="009634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 w:rsidR="00B96CD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96344E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D8105F" w:rsidRPr="0022631D" w:rsidRDefault="00D8105F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0F949A6F" w:rsidR="00D8105F" w:rsidRPr="0022631D" w:rsidRDefault="0096344E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344E">
              <w:rPr>
                <w:rFonts w:ascii="GHEA Grapalat" w:hAnsi="GHEA Grapalat"/>
                <w:sz w:val="18"/>
                <w:szCs w:val="18"/>
              </w:rPr>
              <w:t>1470000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5011A21C" w:rsidR="00D8105F" w:rsidRPr="0022631D" w:rsidRDefault="0096344E" w:rsidP="00D810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344E">
              <w:rPr>
                <w:rFonts w:ascii="GHEA Grapalat" w:hAnsi="GHEA Grapalat"/>
                <w:sz w:val="18"/>
                <w:szCs w:val="18"/>
              </w:rPr>
              <w:t>1470000</w:t>
            </w:r>
            <w:bookmarkStart w:id="0" w:name="_GoBack"/>
            <w:bookmarkEnd w:id="0"/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F7F7F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F7F7F" w:rsidRPr="0022631D" w:rsidRDefault="002F7F7F" w:rsidP="002F7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3661D77" w:rsidR="002F7F7F" w:rsidRPr="0027537B" w:rsidRDefault="002F7F7F" w:rsidP="002F7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125B3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8125B3">
              <w:rPr>
                <w:rFonts w:ascii="GHEA Grapalat" w:hAnsi="GHEA Grapalat"/>
                <w:b/>
                <w:sz w:val="18"/>
                <w:szCs w:val="18"/>
              </w:rPr>
              <w:t>Ալեքսանդեր</w:t>
            </w:r>
            <w:proofErr w:type="spellEnd"/>
            <w:r w:rsidRPr="008125B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8125B3">
              <w:rPr>
                <w:rFonts w:ascii="GHEA Grapalat" w:hAnsi="GHEA Grapalat"/>
                <w:b/>
                <w:sz w:val="18"/>
                <w:szCs w:val="18"/>
              </w:rPr>
              <w:t>Հոթել</w:t>
            </w:r>
            <w:proofErr w:type="spellEnd"/>
            <w:r w:rsidRPr="008125B3">
              <w:rPr>
                <w:rFonts w:ascii="GHEA Grapalat" w:hAnsi="GHEA Grapalat"/>
                <w:b/>
                <w:sz w:val="18"/>
                <w:szCs w:val="18"/>
              </w:rPr>
              <w:t>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549C1" w14:textId="77777777" w:rsidR="002F7F7F" w:rsidRDefault="002F7F7F" w:rsidP="002F7F7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25B3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ք. Երևան, Աբովյան փ. 3/4 շ.</w:t>
            </w:r>
          </w:p>
          <w:p w14:paraId="4916BA54" w14:textId="276B3DC4" w:rsidR="002F7F7F" w:rsidRPr="0022631D" w:rsidRDefault="002F7F7F" w:rsidP="002F7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>. 044 20 60 11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82D5B13" w:rsidR="002F7F7F" w:rsidRPr="0022631D" w:rsidRDefault="002F7F7F" w:rsidP="002F7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F0BBDB2" w:rsidR="002F7F7F" w:rsidRPr="0022631D" w:rsidRDefault="002F7F7F" w:rsidP="002F7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25B3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1570025835220100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92EAD" w14:textId="77777777" w:rsidR="002F7F7F" w:rsidRPr="008125B3" w:rsidRDefault="002F7F7F" w:rsidP="002F7F7F">
            <w:pPr>
              <w:tabs>
                <w:tab w:val="left" w:pos="10560"/>
                <w:tab w:val="right" w:pos="14742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125B3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ru-RU"/>
              </w:rPr>
              <w:t>ՀՎՀՀ</w:t>
            </w:r>
            <w:r w:rsidRPr="008125B3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pt-BR"/>
              </w:rPr>
              <w:t xml:space="preserve"> 02659649</w:t>
            </w:r>
          </w:p>
          <w:p w14:paraId="6E1E7005" w14:textId="15AB1198" w:rsidR="002F7F7F" w:rsidRPr="0022631D" w:rsidRDefault="002F7F7F" w:rsidP="002F7F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820C5B2" w14:textId="77777777" w:rsidR="00B4624F" w:rsidRPr="00E4188B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C4D33C1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58C730C7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CA72EF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4C09590" w14:textId="77777777" w:rsidR="00B4624F" w:rsidRPr="004D078F" w:rsidRDefault="00B4624F" w:rsidP="00B4624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B369033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746DB08" w14:textId="77777777" w:rsidR="00B4624F" w:rsidRPr="004D078F" w:rsidRDefault="00B4624F" w:rsidP="00B4624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44D87F7" w14:textId="77777777" w:rsidR="00B4624F" w:rsidRPr="004D078F" w:rsidRDefault="00B4624F" w:rsidP="00B4624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8EFB89B" w:rsidR="0022631D" w:rsidRPr="004D078F" w:rsidRDefault="00B4624F" w:rsidP="0096344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t xml:space="preserve"> </w:t>
            </w:r>
            <w:r w:rsidR="009634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g.vanoyan</w:t>
            </w:r>
            <w:r w:rsidR="004037BB" w:rsidRPr="004037B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@mfa.am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E5632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25782CD2" w14:textId="75B58051" w:rsidR="0027537B" w:rsidRPr="0027537B" w:rsidRDefault="0027537B" w:rsidP="0027537B">
      <w:pPr>
        <w:spacing w:before="0" w:line="360" w:lineRule="auto"/>
        <w:ind w:left="360" w:firstLine="709"/>
        <w:jc w:val="center"/>
        <w:rPr>
          <w:rFonts w:ascii="GHEA Grapalat" w:eastAsia="Times New Roman" w:hAnsi="GHEA Grapalat" w:cs="Sylfaen"/>
          <w:b/>
          <w:sz w:val="20"/>
          <w:szCs w:val="16"/>
        </w:rPr>
      </w:pPr>
      <w:r w:rsidRPr="0027537B">
        <w:rPr>
          <w:rFonts w:ascii="GHEA Grapalat" w:eastAsia="Times New Roman" w:hAnsi="GHEA Grapalat" w:cs="Sylfaen"/>
          <w:b/>
          <w:sz w:val="20"/>
          <w:szCs w:val="16"/>
          <w:lang w:val="af-ZA"/>
        </w:rPr>
        <w:t>Պատվիրատու</w:t>
      </w:r>
      <w:r w:rsidRPr="0027537B">
        <w:rPr>
          <w:rFonts w:ascii="GHEA Grapalat" w:eastAsia="Times New Roman" w:hAnsi="GHEA Grapalat"/>
          <w:b/>
          <w:sz w:val="20"/>
          <w:szCs w:val="16"/>
          <w:lang w:val="af-ZA"/>
        </w:rPr>
        <w:t xml:space="preserve">` </w:t>
      </w:r>
      <w:r w:rsidR="00AB7089" w:rsidRPr="00AB7089">
        <w:rPr>
          <w:rFonts w:ascii="GHEA Grapalat" w:eastAsia="Times New Roman" w:hAnsi="GHEA Grapalat"/>
          <w:b/>
          <w:sz w:val="20"/>
          <w:szCs w:val="16"/>
          <w:lang w:val="af-ZA"/>
        </w:rPr>
        <w:t>ՀՀ ԱԳՆ պետական արաողակարգի ծառայություն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AB708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9458C" w14:textId="77777777" w:rsidR="00A9559D" w:rsidRDefault="00A9559D" w:rsidP="0022631D">
      <w:pPr>
        <w:spacing w:before="0" w:after="0"/>
      </w:pPr>
      <w:r>
        <w:separator/>
      </w:r>
    </w:p>
  </w:endnote>
  <w:endnote w:type="continuationSeparator" w:id="0">
    <w:p w14:paraId="4593914D" w14:textId="77777777" w:rsidR="00A9559D" w:rsidRDefault="00A9559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7D3C4" w14:textId="77777777" w:rsidR="00A9559D" w:rsidRDefault="00A9559D" w:rsidP="0022631D">
      <w:pPr>
        <w:spacing w:before="0" w:after="0"/>
      </w:pPr>
      <w:r>
        <w:separator/>
      </w:r>
    </w:p>
  </w:footnote>
  <w:footnote w:type="continuationSeparator" w:id="0">
    <w:p w14:paraId="56314996" w14:textId="77777777" w:rsidR="00A9559D" w:rsidRDefault="00A9559D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A3A5B3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3918C8E0" w14:textId="77777777" w:rsidR="00B4624F" w:rsidRPr="0078682E" w:rsidRDefault="00B4624F" w:rsidP="00B4624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6DF152A" w14:textId="77777777" w:rsidR="00B4624F" w:rsidRPr="00005B9C" w:rsidRDefault="00B4624F" w:rsidP="00B4624F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7D2C"/>
    <w:rsid w:val="0002032F"/>
    <w:rsid w:val="00044EA8"/>
    <w:rsid w:val="00046CCF"/>
    <w:rsid w:val="00051ECE"/>
    <w:rsid w:val="00067244"/>
    <w:rsid w:val="0007090E"/>
    <w:rsid w:val="00073D66"/>
    <w:rsid w:val="00091B63"/>
    <w:rsid w:val="000B0199"/>
    <w:rsid w:val="000B622C"/>
    <w:rsid w:val="000D62F5"/>
    <w:rsid w:val="000E4FF1"/>
    <w:rsid w:val="000E7618"/>
    <w:rsid w:val="000E7D03"/>
    <w:rsid w:val="000F376D"/>
    <w:rsid w:val="001021B0"/>
    <w:rsid w:val="0018422F"/>
    <w:rsid w:val="001A1999"/>
    <w:rsid w:val="001C1BE1"/>
    <w:rsid w:val="001E0091"/>
    <w:rsid w:val="00215BF4"/>
    <w:rsid w:val="0022631D"/>
    <w:rsid w:val="0027537B"/>
    <w:rsid w:val="00295B92"/>
    <w:rsid w:val="002E4E6F"/>
    <w:rsid w:val="002F16CC"/>
    <w:rsid w:val="002F1FEB"/>
    <w:rsid w:val="002F307E"/>
    <w:rsid w:val="002F7F7F"/>
    <w:rsid w:val="00371B1D"/>
    <w:rsid w:val="003B2758"/>
    <w:rsid w:val="003B656D"/>
    <w:rsid w:val="003C7223"/>
    <w:rsid w:val="003E3D40"/>
    <w:rsid w:val="003E6978"/>
    <w:rsid w:val="004037BB"/>
    <w:rsid w:val="00433E3C"/>
    <w:rsid w:val="00472069"/>
    <w:rsid w:val="00474C2F"/>
    <w:rsid w:val="004764CD"/>
    <w:rsid w:val="004875E0"/>
    <w:rsid w:val="004D0021"/>
    <w:rsid w:val="004D078F"/>
    <w:rsid w:val="004E376E"/>
    <w:rsid w:val="004E3DF2"/>
    <w:rsid w:val="004E5A05"/>
    <w:rsid w:val="00503BCC"/>
    <w:rsid w:val="00546023"/>
    <w:rsid w:val="005737F9"/>
    <w:rsid w:val="005B1ADB"/>
    <w:rsid w:val="005D5FBD"/>
    <w:rsid w:val="005E66DC"/>
    <w:rsid w:val="00607C9A"/>
    <w:rsid w:val="00646760"/>
    <w:rsid w:val="00690ECB"/>
    <w:rsid w:val="006A38B4"/>
    <w:rsid w:val="006B2E21"/>
    <w:rsid w:val="006C0266"/>
    <w:rsid w:val="006E0D92"/>
    <w:rsid w:val="006E1A83"/>
    <w:rsid w:val="006F1B21"/>
    <w:rsid w:val="006F2779"/>
    <w:rsid w:val="007060FC"/>
    <w:rsid w:val="007631AD"/>
    <w:rsid w:val="007732E7"/>
    <w:rsid w:val="0078682E"/>
    <w:rsid w:val="0079364C"/>
    <w:rsid w:val="007A5E5F"/>
    <w:rsid w:val="007F25C4"/>
    <w:rsid w:val="0081420B"/>
    <w:rsid w:val="00866E1F"/>
    <w:rsid w:val="008840A7"/>
    <w:rsid w:val="00887BCD"/>
    <w:rsid w:val="00891735"/>
    <w:rsid w:val="008C4E62"/>
    <w:rsid w:val="008E493A"/>
    <w:rsid w:val="0092795A"/>
    <w:rsid w:val="00946ED8"/>
    <w:rsid w:val="0096344E"/>
    <w:rsid w:val="009C5E0F"/>
    <w:rsid w:val="009E75FF"/>
    <w:rsid w:val="00A11CC5"/>
    <w:rsid w:val="00A306F5"/>
    <w:rsid w:val="00A31820"/>
    <w:rsid w:val="00A357F2"/>
    <w:rsid w:val="00A60B0B"/>
    <w:rsid w:val="00A9559D"/>
    <w:rsid w:val="00A97BF8"/>
    <w:rsid w:val="00AA32E4"/>
    <w:rsid w:val="00AB7089"/>
    <w:rsid w:val="00AD07B9"/>
    <w:rsid w:val="00AD59DC"/>
    <w:rsid w:val="00AF093F"/>
    <w:rsid w:val="00B4620C"/>
    <w:rsid w:val="00B4624F"/>
    <w:rsid w:val="00B75762"/>
    <w:rsid w:val="00B91DE2"/>
    <w:rsid w:val="00B94EA2"/>
    <w:rsid w:val="00B96CD8"/>
    <w:rsid w:val="00BA03B0"/>
    <w:rsid w:val="00BB0A93"/>
    <w:rsid w:val="00BD039A"/>
    <w:rsid w:val="00BD3D4E"/>
    <w:rsid w:val="00BF1465"/>
    <w:rsid w:val="00BF4745"/>
    <w:rsid w:val="00BF6536"/>
    <w:rsid w:val="00C50E21"/>
    <w:rsid w:val="00C84DF7"/>
    <w:rsid w:val="00C96337"/>
    <w:rsid w:val="00C96BED"/>
    <w:rsid w:val="00CB44D2"/>
    <w:rsid w:val="00CC1F23"/>
    <w:rsid w:val="00CD0D67"/>
    <w:rsid w:val="00CF1F70"/>
    <w:rsid w:val="00D350DE"/>
    <w:rsid w:val="00D36189"/>
    <w:rsid w:val="00D66D5C"/>
    <w:rsid w:val="00D80C64"/>
    <w:rsid w:val="00D8105F"/>
    <w:rsid w:val="00DC0C76"/>
    <w:rsid w:val="00DE06F1"/>
    <w:rsid w:val="00DE1271"/>
    <w:rsid w:val="00E243EA"/>
    <w:rsid w:val="00E33A25"/>
    <w:rsid w:val="00E4188B"/>
    <w:rsid w:val="00E5178F"/>
    <w:rsid w:val="00E54C4D"/>
    <w:rsid w:val="00E56328"/>
    <w:rsid w:val="00EA01A2"/>
    <w:rsid w:val="00EA568C"/>
    <w:rsid w:val="00EA767F"/>
    <w:rsid w:val="00EB0BD0"/>
    <w:rsid w:val="00EB55B9"/>
    <w:rsid w:val="00EB59EE"/>
    <w:rsid w:val="00EF16D0"/>
    <w:rsid w:val="00F10AFE"/>
    <w:rsid w:val="00F27763"/>
    <w:rsid w:val="00F3100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27537B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A7CC8-AEEC-4231-B14E-89E3FF70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50</cp:revision>
  <cp:lastPrinted>2021-04-06T07:47:00Z</cp:lastPrinted>
  <dcterms:created xsi:type="dcterms:W3CDTF">2021-06-28T12:08:00Z</dcterms:created>
  <dcterms:modified xsi:type="dcterms:W3CDTF">2026-04-23T08:30:00Z</dcterms:modified>
</cp:coreProperties>
</file>