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C20" w:rsidRDefault="00AC042D" w:rsidP="00D3655D">
      <w:pPr>
        <w:pStyle w:val="Heading10"/>
        <w:shd w:val="clear" w:color="auto" w:fill="auto"/>
        <w:spacing w:after="160" w:line="360" w:lineRule="auto"/>
        <w:outlineLvl w:val="9"/>
        <w:rPr>
          <w:rFonts w:ascii="GHEA Grapalat" w:hAnsi="GHEA Grapalat"/>
          <w:color w:val="000000" w:themeColor="text1"/>
          <w:sz w:val="24"/>
          <w:szCs w:val="24"/>
        </w:rPr>
      </w:pPr>
      <w:bookmarkStart w:id="0" w:name="bookmark0"/>
      <w:bookmarkStart w:id="1" w:name="bookmark1"/>
      <w:bookmarkStart w:id="2" w:name="bookmark2"/>
      <w:r w:rsidRPr="00D3655D">
        <w:rPr>
          <w:rFonts w:ascii="GHEA Grapalat" w:hAnsi="GHEA Grapalat"/>
          <w:color w:val="000000" w:themeColor="text1"/>
          <w:sz w:val="24"/>
          <w:szCs w:val="24"/>
        </w:rPr>
        <w:t xml:space="preserve">LAW OF THE REPUBLIC OF ARMENIA </w:t>
      </w:r>
      <w:r w:rsidR="00D3655D">
        <w:rPr>
          <w:rFonts w:ascii="GHEA Grapalat" w:hAnsi="GHEA Grapalat"/>
          <w:color w:val="000000" w:themeColor="text1"/>
          <w:sz w:val="24"/>
          <w:szCs w:val="24"/>
        </w:rPr>
        <w:br/>
      </w:r>
      <w:r w:rsidRPr="00D3655D">
        <w:rPr>
          <w:rFonts w:ascii="GHEA Grapalat" w:hAnsi="GHEA Grapalat"/>
          <w:color w:val="000000" w:themeColor="text1"/>
          <w:sz w:val="24"/>
          <w:szCs w:val="24"/>
        </w:rPr>
        <w:t>"ON MAKING AN AMENDMENT TO THE LAW</w:t>
      </w:r>
      <w:r w:rsidR="00AB460A" w:rsidRPr="00D3655D">
        <w:rPr>
          <w:rFonts w:ascii="GHEA Grapalat" w:hAnsi="GHEA Grapalat"/>
          <w:color w:val="000000" w:themeColor="text1"/>
          <w:sz w:val="24"/>
          <w:szCs w:val="24"/>
        </w:rPr>
        <w:t xml:space="preserve"> ‘</w:t>
      </w:r>
      <w:r w:rsidRPr="00D3655D">
        <w:rPr>
          <w:rFonts w:ascii="GHEA Grapalat" w:hAnsi="GHEA Grapalat"/>
          <w:color w:val="000000" w:themeColor="text1"/>
          <w:sz w:val="24"/>
          <w:szCs w:val="24"/>
        </w:rPr>
        <w:t>ON PROCUREMENT</w:t>
      </w:r>
      <w:r w:rsidR="00AB460A" w:rsidRPr="00D3655D">
        <w:rPr>
          <w:rFonts w:ascii="GHEA Grapalat" w:hAnsi="GHEA Grapalat"/>
          <w:color w:val="000000" w:themeColor="text1"/>
          <w:sz w:val="24"/>
          <w:szCs w:val="24"/>
        </w:rPr>
        <w:t>’</w:t>
      </w:r>
      <w:r w:rsidRPr="00D3655D">
        <w:rPr>
          <w:rFonts w:ascii="GHEA Grapalat" w:hAnsi="GHEA Grapalat"/>
          <w:color w:val="000000" w:themeColor="text1"/>
          <w:sz w:val="24"/>
          <w:szCs w:val="24"/>
        </w:rPr>
        <w:t>"</w:t>
      </w:r>
      <w:bookmarkEnd w:id="0"/>
      <w:bookmarkEnd w:id="1"/>
      <w:bookmarkEnd w:id="2"/>
    </w:p>
    <w:p w:rsidR="00B67E02" w:rsidRPr="00D3655D" w:rsidRDefault="00B67E02" w:rsidP="00D3655D">
      <w:pPr>
        <w:pStyle w:val="Heading10"/>
        <w:shd w:val="clear" w:color="auto" w:fill="auto"/>
        <w:spacing w:after="160" w:line="360" w:lineRule="auto"/>
        <w:outlineLvl w:val="9"/>
        <w:rPr>
          <w:rFonts w:ascii="GHEA Grapalat" w:hAnsi="GHEA Grapalat" w:cs="Sylfaen"/>
          <w:color w:val="000000" w:themeColor="text1"/>
          <w:sz w:val="24"/>
          <w:szCs w:val="24"/>
        </w:rPr>
      </w:pPr>
      <w:bookmarkStart w:id="3" w:name="_GoBack"/>
      <w:bookmarkEnd w:id="3"/>
    </w:p>
    <w:tbl>
      <w:tblPr>
        <w:tblOverlap w:val="never"/>
        <w:tblW w:w="952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4"/>
        <w:gridCol w:w="5770"/>
      </w:tblGrid>
      <w:tr w:rsidR="002C4C20" w:rsidRPr="00D3655D" w:rsidTr="00D3655D">
        <w:trPr>
          <w:jc w:val="center"/>
        </w:trPr>
        <w:tc>
          <w:tcPr>
            <w:tcW w:w="3754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General information</w:t>
            </w:r>
          </w:p>
        </w:tc>
        <w:tc>
          <w:tcPr>
            <w:tcW w:w="5770" w:type="dxa"/>
            <w:shd w:val="clear" w:color="auto" w:fill="FFFFFF"/>
          </w:tcPr>
          <w:p w:rsidR="002C4C20" w:rsidRPr="00D3655D" w:rsidRDefault="002C4C20" w:rsidP="00D3655D">
            <w:pPr>
              <w:spacing w:after="160" w:line="360" w:lineRule="auto"/>
              <w:jc w:val="both"/>
              <w:rPr>
                <w:rFonts w:ascii="GHEA Grapalat" w:hAnsi="GHEA Grapalat" w:cs="Sylfaen"/>
                <w:color w:val="000000" w:themeColor="text1"/>
              </w:rPr>
            </w:pPr>
          </w:p>
        </w:tc>
      </w:tr>
      <w:tr w:rsidR="002C4C20" w:rsidRPr="00D3655D" w:rsidTr="00D3655D">
        <w:trPr>
          <w:jc w:val="center"/>
        </w:trPr>
        <w:tc>
          <w:tcPr>
            <w:tcW w:w="3754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Number</w:t>
            </w:r>
          </w:p>
        </w:tc>
        <w:tc>
          <w:tcPr>
            <w:tcW w:w="5770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HO-223-N</w:t>
            </w:r>
          </w:p>
        </w:tc>
      </w:tr>
      <w:tr w:rsidR="002C4C20" w:rsidRPr="00D3655D" w:rsidTr="00D3655D">
        <w:trPr>
          <w:jc w:val="center"/>
        </w:trPr>
        <w:tc>
          <w:tcPr>
            <w:tcW w:w="3754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Mode</w:t>
            </w:r>
          </w:p>
        </w:tc>
        <w:tc>
          <w:tcPr>
            <w:tcW w:w="5770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Law</w:t>
            </w:r>
          </w:p>
        </w:tc>
      </w:tr>
      <w:tr w:rsidR="002C4C20" w:rsidRPr="00D3655D" w:rsidTr="00D3655D">
        <w:trPr>
          <w:jc w:val="center"/>
        </w:trPr>
        <w:tc>
          <w:tcPr>
            <w:tcW w:w="3754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Mode of act</w:t>
            </w:r>
          </w:p>
        </w:tc>
        <w:tc>
          <w:tcPr>
            <w:tcW w:w="5770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Main act (1</w:t>
            </w:r>
            <w:r w:rsidR="00AB460A"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August </w:t>
            </w: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2025-to date)</w:t>
            </w:r>
          </w:p>
        </w:tc>
      </w:tr>
      <w:tr w:rsidR="002C4C20" w:rsidRPr="00D3655D" w:rsidTr="00D3655D">
        <w:trPr>
          <w:jc w:val="center"/>
        </w:trPr>
        <w:tc>
          <w:tcPr>
            <w:tcW w:w="3754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Status</w:t>
            </w:r>
          </w:p>
        </w:tc>
        <w:tc>
          <w:tcPr>
            <w:tcW w:w="5770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In force</w:t>
            </w:r>
          </w:p>
        </w:tc>
      </w:tr>
      <w:tr w:rsidR="00347AE0" w:rsidRPr="00D3655D" w:rsidTr="00D3655D">
        <w:trPr>
          <w:trHeight w:val="872"/>
          <w:jc w:val="center"/>
        </w:trPr>
        <w:tc>
          <w:tcPr>
            <w:tcW w:w="3754" w:type="dxa"/>
            <w:shd w:val="clear" w:color="auto" w:fill="FFFFFF"/>
          </w:tcPr>
          <w:p w:rsidR="00347AE0" w:rsidRPr="00D3655D" w:rsidRDefault="00347AE0" w:rsidP="00D3655D">
            <w:pPr>
              <w:pStyle w:val="Other0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Source</w:t>
            </w:r>
          </w:p>
        </w:tc>
        <w:tc>
          <w:tcPr>
            <w:tcW w:w="5770" w:type="dxa"/>
            <w:shd w:val="clear" w:color="auto" w:fill="FFFFFF"/>
          </w:tcPr>
          <w:p w:rsidR="00347AE0" w:rsidRPr="00D3655D" w:rsidRDefault="00347AE0" w:rsidP="00D3655D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Unified website</w:t>
            </w:r>
            <w:r w:rsid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</w:t>
            </w: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2025.07.07-2025.07.20</w:t>
            </w:r>
          </w:p>
          <w:p w:rsidR="00347AE0" w:rsidRPr="00D3655D" w:rsidRDefault="00347AE0" w:rsidP="00D3655D">
            <w:pPr>
              <w:pStyle w:val="Other0"/>
              <w:spacing w:after="160" w:line="360" w:lineRule="auto"/>
              <w:ind w:right="212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</w:t>
            </w:r>
            <w:r w:rsidR="00AB460A"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te</w:t>
            </w: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of official promulgation 15</w:t>
            </w:r>
            <w:r w:rsidR="00AB460A"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July </w:t>
            </w: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2C4C20" w:rsidRPr="00D3655D" w:rsidTr="00D3655D">
        <w:trPr>
          <w:jc w:val="center"/>
        </w:trPr>
        <w:tc>
          <w:tcPr>
            <w:tcW w:w="3754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Adopting body</w:t>
            </w:r>
          </w:p>
        </w:tc>
        <w:tc>
          <w:tcPr>
            <w:tcW w:w="5770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National Assembly of the Republic of Armenia</w:t>
            </w:r>
          </w:p>
        </w:tc>
      </w:tr>
      <w:tr w:rsidR="002C4C20" w:rsidRPr="00D3655D" w:rsidTr="00D3655D">
        <w:trPr>
          <w:jc w:val="center"/>
        </w:trPr>
        <w:tc>
          <w:tcPr>
            <w:tcW w:w="3754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adoption</w:t>
            </w:r>
          </w:p>
        </w:tc>
        <w:tc>
          <w:tcPr>
            <w:tcW w:w="5770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3</w:t>
            </w:r>
            <w:r w:rsidR="00AB460A"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July </w:t>
            </w: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2C4C20" w:rsidRPr="00D3655D" w:rsidTr="00D3655D">
        <w:trPr>
          <w:jc w:val="center"/>
        </w:trPr>
        <w:tc>
          <w:tcPr>
            <w:tcW w:w="3754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Signing body</w:t>
            </w:r>
          </w:p>
        </w:tc>
        <w:tc>
          <w:tcPr>
            <w:tcW w:w="5770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President of the Republic of Armenia</w:t>
            </w:r>
          </w:p>
        </w:tc>
      </w:tr>
      <w:tr w:rsidR="002C4C20" w:rsidRPr="00D3655D" w:rsidTr="00D3655D">
        <w:trPr>
          <w:jc w:val="center"/>
        </w:trPr>
        <w:tc>
          <w:tcPr>
            <w:tcW w:w="3754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signing</w:t>
            </w:r>
          </w:p>
        </w:tc>
        <w:tc>
          <w:tcPr>
            <w:tcW w:w="5770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14</w:t>
            </w:r>
            <w:r w:rsidR="00AB460A"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July </w:t>
            </w: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2C4C20" w:rsidRPr="00D3655D" w:rsidTr="00D3655D">
        <w:trPr>
          <w:jc w:val="center"/>
        </w:trPr>
        <w:tc>
          <w:tcPr>
            <w:tcW w:w="3754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firstLine="0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Date of entry into force</w:t>
            </w:r>
          </w:p>
        </w:tc>
        <w:tc>
          <w:tcPr>
            <w:tcW w:w="5770" w:type="dxa"/>
            <w:shd w:val="clear" w:color="auto" w:fill="FFFFFF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right="212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</w:t>
            </w:r>
            <w:r w:rsidR="00AB460A"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 xml:space="preserve"> August </w:t>
            </w: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2025</w:t>
            </w:r>
          </w:p>
        </w:tc>
      </w:tr>
    </w:tbl>
    <w:p w:rsidR="00D3655D" w:rsidRDefault="00D3655D" w:rsidP="00D3655D">
      <w:pPr>
        <w:spacing w:after="160" w:line="360" w:lineRule="auto"/>
        <w:jc w:val="both"/>
        <w:rPr>
          <w:rFonts w:ascii="GHEA Grapalat" w:hAnsi="GHEA Grapalat" w:cs="Sylfaen"/>
          <w:color w:val="000000" w:themeColor="text1"/>
        </w:rPr>
      </w:pPr>
    </w:p>
    <w:p w:rsidR="00D3655D" w:rsidRDefault="00D3655D">
      <w:pPr>
        <w:rPr>
          <w:rFonts w:ascii="GHEA Grapalat" w:hAnsi="GHEA Grapalat" w:cs="Sylfaen"/>
          <w:color w:val="000000" w:themeColor="text1"/>
        </w:rPr>
      </w:pPr>
      <w:r>
        <w:rPr>
          <w:rFonts w:ascii="GHEA Grapalat" w:hAnsi="GHEA Grapalat" w:cs="Sylfaen"/>
          <w:color w:val="000000" w:themeColor="text1"/>
        </w:rPr>
        <w:br w:type="page"/>
      </w:r>
    </w:p>
    <w:p w:rsidR="002C4C20" w:rsidRPr="00D3655D" w:rsidRDefault="00AC042D" w:rsidP="00D3655D">
      <w:pPr>
        <w:pStyle w:val="BodyText1"/>
        <w:shd w:val="clear" w:color="auto" w:fill="auto"/>
        <w:spacing w:after="160" w:line="360" w:lineRule="auto"/>
        <w:ind w:firstLine="0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  <w:r w:rsidRPr="00D3655D">
        <w:rPr>
          <w:rFonts w:ascii="GHEA Grapalat" w:hAnsi="GHEA Grapalat"/>
          <w:b/>
          <w:color w:val="000000" w:themeColor="text1"/>
          <w:sz w:val="24"/>
          <w:szCs w:val="24"/>
        </w:rPr>
        <w:lastRenderedPageBreak/>
        <w:t>LAW</w:t>
      </w:r>
    </w:p>
    <w:p w:rsidR="002C4C20" w:rsidRPr="00D3655D" w:rsidRDefault="00AC042D" w:rsidP="00D3655D">
      <w:pPr>
        <w:pStyle w:val="Bodytext30"/>
        <w:shd w:val="clear" w:color="auto" w:fill="auto"/>
        <w:spacing w:after="160" w:line="360" w:lineRule="auto"/>
        <w:rPr>
          <w:rFonts w:ascii="GHEA Grapalat" w:hAnsi="GHEA Grapalat" w:cs="Sylfaen"/>
          <w:color w:val="000000" w:themeColor="text1"/>
          <w:sz w:val="24"/>
          <w:szCs w:val="24"/>
        </w:rPr>
      </w:pPr>
      <w:r w:rsidRPr="00D3655D">
        <w:rPr>
          <w:rFonts w:ascii="GHEA Grapalat" w:hAnsi="GHEA Grapalat"/>
          <w:color w:val="000000" w:themeColor="text1"/>
          <w:sz w:val="24"/>
          <w:szCs w:val="24"/>
        </w:rPr>
        <w:t>OF THE REPUBLIC OF ARMENIA</w:t>
      </w:r>
    </w:p>
    <w:p w:rsidR="00347AE0" w:rsidRPr="00D3655D" w:rsidRDefault="00AC042D" w:rsidP="00D3655D">
      <w:pPr>
        <w:pStyle w:val="BodyText1"/>
        <w:shd w:val="clear" w:color="auto" w:fill="auto"/>
        <w:spacing w:after="160" w:line="360" w:lineRule="auto"/>
        <w:ind w:left="1180" w:firstLine="521"/>
        <w:jc w:val="right"/>
        <w:rPr>
          <w:rFonts w:ascii="GHEA Grapalat" w:hAnsi="GHEA Grapalat" w:cs="Sylfaen"/>
          <w:b/>
          <w:bCs/>
          <w:color w:val="000000" w:themeColor="text1"/>
          <w:sz w:val="24"/>
          <w:szCs w:val="24"/>
        </w:rPr>
      </w:pPr>
      <w:r w:rsidRPr="00D3655D">
        <w:rPr>
          <w:rFonts w:ascii="GHEA Grapalat" w:hAnsi="GHEA Grapalat"/>
          <w:b/>
          <w:color w:val="000000" w:themeColor="text1"/>
          <w:sz w:val="24"/>
          <w:szCs w:val="24"/>
        </w:rPr>
        <w:t xml:space="preserve">Adopted on 3 July 2025 </w:t>
      </w:r>
    </w:p>
    <w:p w:rsidR="00347AE0" w:rsidRPr="00D3655D" w:rsidRDefault="00347AE0" w:rsidP="00D3655D">
      <w:pPr>
        <w:pStyle w:val="BodyText1"/>
        <w:shd w:val="clear" w:color="auto" w:fill="auto"/>
        <w:spacing w:after="160" w:line="360" w:lineRule="auto"/>
        <w:ind w:left="1180" w:firstLine="521"/>
        <w:jc w:val="both"/>
        <w:rPr>
          <w:rFonts w:ascii="GHEA Grapalat" w:hAnsi="GHEA Grapalat" w:cs="Sylfaen"/>
          <w:b/>
          <w:bCs/>
          <w:color w:val="000000" w:themeColor="text1"/>
          <w:sz w:val="24"/>
          <w:szCs w:val="24"/>
        </w:rPr>
      </w:pPr>
    </w:p>
    <w:p w:rsidR="002C4C20" w:rsidRPr="00D3655D" w:rsidRDefault="00AC042D" w:rsidP="00D3655D">
      <w:pPr>
        <w:pStyle w:val="BodyText1"/>
        <w:shd w:val="clear" w:color="auto" w:fill="auto"/>
        <w:spacing w:after="160" w:line="360" w:lineRule="auto"/>
        <w:ind w:firstLine="96"/>
        <w:jc w:val="center"/>
        <w:rPr>
          <w:rFonts w:ascii="GHEA Grapalat" w:hAnsi="GHEA Grapalat" w:cs="Sylfaen"/>
          <w:color w:val="000000" w:themeColor="text1"/>
          <w:sz w:val="24"/>
          <w:szCs w:val="24"/>
        </w:rPr>
      </w:pPr>
      <w:r w:rsidRPr="00D3655D">
        <w:rPr>
          <w:rFonts w:ascii="GHEA Grapalat" w:hAnsi="GHEA Grapalat"/>
          <w:b/>
          <w:color w:val="000000" w:themeColor="text1"/>
          <w:sz w:val="24"/>
          <w:szCs w:val="24"/>
        </w:rPr>
        <w:t xml:space="preserve">"ON </w:t>
      </w:r>
      <w:r w:rsidR="00914A13" w:rsidRPr="00D3655D">
        <w:rPr>
          <w:rFonts w:ascii="GHEA Grapalat" w:hAnsi="GHEA Grapalat"/>
          <w:b/>
          <w:color w:val="000000" w:themeColor="text1"/>
          <w:sz w:val="24"/>
          <w:szCs w:val="24"/>
        </w:rPr>
        <w:t>MAKING AN AMENDMENT TO THE LAW ‘</w:t>
      </w:r>
      <w:r w:rsidRPr="00D3655D">
        <w:rPr>
          <w:rFonts w:ascii="GHEA Grapalat" w:hAnsi="GHEA Grapalat"/>
          <w:b/>
          <w:color w:val="000000" w:themeColor="text1"/>
          <w:sz w:val="24"/>
          <w:szCs w:val="24"/>
        </w:rPr>
        <w:t>ON PROCUREMENT</w:t>
      </w:r>
      <w:r w:rsidR="00914A13" w:rsidRPr="00D3655D">
        <w:rPr>
          <w:rFonts w:ascii="GHEA Grapalat" w:hAnsi="GHEA Grapalat"/>
          <w:b/>
          <w:color w:val="000000" w:themeColor="text1"/>
          <w:sz w:val="24"/>
          <w:szCs w:val="24"/>
        </w:rPr>
        <w:t>’</w:t>
      </w:r>
      <w:r w:rsidRPr="00D3655D">
        <w:rPr>
          <w:rFonts w:ascii="GHEA Grapalat" w:hAnsi="GHEA Grapalat"/>
          <w:b/>
          <w:color w:val="000000" w:themeColor="text1"/>
          <w:sz w:val="24"/>
          <w:szCs w:val="24"/>
        </w:rPr>
        <w:t>"</w:t>
      </w:r>
    </w:p>
    <w:p w:rsidR="002C4C20" w:rsidRPr="00D3655D" w:rsidRDefault="00AC042D" w:rsidP="00D3655D">
      <w:pPr>
        <w:pStyle w:val="BodyText1"/>
        <w:shd w:val="clear" w:color="auto" w:fill="auto"/>
        <w:tabs>
          <w:tab w:val="left" w:pos="1134"/>
        </w:tabs>
        <w:spacing w:after="160" w:line="360" w:lineRule="auto"/>
        <w:ind w:left="1134" w:hanging="1134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proofErr w:type="gramStart"/>
      <w:r w:rsidRPr="00D3655D">
        <w:rPr>
          <w:rFonts w:ascii="GHEA Grapalat" w:hAnsi="GHEA Grapalat"/>
          <w:b/>
          <w:color w:val="000000" w:themeColor="text1"/>
          <w:sz w:val="24"/>
          <w:szCs w:val="24"/>
        </w:rPr>
        <w:t>Article 1.</w:t>
      </w:r>
      <w:proofErr w:type="gramEnd"/>
      <w:r w:rsidR="00D3655D">
        <w:rPr>
          <w:rFonts w:ascii="GHEA Grapalat" w:hAnsi="GHEA Grapalat"/>
          <w:b/>
          <w:color w:val="000000" w:themeColor="text1"/>
          <w:sz w:val="24"/>
          <w:szCs w:val="24"/>
        </w:rPr>
        <w:tab/>
      </w:r>
      <w:r w:rsidRPr="00D3655D">
        <w:rPr>
          <w:rFonts w:ascii="GHEA Grapalat" w:hAnsi="GHEA Grapalat"/>
          <w:color w:val="000000" w:themeColor="text1"/>
          <w:sz w:val="24"/>
          <w:szCs w:val="24"/>
        </w:rPr>
        <w:t>In part 2 of Article 38 of Law HO-21-N of 16 December 2016 "On procurement", the words "economic competition" shall be replaced with the words "economic competition and interests of consumers".</w:t>
      </w:r>
    </w:p>
    <w:p w:rsidR="002C4C20" w:rsidRPr="00D3655D" w:rsidRDefault="00AC042D" w:rsidP="00D3655D">
      <w:pPr>
        <w:pStyle w:val="BodyText1"/>
        <w:shd w:val="clear" w:color="auto" w:fill="auto"/>
        <w:tabs>
          <w:tab w:val="left" w:pos="1134"/>
        </w:tabs>
        <w:spacing w:after="160" w:line="360" w:lineRule="auto"/>
        <w:ind w:left="1134" w:hanging="1134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proofErr w:type="gramStart"/>
      <w:r w:rsidRPr="00D3655D">
        <w:rPr>
          <w:rFonts w:ascii="GHEA Grapalat" w:hAnsi="GHEA Grapalat"/>
          <w:b/>
          <w:color w:val="000000" w:themeColor="text1"/>
          <w:sz w:val="24"/>
          <w:szCs w:val="24"/>
        </w:rPr>
        <w:t>Article 2.</w:t>
      </w:r>
      <w:proofErr w:type="gramEnd"/>
      <w:r w:rsidR="00D3655D">
        <w:rPr>
          <w:rFonts w:ascii="GHEA Grapalat" w:hAnsi="GHEA Grapalat"/>
          <w:b/>
          <w:color w:val="000000" w:themeColor="text1"/>
          <w:sz w:val="24"/>
          <w:szCs w:val="24"/>
        </w:rPr>
        <w:tab/>
      </w:r>
      <w:r w:rsidRPr="00D3655D">
        <w:rPr>
          <w:rFonts w:ascii="GHEA Grapalat" w:hAnsi="GHEA Grapalat"/>
          <w:color w:val="000000" w:themeColor="text1"/>
          <w:sz w:val="24"/>
          <w:szCs w:val="24"/>
        </w:rPr>
        <w:t>This Law shall enter into force on 1 August 2025.</w:t>
      </w:r>
    </w:p>
    <w:p w:rsidR="00347AE0" w:rsidRPr="00D3655D" w:rsidRDefault="00347AE0" w:rsidP="00D3655D">
      <w:pPr>
        <w:pStyle w:val="BodyText1"/>
        <w:shd w:val="clear" w:color="auto" w:fill="auto"/>
        <w:spacing w:after="160" w:line="360" w:lineRule="auto"/>
        <w:ind w:firstLine="240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4"/>
        <w:gridCol w:w="4997"/>
      </w:tblGrid>
      <w:tr w:rsidR="002C4C20" w:rsidRPr="00D3655D" w:rsidTr="00D3655D">
        <w:tc>
          <w:tcPr>
            <w:tcW w:w="4584" w:type="dxa"/>
            <w:shd w:val="clear" w:color="auto" w:fill="FFFFFF"/>
            <w:vAlign w:val="bottom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President of the Republic</w:t>
            </w:r>
          </w:p>
        </w:tc>
        <w:tc>
          <w:tcPr>
            <w:tcW w:w="4997" w:type="dxa"/>
            <w:shd w:val="clear" w:color="auto" w:fill="FFFFFF"/>
            <w:vAlign w:val="bottom"/>
          </w:tcPr>
          <w:p w:rsidR="002C4C20" w:rsidRPr="00D3655D" w:rsidRDefault="00AC042D" w:rsidP="00D3655D">
            <w:pPr>
              <w:pStyle w:val="Other0"/>
              <w:shd w:val="clear" w:color="auto" w:fill="auto"/>
              <w:spacing w:after="160" w:line="360" w:lineRule="auto"/>
              <w:ind w:right="180" w:firstLine="0"/>
              <w:jc w:val="right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 xml:space="preserve">V. </w:t>
            </w:r>
            <w:proofErr w:type="spellStart"/>
            <w:r w:rsidRPr="00D3655D"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  <w:t>Khachaturyan</w:t>
            </w:r>
            <w:proofErr w:type="spellEnd"/>
          </w:p>
        </w:tc>
      </w:tr>
      <w:tr w:rsidR="00D3655D" w:rsidRPr="00D3655D" w:rsidTr="00347AE0">
        <w:tc>
          <w:tcPr>
            <w:tcW w:w="4584" w:type="dxa"/>
            <w:shd w:val="clear" w:color="auto" w:fill="FFFFFF"/>
            <w:vAlign w:val="bottom"/>
          </w:tcPr>
          <w:p w:rsidR="00D3655D" w:rsidRPr="00D3655D" w:rsidRDefault="00D3655D" w:rsidP="00D3655D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14 July 2025</w:t>
            </w:r>
          </w:p>
          <w:p w:rsidR="00D3655D" w:rsidRPr="00D3655D" w:rsidRDefault="00D3655D" w:rsidP="00D3655D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 w:cs="Sylfaen"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Yerevan</w:t>
            </w:r>
          </w:p>
          <w:p w:rsidR="00D3655D" w:rsidRPr="00D3655D" w:rsidRDefault="00D3655D" w:rsidP="00D3655D">
            <w:pPr>
              <w:pStyle w:val="Other0"/>
              <w:shd w:val="clear" w:color="auto" w:fill="auto"/>
              <w:spacing w:after="160" w:line="360" w:lineRule="auto"/>
              <w:ind w:firstLine="0"/>
              <w:jc w:val="center"/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</w:pPr>
            <w:r w:rsidRPr="00D3655D">
              <w:rPr>
                <w:rFonts w:ascii="GHEA Grapalat" w:hAnsi="GHEA Grapalat"/>
                <w:color w:val="000000" w:themeColor="text1"/>
                <w:sz w:val="24"/>
                <w:szCs w:val="24"/>
              </w:rPr>
              <w:t>HO-223-N</w:t>
            </w:r>
          </w:p>
        </w:tc>
        <w:tc>
          <w:tcPr>
            <w:tcW w:w="4997" w:type="dxa"/>
            <w:shd w:val="clear" w:color="auto" w:fill="FFFFFF"/>
          </w:tcPr>
          <w:p w:rsidR="00D3655D" w:rsidRPr="00D3655D" w:rsidRDefault="00D3655D" w:rsidP="00D3655D">
            <w:pPr>
              <w:pStyle w:val="Other0"/>
              <w:shd w:val="clear" w:color="auto" w:fill="auto"/>
              <w:spacing w:after="160" w:line="360" w:lineRule="auto"/>
              <w:ind w:right="180" w:firstLine="0"/>
              <w:jc w:val="both"/>
              <w:rPr>
                <w:rFonts w:ascii="GHEA Grapalat" w:hAnsi="GHEA Grapalat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347AE0" w:rsidRPr="00D3655D" w:rsidRDefault="00347AE0" w:rsidP="00D3655D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</w:p>
    <w:p w:rsidR="002C4C20" w:rsidRPr="00D3655D" w:rsidRDefault="00AC042D" w:rsidP="00D3655D">
      <w:pPr>
        <w:pStyle w:val="Tablecaption0"/>
        <w:shd w:val="clear" w:color="auto" w:fill="auto"/>
        <w:spacing w:after="160" w:line="360" w:lineRule="auto"/>
        <w:jc w:val="both"/>
        <w:rPr>
          <w:rFonts w:ascii="GHEA Grapalat" w:hAnsi="GHEA Grapalat" w:cs="Sylfaen"/>
          <w:color w:val="000000" w:themeColor="text1"/>
          <w:sz w:val="24"/>
          <w:szCs w:val="24"/>
        </w:rPr>
      </w:pPr>
      <w:r w:rsidRPr="00D3655D">
        <w:rPr>
          <w:rFonts w:ascii="GHEA Grapalat" w:hAnsi="GHEA Grapalat"/>
          <w:color w:val="000000" w:themeColor="text1"/>
          <w:sz w:val="24"/>
          <w:szCs w:val="24"/>
        </w:rPr>
        <w:t>Da</w:t>
      </w:r>
      <w:r w:rsidR="00AB460A" w:rsidRPr="00D3655D">
        <w:rPr>
          <w:rFonts w:ascii="GHEA Grapalat" w:hAnsi="GHEA Grapalat"/>
          <w:color w:val="000000" w:themeColor="text1"/>
          <w:sz w:val="24"/>
          <w:szCs w:val="24"/>
        </w:rPr>
        <w:t>te</w:t>
      </w:r>
      <w:r w:rsidRPr="00D3655D">
        <w:rPr>
          <w:rFonts w:ascii="GHEA Grapalat" w:hAnsi="GHEA Grapalat"/>
          <w:color w:val="000000" w:themeColor="text1"/>
          <w:sz w:val="24"/>
          <w:szCs w:val="24"/>
        </w:rPr>
        <w:t xml:space="preserve"> of official promulgation: 15 July 2025</w:t>
      </w:r>
    </w:p>
    <w:sectPr w:rsidR="002C4C20" w:rsidRPr="00D3655D" w:rsidSect="00D3655D">
      <w:footerReference w:type="default" r:id="rId7"/>
      <w:pgSz w:w="11900" w:h="16840" w:code="9"/>
      <w:pgMar w:top="1418" w:right="1418" w:bottom="1418" w:left="1418" w:header="0" w:footer="641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22C" w:rsidRDefault="0053422C" w:rsidP="002C4C20">
      <w:r>
        <w:separator/>
      </w:r>
    </w:p>
  </w:endnote>
  <w:endnote w:type="continuationSeparator" w:id="0">
    <w:p w:rsidR="0053422C" w:rsidRDefault="0053422C" w:rsidP="002C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8051198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:rsidR="00D3655D" w:rsidRPr="00D3655D" w:rsidRDefault="00D3655D" w:rsidP="00D3655D">
        <w:pPr>
          <w:pStyle w:val="Footer"/>
          <w:jc w:val="center"/>
          <w:rPr>
            <w:rFonts w:ascii="GHEA Grapalat" w:hAnsi="GHEA Grapalat"/>
          </w:rPr>
        </w:pPr>
        <w:r w:rsidRPr="00D3655D">
          <w:rPr>
            <w:rFonts w:ascii="GHEA Grapalat" w:hAnsi="GHEA Grapalat"/>
          </w:rPr>
          <w:fldChar w:fldCharType="begin"/>
        </w:r>
        <w:r w:rsidRPr="00D3655D">
          <w:rPr>
            <w:rFonts w:ascii="GHEA Grapalat" w:hAnsi="GHEA Grapalat"/>
          </w:rPr>
          <w:instrText xml:space="preserve"> PAGE   \* MERGEFORMAT </w:instrText>
        </w:r>
        <w:r w:rsidRPr="00D3655D">
          <w:rPr>
            <w:rFonts w:ascii="GHEA Grapalat" w:hAnsi="GHEA Grapalat"/>
          </w:rPr>
          <w:fldChar w:fldCharType="separate"/>
        </w:r>
        <w:r w:rsidR="00B67E02">
          <w:rPr>
            <w:rFonts w:ascii="GHEA Grapalat" w:hAnsi="GHEA Grapalat"/>
            <w:noProof/>
          </w:rPr>
          <w:t>2</w:t>
        </w:r>
        <w:r w:rsidRPr="00D3655D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22C" w:rsidRDefault="0053422C"/>
  </w:footnote>
  <w:footnote w:type="continuationSeparator" w:id="0">
    <w:p w:rsidR="0053422C" w:rsidRDefault="0053422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2C4C20"/>
    <w:rsid w:val="000522D5"/>
    <w:rsid w:val="000B5A6A"/>
    <w:rsid w:val="001075B7"/>
    <w:rsid w:val="00285C22"/>
    <w:rsid w:val="002C2A73"/>
    <w:rsid w:val="002C4C20"/>
    <w:rsid w:val="00347AE0"/>
    <w:rsid w:val="0045691D"/>
    <w:rsid w:val="0053422C"/>
    <w:rsid w:val="005F414D"/>
    <w:rsid w:val="00652EC5"/>
    <w:rsid w:val="00666F21"/>
    <w:rsid w:val="0076103F"/>
    <w:rsid w:val="00914A13"/>
    <w:rsid w:val="00AB460A"/>
    <w:rsid w:val="00AC042D"/>
    <w:rsid w:val="00B67E02"/>
    <w:rsid w:val="00BC237C"/>
    <w:rsid w:val="00C02BE1"/>
    <w:rsid w:val="00D3655D"/>
    <w:rsid w:val="00E33BD9"/>
    <w:rsid w:val="00FB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GB" w:eastAsia="en-GB" w:bidi="en-GB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C4C20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">
    <w:name w:val="Heading #1_"/>
    <w:basedOn w:val="DefaultParagraphFont"/>
    <w:link w:val="Heading10"/>
    <w:rsid w:val="002C4C2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Other">
    <w:name w:val="Other_"/>
    <w:basedOn w:val="DefaultParagraphFont"/>
    <w:link w:val="Other0"/>
    <w:rsid w:val="002C4C2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">
    <w:name w:val="Body text_"/>
    <w:basedOn w:val="DefaultParagraphFont"/>
    <w:link w:val="BodyText1"/>
    <w:rsid w:val="002C4C2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 (3)_"/>
    <w:basedOn w:val="DefaultParagraphFont"/>
    <w:link w:val="Bodytext30"/>
    <w:rsid w:val="002C4C2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ablecaption">
    <w:name w:val="Table caption_"/>
    <w:basedOn w:val="DefaultParagraphFont"/>
    <w:link w:val="Tablecaption0"/>
    <w:rsid w:val="002C4C20"/>
    <w:rPr>
      <w:rFonts w:ascii="Arial" w:eastAsia="Arial" w:hAnsi="Arial" w:cs="Arial"/>
      <w:b/>
      <w:bCs/>
      <w:i w:val="0"/>
      <w:iCs w:val="0"/>
      <w:smallCaps w:val="0"/>
      <w:strike w:val="0"/>
      <w:color w:val="5C5C5C"/>
      <w:sz w:val="16"/>
      <w:szCs w:val="16"/>
      <w:u w:val="none"/>
    </w:rPr>
  </w:style>
  <w:style w:type="paragraph" w:customStyle="1" w:styleId="Heading10">
    <w:name w:val="Heading #1"/>
    <w:basedOn w:val="Normal"/>
    <w:link w:val="Heading1"/>
    <w:rsid w:val="002C4C20"/>
    <w:pPr>
      <w:shd w:val="clear" w:color="auto" w:fill="FFFFFF"/>
      <w:spacing w:after="560" w:line="324" w:lineRule="auto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Other0">
    <w:name w:val="Other"/>
    <w:basedOn w:val="Normal"/>
    <w:link w:val="Other"/>
    <w:rsid w:val="002C4C20"/>
    <w:pPr>
      <w:shd w:val="clear" w:color="auto" w:fill="FFFFFF"/>
      <w:spacing w:after="70" w:line="367" w:lineRule="auto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1">
    <w:name w:val="Body Text1"/>
    <w:basedOn w:val="Normal"/>
    <w:link w:val="Bodytext"/>
    <w:qFormat/>
    <w:rsid w:val="002C4C20"/>
    <w:pPr>
      <w:shd w:val="clear" w:color="auto" w:fill="FFFFFF"/>
      <w:spacing w:after="70" w:line="367" w:lineRule="auto"/>
      <w:ind w:firstLine="320"/>
    </w:pPr>
    <w:rPr>
      <w:rFonts w:ascii="Arial" w:eastAsia="Arial" w:hAnsi="Arial" w:cs="Arial"/>
      <w:sz w:val="19"/>
      <w:szCs w:val="19"/>
    </w:rPr>
  </w:style>
  <w:style w:type="paragraph" w:customStyle="1" w:styleId="Bodytext30">
    <w:name w:val="Body text (3)"/>
    <w:basedOn w:val="Normal"/>
    <w:link w:val="Bodytext3"/>
    <w:rsid w:val="002C4C20"/>
    <w:pPr>
      <w:shd w:val="clear" w:color="auto" w:fill="FFFFFF"/>
      <w:spacing w:after="140"/>
      <w:jc w:val="center"/>
    </w:pPr>
    <w:rPr>
      <w:rFonts w:ascii="Arial" w:eastAsia="Arial" w:hAnsi="Arial" w:cs="Arial"/>
      <w:b/>
      <w:bCs/>
      <w:sz w:val="28"/>
      <w:szCs w:val="28"/>
    </w:rPr>
  </w:style>
  <w:style w:type="paragraph" w:customStyle="1" w:styleId="Tablecaption0">
    <w:name w:val="Table caption"/>
    <w:basedOn w:val="Normal"/>
    <w:link w:val="Tablecaption"/>
    <w:rsid w:val="002C4C20"/>
    <w:pPr>
      <w:shd w:val="clear" w:color="auto" w:fill="FFFFFF"/>
    </w:pPr>
    <w:rPr>
      <w:rFonts w:ascii="Arial" w:eastAsia="Arial" w:hAnsi="Arial" w:cs="Arial"/>
      <w:b/>
      <w:bCs/>
      <w:color w:val="5C5C5C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46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60A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3655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655D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D3655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55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dcterms:created xsi:type="dcterms:W3CDTF">2026-03-31T05:49:00Z</dcterms:created>
  <dcterms:modified xsi:type="dcterms:W3CDTF">2026-04-04T12:11:00Z</dcterms:modified>
</cp:coreProperties>
</file>