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5D34" w14:textId="77777777" w:rsidR="00314E93" w:rsidRDefault="00314E9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5ED85860" w14:textId="77777777" w:rsidR="00314E93" w:rsidRDefault="00440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2CC33577" w14:textId="77777777" w:rsidR="00314E93" w:rsidRDefault="00440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57E6E0DC" w14:textId="77777777" w:rsidR="00314E93" w:rsidRDefault="00440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4F4D2E77" w14:textId="77777777" w:rsidR="00314E93" w:rsidRDefault="00314E93">
      <w:pPr>
        <w:pStyle w:val="BodyTextIndent"/>
        <w:jc w:val="right"/>
        <w:rPr>
          <w:rFonts w:ascii="GHEA Grapalat" w:hAnsi="GHEA Grapalat"/>
          <w:lang w:val="af-ZA"/>
        </w:rPr>
      </w:pPr>
    </w:p>
    <w:p w14:paraId="5EFC5D33" w14:textId="77777777" w:rsidR="00314E93" w:rsidRDefault="004402E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29062CB" w14:textId="77777777" w:rsidR="00314E93" w:rsidRDefault="00314E9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82AC37D" w14:textId="77777777" w:rsidR="00314E93" w:rsidRDefault="004402E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9A5FAA" w14:textId="77777777" w:rsidR="00314E93" w:rsidRDefault="004402E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C54BAA6" w14:textId="77777777" w:rsidR="00314E93" w:rsidRDefault="00314E93">
      <w:pPr>
        <w:jc w:val="both"/>
        <w:rPr>
          <w:rFonts w:ascii="GHEA Grapalat" w:hAnsi="GHEA Grapalat"/>
          <w:sz w:val="20"/>
          <w:lang w:val="af-ZA"/>
        </w:rPr>
      </w:pPr>
    </w:p>
    <w:p w14:paraId="39894D7E" w14:textId="77777777" w:rsidR="00314E93" w:rsidRDefault="00314E9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36EB6C9" w14:textId="60724C7A" w:rsidR="00314E93" w:rsidRPr="0080258F" w:rsidRDefault="004402E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24913958"/>
      <w:r>
        <w:rPr>
          <w:rFonts w:ascii="GHEA Grapalat" w:hAnsi="GHEA Grapalat"/>
          <w:b w:val="0"/>
          <w:sz w:val="20"/>
          <w:lang w:val="af-ZA"/>
        </w:rPr>
        <w:t>ՊԺԳԿ-ԳՀ</w:t>
      </w:r>
      <w:r>
        <w:rPr>
          <w:rFonts w:ascii="GHEA Grapalat" w:hAnsi="GHEA Grapalat"/>
          <w:b w:val="0"/>
          <w:sz w:val="20"/>
          <w:lang w:val="ru-RU"/>
        </w:rPr>
        <w:t>Ծ</w:t>
      </w:r>
      <w:r>
        <w:rPr>
          <w:rFonts w:ascii="GHEA Grapalat" w:hAnsi="GHEA Grapalat"/>
          <w:b w:val="0"/>
          <w:sz w:val="20"/>
          <w:lang w:val="af-ZA"/>
        </w:rPr>
        <w:t>ՁԲ-26/</w:t>
      </w:r>
      <w:bookmarkEnd w:id="0"/>
      <w:r w:rsidRPr="0080258F">
        <w:rPr>
          <w:rFonts w:ascii="GHEA Grapalat" w:hAnsi="GHEA Grapalat"/>
          <w:b w:val="0"/>
          <w:sz w:val="20"/>
          <w:lang w:val="af-ZA"/>
        </w:rPr>
        <w:t>2</w:t>
      </w:r>
      <w:r w:rsidR="0080258F" w:rsidRPr="0080258F">
        <w:rPr>
          <w:rFonts w:ascii="GHEA Grapalat" w:hAnsi="GHEA Grapalat"/>
          <w:b w:val="0"/>
          <w:sz w:val="20"/>
          <w:lang w:val="af-ZA"/>
        </w:rPr>
        <w:t>3</w:t>
      </w:r>
    </w:p>
    <w:p w14:paraId="296718F5" w14:textId="77777777" w:rsidR="00314E93" w:rsidRDefault="00314E9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3543F8" w14:textId="19506409" w:rsidR="00314E93" w:rsidRDefault="00440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«Պատմամշակութային ժառանգության գիտահետազոտական կենտրոն» ՊՈԱԿ-ը ստորև ներկայացնում է իր կարիքների համար </w:t>
      </w:r>
      <w:r w:rsidR="0080258F" w:rsidRPr="0080258F">
        <w:rPr>
          <w:rFonts w:ascii="GHEA Grapalat" w:hAnsi="GHEA Grapalat" w:cs="Sylfaen"/>
          <w:sz w:val="20"/>
          <w:lang w:val="ru-RU"/>
        </w:rPr>
        <w:t>տեխնիկական</w:t>
      </w:r>
      <w:r w:rsidR="0080258F" w:rsidRPr="0080258F">
        <w:rPr>
          <w:rFonts w:ascii="GHEA Grapalat" w:hAnsi="GHEA Grapalat" w:cs="Sylfaen"/>
          <w:sz w:val="20"/>
          <w:lang w:val="af-ZA"/>
        </w:rPr>
        <w:t xml:space="preserve"> </w:t>
      </w:r>
      <w:r w:rsidR="0080258F" w:rsidRPr="0080258F">
        <w:rPr>
          <w:rFonts w:ascii="GHEA Grapalat" w:hAnsi="GHEA Grapalat" w:cs="Sylfaen"/>
          <w:sz w:val="20"/>
          <w:lang w:val="ru-RU"/>
        </w:rPr>
        <w:t>հսկողության</w:t>
      </w:r>
      <w:r w:rsidR="0080258F" w:rsidRPr="0080258F">
        <w:rPr>
          <w:rFonts w:ascii="GHEA Grapalat" w:hAnsi="GHEA Grapalat" w:cs="Sylfaen"/>
          <w:sz w:val="20"/>
          <w:lang w:val="af-ZA"/>
        </w:rPr>
        <w:t xml:space="preserve"> </w:t>
      </w:r>
      <w:r w:rsidR="0080258F" w:rsidRPr="0080258F">
        <w:rPr>
          <w:rFonts w:ascii="GHEA Grapalat" w:hAnsi="GHEA Grapalat" w:cs="Sylfaen"/>
          <w:sz w:val="20"/>
          <w:lang w:val="ru-RU"/>
        </w:rPr>
        <w:t>ծառայություններ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ՊԺԳԿ-ԳՀ</w:t>
      </w:r>
      <w:r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>ՁԲ-26/</w:t>
      </w:r>
      <w:r w:rsidRPr="0080258F">
        <w:rPr>
          <w:rFonts w:ascii="GHEA Grapalat" w:hAnsi="GHEA Grapalat" w:cs="Sylfaen"/>
          <w:sz w:val="20"/>
          <w:lang w:val="af-ZA"/>
        </w:rPr>
        <w:t>2</w:t>
      </w:r>
      <w:r w:rsidR="0080258F" w:rsidRPr="0080258F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</w:t>
      </w:r>
      <w:r>
        <w:rPr>
          <w:rFonts w:ascii="GHEA Grapalat" w:hAnsi="GHEA Grapalat" w:cs="Sylfaen"/>
          <w:sz w:val="20"/>
          <w:lang w:val="af-ZA"/>
        </w:rPr>
        <w:t>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841"/>
        <w:gridCol w:w="2713"/>
        <w:gridCol w:w="2434"/>
        <w:gridCol w:w="2012"/>
      </w:tblGrid>
      <w:tr w:rsidR="00314E93" w:rsidRPr="0080258F" w14:paraId="7C352A07" w14:textId="77777777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D7D808C" w14:textId="77777777" w:rsidR="00314E93" w:rsidRDefault="004402E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32B953A7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0ACAEA83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259369F3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3545842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75CAB2AA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E93" w:rsidRPr="0080258F" w14:paraId="293DEF19" w14:textId="77777777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E9A3B91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DEBE83E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7E395FB2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A19334F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33D26373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4E93" w:rsidRPr="0080258F" w14:paraId="27E99A97" w14:textId="7777777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0A4E06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602202" w14:textId="799209F2" w:rsidR="00314E93" w:rsidRDefault="00802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258F">
              <w:rPr>
                <w:rFonts w:ascii="GHEA Grapalat" w:hAnsi="GHEA Grapalat" w:cs="Sylfaen"/>
                <w:sz w:val="20"/>
                <w:lang w:val="ru-RU"/>
              </w:rPr>
              <w:t>տեխնիկական հսկողության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057ACB" w14:textId="77777777" w:rsidR="00314E93" w:rsidRDefault="004402E6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244B64E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2B224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48E6D2" w14:textId="77777777" w:rsidR="00314E93" w:rsidRDefault="004402E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8CBD4A9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AA5773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</w:tbl>
    <w:p w14:paraId="47DC5518" w14:textId="77777777" w:rsidR="00314E93" w:rsidRDefault="004402E6">
      <w:pPr>
        <w:spacing w:after="240" w:line="360" w:lineRule="auto"/>
        <w:ind w:firstLine="709"/>
        <w:jc w:val="both"/>
        <w:rPr>
          <w:rFonts w:ascii="GHEA Grapalat" w:hAnsi="GHEA Grapalat"/>
          <w:color w:val="FFFFFF" w:themeColor="background1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FFFF" w:themeColor="background1"/>
          <w:sz w:val="20"/>
          <w:lang w:val="af-ZA"/>
        </w:rPr>
        <w:t>“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Գնումների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մասին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ՀՀ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օրենքի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հոդվածի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/>
          <w:color w:val="FFFFFF" w:themeColor="background1"/>
          <w:sz w:val="20"/>
          <w:lang w:val="hy-AM"/>
        </w:rPr>
        <w:t>4-րդ մասի 2-րդ կետի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համաձայն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անգործության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ժամկետ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է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սահմանվում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սույն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հայտարարությունը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հրապարակվելու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օրվան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հաջորդող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օրվանից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մինչ</w:t>
      </w:r>
      <w:r>
        <w:rPr>
          <w:rFonts w:ascii="GHEA Grapalat" w:hAnsi="GHEA Grapalat"/>
          <w:color w:val="FFFFFF" w:themeColor="background1"/>
          <w:sz w:val="20"/>
          <w:lang w:val="af-ZA"/>
        </w:rPr>
        <w:t>և 10-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օրացուցային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օրը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ներառյալ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ընկած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color w:val="FFFFFF" w:themeColor="background1"/>
          <w:sz w:val="20"/>
          <w:lang w:val="af-ZA"/>
        </w:rPr>
        <w:t>։</w:t>
      </w:r>
      <w:r>
        <w:rPr>
          <w:rFonts w:ascii="GHEA Grapalat" w:hAnsi="GHEA Grapalat" w:cs="Arial Armenian"/>
          <w:color w:val="FFFFFF" w:themeColor="background1"/>
          <w:sz w:val="20"/>
          <w:lang w:val="hy-AM"/>
        </w:rPr>
        <w:t>*</w:t>
      </w:r>
    </w:p>
    <w:p w14:paraId="6AB94312" w14:textId="77777777" w:rsidR="00314E93" w:rsidRDefault="00314E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F0312" w14:textId="77777777" w:rsidR="00314E93" w:rsidRDefault="004402E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235BB34" w14:textId="77777777" w:rsidR="00314E93" w:rsidRDefault="00314E9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25BA8C8" w14:textId="5F6ADE1A" w:rsidR="00314E93" w:rsidRDefault="004402E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ՊԺԳԿ-ԳՀ</w:t>
      </w:r>
      <w:r>
        <w:rPr>
          <w:rFonts w:ascii="GHEA Grapalat" w:hAnsi="GHEA Grapalat"/>
          <w:sz w:val="20"/>
          <w:lang w:val="ru-RU"/>
        </w:rPr>
        <w:t>Ծ</w:t>
      </w:r>
      <w:r>
        <w:rPr>
          <w:rFonts w:ascii="GHEA Grapalat" w:hAnsi="GHEA Grapalat"/>
          <w:sz w:val="20"/>
          <w:lang w:val="af-ZA"/>
        </w:rPr>
        <w:t>ՁԲ-26/</w:t>
      </w:r>
      <w:r w:rsidRPr="0080258F">
        <w:rPr>
          <w:rFonts w:ascii="GHEA Grapalat" w:hAnsi="GHEA Grapalat"/>
          <w:sz w:val="20"/>
          <w:lang w:val="af-ZA"/>
        </w:rPr>
        <w:t>2</w:t>
      </w:r>
      <w:r w:rsidR="0080258F" w:rsidRPr="0080258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Ա. Ապերյանին:</w:t>
      </w:r>
    </w:p>
    <w:p w14:paraId="4166FA44" w14:textId="77777777" w:rsidR="00314E93" w:rsidRDefault="00314E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9BD50D" w14:textId="77777777" w:rsidR="00314E93" w:rsidRDefault="00440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43491F1A" w14:textId="77777777" w:rsidR="00314E93" w:rsidRDefault="00440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minagrotender@mail.ru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673AF7F1" w14:textId="77777777" w:rsidR="00314E93" w:rsidRDefault="004402E6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5C46CE09" w14:textId="77777777" w:rsidR="00314E93" w:rsidRDefault="004402E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«Պատմամշակութային ժառանգության գիտահետազոտական կենտրոն» ՊՈԱԿ</w:t>
      </w:r>
    </w:p>
    <w:p w14:paraId="235B2848" w14:textId="77777777" w:rsidR="00314E93" w:rsidRDefault="004402E6">
      <w:pPr>
        <w:pStyle w:val="BodyTextIndent3"/>
        <w:spacing w:after="240" w:line="360" w:lineRule="auto"/>
        <w:ind w:left="1069" w:firstLine="0"/>
        <w:rPr>
          <w:rFonts w:ascii="GHEA Grapalat" w:hAnsi="GHEA Grapalat" w:cs="Sylfaen"/>
          <w:b w:val="0"/>
          <w:color w:val="FFFFFF" w:themeColor="background1"/>
          <w:sz w:val="20"/>
          <w:u w:val="none"/>
          <w:lang w:val="hy-AM"/>
        </w:rPr>
      </w:pPr>
      <w:r>
        <w:rPr>
          <w:rFonts w:ascii="GHEA Grapalat" w:hAnsi="GHEA Grapalat"/>
          <w:color w:val="FFFFFF" w:themeColor="background1"/>
          <w:sz w:val="20"/>
          <w:lang w:val="hy-AM"/>
        </w:rPr>
        <w:t xml:space="preserve">*Նախադասությունը հանվում է հայտարարությունից, եթե առկա չէ </w:t>
      </w:r>
      <w:r>
        <w:rPr>
          <w:rFonts w:ascii="GHEA Grapalat" w:hAnsi="GHEA Grapalat"/>
          <w:color w:val="FFFFFF" w:themeColor="background1"/>
          <w:sz w:val="20"/>
          <w:lang w:val="af-ZA"/>
        </w:rPr>
        <w:t>“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Գնումների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մասին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ՀՀ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օրենքի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հոդվածի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/>
          <w:color w:val="FFFFFF" w:themeColor="background1"/>
          <w:sz w:val="20"/>
          <w:lang w:val="hy-AM"/>
        </w:rPr>
        <w:t>4-րդ մասի 2-րդ կետով նախատեսված հանգամանքը։</w:t>
      </w:r>
    </w:p>
    <w:p w14:paraId="7B25130A" w14:textId="77777777" w:rsidR="00314E93" w:rsidRDefault="00314E93">
      <w:pPr>
        <w:rPr>
          <w:lang w:val="hy-AM"/>
        </w:rPr>
      </w:pPr>
    </w:p>
    <w:sectPr w:rsidR="00314E93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3C70" w14:textId="77777777" w:rsidR="00314E93" w:rsidRDefault="004402E6">
      <w:r>
        <w:separator/>
      </w:r>
    </w:p>
  </w:endnote>
  <w:endnote w:type="continuationSeparator" w:id="0">
    <w:p w14:paraId="6812CDD6" w14:textId="77777777" w:rsidR="00314E93" w:rsidRDefault="0044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EACD" w14:textId="77777777" w:rsidR="00314E93" w:rsidRDefault="004402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F822E" w14:textId="77777777" w:rsidR="00314E93" w:rsidRDefault="00314E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F626" w14:textId="77777777" w:rsidR="00314E93" w:rsidRDefault="00314E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725F" w14:textId="77777777" w:rsidR="00314E93" w:rsidRDefault="004402E6">
      <w:r>
        <w:separator/>
      </w:r>
    </w:p>
  </w:footnote>
  <w:footnote w:type="continuationSeparator" w:id="0">
    <w:p w14:paraId="3531DBEE" w14:textId="77777777" w:rsidR="00314E93" w:rsidRDefault="00440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7AD0"/>
    <w:rsid w:val="000166D3"/>
    <w:rsid w:val="000C1CC4"/>
    <w:rsid w:val="000C54A1"/>
    <w:rsid w:val="00130FB0"/>
    <w:rsid w:val="00133C6B"/>
    <w:rsid w:val="00145A12"/>
    <w:rsid w:val="001973F4"/>
    <w:rsid w:val="001E18D3"/>
    <w:rsid w:val="001F123D"/>
    <w:rsid w:val="002025D4"/>
    <w:rsid w:val="00242F7F"/>
    <w:rsid w:val="00294EDA"/>
    <w:rsid w:val="00301AF8"/>
    <w:rsid w:val="00314E93"/>
    <w:rsid w:val="00385610"/>
    <w:rsid w:val="00397517"/>
    <w:rsid w:val="003D6730"/>
    <w:rsid w:val="003F17D6"/>
    <w:rsid w:val="004402E6"/>
    <w:rsid w:val="004577FD"/>
    <w:rsid w:val="00474525"/>
    <w:rsid w:val="004A440E"/>
    <w:rsid w:val="004C36A3"/>
    <w:rsid w:val="004D3E82"/>
    <w:rsid w:val="005066E6"/>
    <w:rsid w:val="0058767D"/>
    <w:rsid w:val="0064248B"/>
    <w:rsid w:val="00647571"/>
    <w:rsid w:val="006D6C4D"/>
    <w:rsid w:val="007439FD"/>
    <w:rsid w:val="00752D13"/>
    <w:rsid w:val="00773FE4"/>
    <w:rsid w:val="0077505E"/>
    <w:rsid w:val="007E4552"/>
    <w:rsid w:val="007F430D"/>
    <w:rsid w:val="0080258F"/>
    <w:rsid w:val="00847B6C"/>
    <w:rsid w:val="008B6603"/>
    <w:rsid w:val="00923DAF"/>
    <w:rsid w:val="009838CA"/>
    <w:rsid w:val="009A1782"/>
    <w:rsid w:val="009C5D76"/>
    <w:rsid w:val="00A54A73"/>
    <w:rsid w:val="00A5571E"/>
    <w:rsid w:val="00A82AF8"/>
    <w:rsid w:val="00AE1777"/>
    <w:rsid w:val="00B0372E"/>
    <w:rsid w:val="00B046C8"/>
    <w:rsid w:val="00B768E0"/>
    <w:rsid w:val="00B928C7"/>
    <w:rsid w:val="00BA1E16"/>
    <w:rsid w:val="00C26941"/>
    <w:rsid w:val="00C31AC0"/>
    <w:rsid w:val="00CB6BA5"/>
    <w:rsid w:val="00CD5426"/>
    <w:rsid w:val="00D154CA"/>
    <w:rsid w:val="00D313F3"/>
    <w:rsid w:val="00D332FD"/>
    <w:rsid w:val="00DE72B8"/>
    <w:rsid w:val="00E401CA"/>
    <w:rsid w:val="00E441D9"/>
    <w:rsid w:val="00E93975"/>
    <w:rsid w:val="00EA41F6"/>
    <w:rsid w:val="00EB7F83"/>
    <w:rsid w:val="00F13E84"/>
    <w:rsid w:val="00F15386"/>
    <w:rsid w:val="00F17049"/>
    <w:rsid w:val="00F76E77"/>
    <w:rsid w:val="00FC42D2"/>
    <w:rsid w:val="092D599E"/>
    <w:rsid w:val="0FF4473B"/>
    <w:rsid w:val="1AA36FC3"/>
    <w:rsid w:val="1C224EB5"/>
    <w:rsid w:val="45185798"/>
    <w:rsid w:val="4AC0661F"/>
    <w:rsid w:val="52D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DEAD"/>
  <w15:docId w15:val="{D47C52B3-7F98-4F97-968A-4177425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Armenian" w:eastAsia="Times New Roman" w:hAnsi="Times Armenian" w:cs="Times New Rom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basedOn w:val="DefaultParagraphFont"/>
    <w:link w:val="Heading3"/>
    <w:qFormat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60</cp:revision>
  <dcterms:created xsi:type="dcterms:W3CDTF">2022-05-30T17:04:00Z</dcterms:created>
  <dcterms:modified xsi:type="dcterms:W3CDTF">2026-06-19T11:20:00Z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eyJoZGlkIjoiMWNhYTZlM2E3MjI1NDA2ZTNhMDgwODhmNGI4NTc3MjMifQ==</vt:lpwstr>
  </property>
  <property fmtid="{D5CDD505-2E9C-101B-9397-08002B2CF9AE}" pid="3" name="KSOProductBuildVer">
    <vt:lpwstr>1033-12.1.0.26372</vt:lpwstr>
  </property>
  <property fmtid="{D5CDD505-2E9C-101B-9397-08002B2CF9AE}" pid="4" name="ICV">
    <vt:lpwstr>66FDA4D784B64B6885A5B8D6FB53D521_12</vt:lpwstr>
  </property>
</Properties>
</file>