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A35BB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կնքված </w:t>
      </w:r>
      <w:r w:rsidRPr="00A35B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 մասին</w:t>
      </w:r>
    </w:p>
    <w:p w14:paraId="6D610C87" w14:textId="7EEA95E3" w:rsidR="0022631D" w:rsidRPr="00A60922" w:rsidRDefault="0022631D" w:rsidP="001F759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1F7599" w:rsidRPr="00A35BB5">
        <w:rPr>
          <w:rFonts w:ascii="GHEA Grapalat" w:hAnsi="GHEA Grapalat" w:cs="Sylfaen"/>
          <w:sz w:val="20"/>
          <w:szCs w:val="20"/>
          <w:lang w:val="af-ZA"/>
        </w:rPr>
        <w:t>Վարչապետի աշխատակազմը</w:t>
      </w:r>
      <w:r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35BB5"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ք.Երևան, </w:t>
      </w:r>
      <w:r w:rsidR="001F7599"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Հանրապետության հրապարակ, Կառավարական տուն 1 </w:t>
      </w:r>
      <w:r w:rsidRPr="00A35B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1F7599"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34E6C">
        <w:rPr>
          <w:rFonts w:ascii="GHEA Grapalat" w:hAnsi="GHEA Grapalat" w:cs="Sylfaen"/>
          <w:sz w:val="20"/>
          <w:lang w:val="hy-AM"/>
        </w:rPr>
        <w:t>աշխատակիցների վերապատրաստման</w:t>
      </w:r>
      <w:r w:rsidR="00CF5A3B" w:rsidRPr="00DB758B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CF5A3B">
        <w:rPr>
          <w:rFonts w:ascii="GHEA Grapalat" w:hAnsi="GHEA Grapalat" w:cs="Sylfaen"/>
          <w:sz w:val="20"/>
          <w:lang w:val="hy-AM"/>
        </w:rPr>
        <w:t>ի</w:t>
      </w:r>
      <w:r w:rsidR="001F7599" w:rsidRPr="00A35B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35BB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7599" w:rsidRPr="00A60922">
        <w:rPr>
          <w:rFonts w:ascii="GHEA Grapalat" w:hAnsi="GHEA Grapalat" w:cs="Calibri"/>
          <w:sz w:val="20"/>
          <w:szCs w:val="20"/>
          <w:lang w:val="af-ZA"/>
        </w:rPr>
        <w:t>«</w:t>
      </w:r>
      <w:r w:rsidR="001F7599" w:rsidRPr="00A60922">
        <w:rPr>
          <w:rFonts w:ascii="GHEA Grapalat" w:hAnsi="GHEA Grapalat" w:cs="Arial"/>
          <w:sz w:val="20"/>
          <w:szCs w:val="20"/>
          <w:lang w:val="af-ZA"/>
        </w:rPr>
        <w:t>ՀՀՎԱ-</w:t>
      </w:r>
      <w:r w:rsidR="00034E6C">
        <w:rPr>
          <w:rFonts w:ascii="GHEA Grapalat" w:hAnsi="GHEA Grapalat" w:cs="Arial"/>
          <w:sz w:val="20"/>
          <w:szCs w:val="20"/>
          <w:lang w:val="hy-AM"/>
        </w:rPr>
        <w:t>ԲՄԽ</w:t>
      </w:r>
      <w:r w:rsidR="001F7599" w:rsidRPr="00A60922">
        <w:rPr>
          <w:rFonts w:ascii="GHEA Grapalat" w:hAnsi="GHEA Grapalat" w:cs="Arial"/>
          <w:sz w:val="20"/>
          <w:szCs w:val="20"/>
          <w:lang w:val="hy-AM"/>
        </w:rPr>
        <w:t>Ծ</w:t>
      </w:r>
      <w:r w:rsidR="001F7599" w:rsidRPr="00A60922">
        <w:rPr>
          <w:rFonts w:ascii="GHEA Grapalat" w:hAnsi="GHEA Grapalat" w:cs="Arial"/>
          <w:sz w:val="20"/>
          <w:szCs w:val="20"/>
          <w:lang w:val="af-ZA"/>
        </w:rPr>
        <w:t>ՁԲ-</w:t>
      </w:r>
      <w:r w:rsidR="001F7599" w:rsidRPr="00A60922">
        <w:rPr>
          <w:rFonts w:ascii="GHEA Grapalat" w:hAnsi="GHEA Grapalat" w:cs="Arial"/>
          <w:sz w:val="20"/>
          <w:szCs w:val="20"/>
          <w:lang w:val="hy-AM"/>
        </w:rPr>
        <w:t>2</w:t>
      </w:r>
      <w:r w:rsidR="0033558E">
        <w:rPr>
          <w:rFonts w:ascii="GHEA Grapalat" w:hAnsi="GHEA Grapalat" w:cs="Arial"/>
          <w:sz w:val="20"/>
          <w:szCs w:val="20"/>
          <w:lang w:val="hy-AM"/>
        </w:rPr>
        <w:t>6</w:t>
      </w:r>
      <w:r w:rsidR="001F7599" w:rsidRPr="00A60922">
        <w:rPr>
          <w:rFonts w:ascii="GHEA Grapalat" w:hAnsi="GHEA Grapalat" w:cs="Arial"/>
          <w:sz w:val="20"/>
          <w:szCs w:val="20"/>
          <w:lang w:val="af-ZA"/>
        </w:rPr>
        <w:t>/</w:t>
      </w:r>
      <w:r w:rsidR="0033558E">
        <w:rPr>
          <w:rFonts w:ascii="GHEA Grapalat" w:hAnsi="GHEA Grapalat" w:cs="Arial"/>
          <w:sz w:val="20"/>
          <w:szCs w:val="20"/>
          <w:lang w:val="hy-AM"/>
        </w:rPr>
        <w:t>4</w:t>
      </w:r>
      <w:r w:rsidR="001F7599" w:rsidRPr="00A60922">
        <w:rPr>
          <w:rFonts w:ascii="GHEA Grapalat" w:hAnsi="GHEA Grapalat" w:cs="Calibri"/>
          <w:sz w:val="20"/>
          <w:szCs w:val="20"/>
          <w:lang w:val="af-ZA"/>
        </w:rPr>
        <w:t>»</w:t>
      </w:r>
      <w:r w:rsidR="003B1C37">
        <w:rPr>
          <w:rFonts w:ascii="GHEA Grapalat" w:hAnsi="GHEA Grapalat" w:cs="Calibri"/>
          <w:sz w:val="20"/>
          <w:szCs w:val="20"/>
          <w:lang w:val="hy-AM"/>
        </w:rPr>
        <w:t xml:space="preserve"> </w:t>
      </w:r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092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0644DB33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67"/>
        <w:gridCol w:w="290"/>
        <w:gridCol w:w="69"/>
        <w:gridCol w:w="362"/>
        <w:gridCol w:w="358"/>
        <w:gridCol w:w="568"/>
        <w:gridCol w:w="258"/>
        <w:gridCol w:w="155"/>
        <w:gridCol w:w="49"/>
        <w:gridCol w:w="322"/>
        <w:gridCol w:w="84"/>
        <w:gridCol w:w="205"/>
        <w:gridCol w:w="521"/>
        <w:gridCol w:w="341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225"/>
        <w:gridCol w:w="38"/>
        <w:gridCol w:w="1814"/>
      </w:tblGrid>
      <w:tr w:rsidR="0022631D" w:rsidRPr="0022631D" w14:paraId="3BCB0F4A" w14:textId="77777777" w:rsidTr="00FB60F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B60F6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B60F6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B60F6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3B299B" w14:paraId="6CB0AC86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FAA6059" w:rsidR="007D3A46" w:rsidRPr="00F54B8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0B0732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EC2DF3" w:rsidR="007D3A46" w:rsidRPr="001F7599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ABAAC0" w:rsidR="007D3A46" w:rsidRPr="001F7599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FCDB711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4FB73D5" w:rsidR="007D3A46" w:rsidRPr="00E005B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3B48E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013593A" w14:textId="2C32A6C5" w:rsidR="007D3A46" w:rsidRPr="00A96757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Փաստաթղթերի նախապատրաստում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9D9CD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152B32D" w14:textId="7BE568F5" w:rsidR="007D3A46" w:rsidRPr="00E005B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Փաստաթղթերի նախապատրաստում</w:t>
            </w:r>
          </w:p>
        </w:tc>
      </w:tr>
      <w:tr w:rsidR="007D3A46" w:rsidRPr="003B299B" w14:paraId="462D84D5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4599953" w14:textId="5B4DB35F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BD70E" w14:textId="074A7244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5E11E" w14:textId="1E854AFC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A1C1C" w14:textId="7A9A76B1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51A58" w14:textId="12C859A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04FFA" w14:textId="3A328A95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F187" w14:textId="74E90BB1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7D04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6769B5E" w14:textId="5266F2F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Ծառայությունների մատուցում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1E3B7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F331806" w14:textId="21C9C1AB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Ծառայությունների մատուցում</w:t>
            </w:r>
          </w:p>
        </w:tc>
      </w:tr>
      <w:tr w:rsidR="007D3A46" w:rsidRPr="003B299B" w14:paraId="051066AE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BF2B30A" w14:textId="613FD67C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B8629" w14:textId="4B5DB164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6B2BB" w14:textId="646B322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6FA0" w14:textId="7F6FE06D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E0FBC" w14:textId="0201A2C6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E8B7F" w14:textId="3FFB5118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A45B5" w14:textId="2B72819C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9FE50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780D792" w14:textId="2C15C09D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Ժամանակի կառավարում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6609D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74DAB2F5" w14:textId="6DB19746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Ժամանակի կառավարում</w:t>
            </w:r>
          </w:p>
        </w:tc>
      </w:tr>
      <w:tr w:rsidR="007D3A46" w:rsidRPr="00F16787" w14:paraId="0FA4A71E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044A0C3" w14:textId="3AABF547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84C28" w14:textId="4F216839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62E9" w14:textId="4FA81FF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57051" w14:textId="7FDEDE41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ADF0" w14:textId="2401652B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7BA36" w14:textId="2762CCD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1980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F8448" w14:textId="62E2FE5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1980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C20A7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9128FC0" w14:textId="5546CEE4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Բարեվարքություն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5F217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821B18A" w14:textId="0E872B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Բարեվարքություն</w:t>
            </w:r>
          </w:p>
        </w:tc>
      </w:tr>
      <w:tr w:rsidR="007D3A46" w:rsidRPr="003B299B" w14:paraId="58BE5A1E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E564F3B" w14:textId="71ED744A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A3F56" w14:textId="6492D858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C82DD" w14:textId="70828AD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509BD" w14:textId="5B168439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6D01" w14:textId="09DB584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94EE" w14:textId="1458A2F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358EF" w14:textId="3943F9B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3918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AD7A6F0" w14:textId="4F13C5D2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Ֆինանսների և ռեսուրսների կառավարում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57D64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E2BFE0E" w14:textId="68A845FC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Ֆինանսների և ռեսուրսների կառավարում</w:t>
            </w:r>
          </w:p>
        </w:tc>
      </w:tr>
      <w:tr w:rsidR="007D3A46" w:rsidRPr="003B299B" w14:paraId="2906686C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87C513C" w14:textId="63AD88AF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52684" w14:textId="06E706E5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366E1" w14:textId="2B23AD7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E7FCF" w14:textId="12C178C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F945" w14:textId="2342608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CBA71" w14:textId="1819FEB4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2160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92384" w14:textId="5FCAC507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2160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51C80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4746E12" w14:textId="7A43153E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Հաշվետվությունների մշակում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037A1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1AF9C27" w14:textId="19631519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Հաշվետվությունների մշակում</w:t>
            </w:r>
          </w:p>
        </w:tc>
      </w:tr>
      <w:tr w:rsidR="007D3A46" w:rsidRPr="003B299B" w14:paraId="08DA1DD2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68135B9" w14:textId="19AA28EB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6ED27" w14:textId="7F134205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496B4" w14:textId="447CE6E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677AA" w14:textId="06B385BD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9B3C2" w14:textId="301E584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152F" w14:textId="7E6699C7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2880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381B8" w14:textId="66AF1CB7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2880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D7EF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5E43AED" w14:textId="594CBA9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Տեղեկատվության հավաքագրում, վերլուծություն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0B609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FB549BA" w14:textId="2074518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Տեղեկատվության հավաքագրում, վերլուծություն</w:t>
            </w:r>
          </w:p>
        </w:tc>
      </w:tr>
      <w:tr w:rsidR="007D3A46" w:rsidRPr="003B299B" w14:paraId="0A9DCB7C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4118617" w14:textId="4F2A8986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1DC39" w14:textId="2D16D174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A5590" w14:textId="172CC97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173DD" w14:textId="2C3902B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6DD8C" w14:textId="2229FA5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0BCA" w14:textId="793AC66F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504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72C9B" w14:textId="42BF9D74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504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3DA82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CF7299F" w14:textId="04F82FD1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Խնդրի լուծում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46333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104A794" w14:textId="15AE925E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Խնդրի լուծում</w:t>
            </w:r>
          </w:p>
        </w:tc>
      </w:tr>
      <w:tr w:rsidR="007D3A46" w:rsidRPr="003B299B" w14:paraId="35B9BED5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CABB6AA" w14:textId="1E497A43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B678E" w14:textId="08304D2F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9D95" w14:textId="73957848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A45A8" w14:textId="4834582B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F006A" w14:textId="1B2746C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FE029" w14:textId="252820B1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8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77643" w14:textId="7470812C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8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745A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B60BB70" w14:textId="7DE78E9D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Ելույթների նախապատրաստում և կազմակերպում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4860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9037C06" w14:textId="0ED06F6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Ելույթների նախապատրաստում և կազմակերպում</w:t>
            </w:r>
          </w:p>
        </w:tc>
      </w:tr>
      <w:tr w:rsidR="007D3A46" w:rsidRPr="003B299B" w14:paraId="09E83D4C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3C1AB1DA" w14:textId="615AE212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5D09C" w14:textId="200870DA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D766" w14:textId="4CD251D9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43F04" w14:textId="3B9AD5B6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269ED" w14:textId="3E0585D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66B1C" w14:textId="779F91D9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936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7EBFC" w14:textId="11FBBF4B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936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690E3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F950215" w14:textId="1960FFED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Բանակցությունների 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173CB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Աշխատակիցների վերապատրաստման  ծառայություններ</w:t>
            </w:r>
          </w:p>
          <w:p w14:paraId="627DA9CE" w14:textId="1A04259D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Բանակցությունների վարում</w:t>
            </w:r>
          </w:p>
        </w:tc>
      </w:tr>
      <w:tr w:rsidR="007D3A46" w:rsidRPr="003B299B" w14:paraId="0B15A1BB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B385741" w14:textId="6AF74CC5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11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80DF6" w14:textId="41C9232F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C7CCC" w14:textId="5378C72C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C5D34" w14:textId="5B7DD55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0451E" w14:textId="056DB20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876B2" w14:textId="26212FA4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560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92F5" w14:textId="7B045EF0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560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C40BF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4558AA6E" w14:textId="633CD09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Բողոքների բավարարում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8DB4D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758F073D" w14:textId="1EE1E90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Բողոքների բավարարում</w:t>
            </w:r>
          </w:p>
        </w:tc>
      </w:tr>
      <w:tr w:rsidR="007D3A46" w:rsidRPr="003B299B" w14:paraId="31EE150C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29AE941" w14:textId="41ACA73C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30981" w14:textId="736DDB8C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057C3" w14:textId="5C53D7C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3794C" w14:textId="178A360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11C4D" w14:textId="2C47759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771B0" w14:textId="04401618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16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16439" w14:textId="3174D8D0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16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88576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0AEBF25" w14:textId="7B24A6E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Կոնֆլիկտների կառավարում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CAB1F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4AE7993A" w14:textId="380D7AA9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Կոնֆլիկտների կառավարում</w:t>
            </w:r>
          </w:p>
        </w:tc>
      </w:tr>
      <w:tr w:rsidR="007D3A46" w:rsidRPr="003B299B" w14:paraId="62E1AC8A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45445E2" w14:textId="4F9C471D" w:rsidR="007D3A46" w:rsidRPr="00034E6C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9CA24" w14:textId="0B443BE1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C9527" w14:textId="4C782EC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DD59" w14:textId="39A65B5C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2738D" w14:textId="3E0BA99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7C85A" w14:textId="6B169A80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1840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E26A0" w14:textId="423333EB" w:rsidR="007D3A46" w:rsidRPr="00CF5A3B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1840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D62B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28C7A68" w14:textId="03B0FCF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Կառավարում արտակարգ իրավիճակներում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397D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24096AF" w14:textId="3F575AA9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744F">
              <w:rPr>
                <w:rFonts w:ascii="GHEA Grapalat" w:hAnsi="GHEA Grapalat"/>
                <w:sz w:val="16"/>
                <w:szCs w:val="16"/>
                <w:lang w:val="hy-AM"/>
              </w:rPr>
              <w:t>Կառավարում արտակարգ իրավիճակներում</w:t>
            </w:r>
          </w:p>
        </w:tc>
      </w:tr>
      <w:tr w:rsidR="007D3A46" w:rsidRPr="003B299B" w14:paraId="437CA778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22F2D03" w14:textId="23729285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E9299" w14:textId="444CF12B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ACE80" w14:textId="56CCCDE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0D2F4" w14:textId="0A03AAC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994EF" w14:textId="49BB4CF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7ACD" w14:textId="5D320175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AEC8D" w14:textId="415B9E0E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3ABA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4021D482" w14:textId="1E2A9F4B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Զորահավաքային և զորակոչային աշխատանքների կազմակերպում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B918E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CE25FA8" w14:textId="269BB1F4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Զորահավաքային և զորակոչային աշխատանքների կազմակերպում</w:t>
            </w:r>
          </w:p>
        </w:tc>
      </w:tr>
      <w:tr w:rsidR="007D3A46" w:rsidRPr="003B299B" w14:paraId="506BB5FE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C4E5C" w14:textId="40BD5ADA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6FB4A" w14:textId="6470EB1C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2ED86" w14:textId="5AF88EF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E487" w14:textId="0C91E5B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1E762" w14:textId="542554BF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67A5B" w14:textId="626EC124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0FA81" w14:textId="72CB5733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92D2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21D71409" w14:textId="61A347AE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Ներքին աուդիտ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254FE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32869B2" w14:textId="6FB37FB8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Ներքին աուդիտ</w:t>
            </w:r>
          </w:p>
        </w:tc>
      </w:tr>
      <w:tr w:rsidR="007D3A46" w:rsidRPr="003B299B" w14:paraId="332FB209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F7895F9" w14:textId="3C4CD383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E4693" w14:textId="7D0AF34A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65C6D" w14:textId="28244FB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B870" w14:textId="14125C9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45750" w14:textId="1F761F0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65B80" w14:textId="4DF46189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944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10343" w14:textId="7DDD30BE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944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B5DF9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7056D8EF" w14:textId="23EE8B19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Տեղեկատվական տեխնոլոգիաներ և թվային կառավարում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9356D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4ECD407C" w14:textId="72A36AF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Տեղեկատվական տեխնոլոգիաներ և թվային կառավարում</w:t>
            </w:r>
          </w:p>
        </w:tc>
      </w:tr>
      <w:tr w:rsidR="007D3A46" w:rsidRPr="003B299B" w14:paraId="3EE66BE7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4AC8166F" w14:textId="5D6271FB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16F72" w14:textId="50A1091D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D616D" w14:textId="4CE773B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F5390" w14:textId="664E95E2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5814C" w14:textId="6FD8E29B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0D1D" w14:textId="334EAE58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576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9D679" w14:textId="29A3D48C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576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D0C3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7A597A0" w14:textId="73E2BB85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Գնումներ, վարչատնտեսական կառավարում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C8F23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6B6D3C1" w14:textId="6E5C05EF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Գնումներ, վարչատնտեսական կառավարում</w:t>
            </w:r>
          </w:p>
        </w:tc>
      </w:tr>
      <w:tr w:rsidR="007D3A46" w:rsidRPr="003B299B" w14:paraId="6F20B67B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79FDA46A" w14:textId="512B8FF0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9628F" w14:textId="58D9323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6B8BB" w14:textId="1F685AB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99AEC" w14:textId="016C3C0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94A64" w14:textId="3047987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7C581" w14:textId="6C833D2F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1032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C446" w14:textId="0D1DCB84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1032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C66B6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0C16862D" w14:textId="1E3B7EF5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Փաստաթղթաշրջանառություն և արխիվային գործ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B04F2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7263088" w14:textId="00098E76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Փաստաթղթաշրջանառություն և արխիվային գործ</w:t>
            </w:r>
          </w:p>
        </w:tc>
      </w:tr>
      <w:tr w:rsidR="007D3A46" w:rsidRPr="003B299B" w14:paraId="491CC332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F5367CD" w14:textId="18EFF550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1FB71" w14:textId="5C365E44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DAF9" w14:textId="2CCB356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8296B" w14:textId="0ACCEDC4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9D917" w14:textId="72CA2BE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A44C9" w14:textId="01CF1E67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7200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AF8F" w14:textId="4B153376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7200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37E04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724C0F1" w14:textId="12FB35F5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Միջազգայի համագործակցություն և արտաքին կապեր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20CC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780A95AB" w14:textId="1F11448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6787">
              <w:rPr>
                <w:rFonts w:ascii="GHEA Grapalat" w:hAnsi="GHEA Grapalat"/>
                <w:sz w:val="16"/>
                <w:szCs w:val="16"/>
                <w:lang w:val="hy-AM"/>
              </w:rPr>
              <w:t>Միջազգայի համագործակցություն և արտաքին կապեր</w:t>
            </w:r>
          </w:p>
        </w:tc>
      </w:tr>
      <w:tr w:rsidR="007D3A46" w:rsidRPr="003B299B" w14:paraId="2C6AD26C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B6250D6" w14:textId="2E569786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41AF9" w14:textId="1952A56D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BBE9D" w14:textId="12A10D55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660E" w14:textId="47893B56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3D279" w14:textId="76B63AB0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E25F4" w14:textId="01CDFF4F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2CBBE" w14:textId="07640BAA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232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845C6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3BBF2A84" w14:textId="1EA04DF9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Տեղեկատվություն և հասարակության հետ կապեր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749AA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2FCED269" w14:textId="59E1CD82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Տեղեկատվություն և հասարակության հետ կապեր</w:t>
            </w:r>
          </w:p>
        </w:tc>
      </w:tr>
      <w:tr w:rsidR="007D3A46" w:rsidRPr="003B299B" w14:paraId="5DC3FFC5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B06E7AE" w14:textId="5992A0FE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2E983" w14:textId="12C2D6A9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4FE43" w14:textId="57B1CD4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B289C" w14:textId="5B1C6233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1B21A" w14:textId="6AF016B7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A6996" w14:textId="56C81B6B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166AD" w14:textId="24202B69" w:rsidR="007D3A46" w:rsidRPr="000B01A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</w:t>
            </w:r>
            <w:r w:rsidRPr="000B01A4">
              <w:rPr>
                <w:rFonts w:ascii="GHEA Grapalat" w:hAnsi="GHEA Grapalat" w:cs="Sylfae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F8D98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A3CC3C0" w14:textId="7F3A93FD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Ֆինանսա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բյուջետային քաղաքականություն և հաշվապահական հաշվառում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A260C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682E92D6" w14:textId="054C4AAC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Ֆինանսա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բյուջետային քաղաքականություն և հաշվապահական հաշվառում</w:t>
            </w:r>
          </w:p>
        </w:tc>
      </w:tr>
      <w:tr w:rsidR="007D3A46" w:rsidRPr="003B299B" w14:paraId="008BBAD9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7A5E1E7" w14:textId="1993F19F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3B46" w14:textId="729A5BD1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աշխատակիցների վերապատրաստման </w:t>
            </w: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6DCE6" w14:textId="26C148EE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52FAE" w14:textId="60178A6E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31507" w14:textId="0226921B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AA02E" w14:textId="442F8069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1056000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00177" w14:textId="637D072F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31D60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Աշխատակիցների վերապատրաստման  </w:t>
            </w: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</w:t>
            </w:r>
          </w:p>
          <w:p w14:paraId="39A51CA1" w14:textId="25B69082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Իրավական ապահովում</w:t>
            </w:r>
            <w:r w:rsidRPr="009A456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F7184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Աշխատակիցների վերապատրաստման  </w:t>
            </w: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</w:t>
            </w:r>
          </w:p>
          <w:p w14:paraId="0E4823A2" w14:textId="1B22A295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Իրավական ապահովում</w:t>
            </w:r>
            <w:r w:rsidRPr="009A456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7D3A46" w:rsidRPr="003B299B" w14:paraId="09A5F76A" w14:textId="77777777" w:rsidTr="00034E6C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77F019B" w14:textId="68105CBF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23</w:t>
            </w:r>
          </w:p>
        </w:tc>
        <w:tc>
          <w:tcPr>
            <w:tcW w:w="1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D55A6" w14:textId="5CF8868D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B9FF0" w14:textId="454EB3DA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3A3D6" w14:textId="775689DC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126EE" w14:textId="4DF3AAB1" w:rsidR="007D3A46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F384C" w14:textId="4CC91E5E" w:rsidR="007D3A46" w:rsidRPr="009A4563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1152000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FB286" w14:textId="0CFB5A1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1152000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5E776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5E707C58" w14:textId="4EAD9791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Մարդկային ռեսուրսներ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F5D60" w14:textId="77777777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4E6C">
              <w:rPr>
                <w:rFonts w:ascii="GHEA Grapalat" w:hAnsi="GHEA Grapalat"/>
                <w:sz w:val="16"/>
                <w:szCs w:val="16"/>
                <w:lang w:val="hy-AM"/>
              </w:rPr>
              <w:t>Աշխատակիցների վերապատրաստման  ծառայություններ</w:t>
            </w:r>
          </w:p>
          <w:p w14:paraId="1C5F289E" w14:textId="656DF06F" w:rsidR="007D3A46" w:rsidRPr="00034E6C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A46">
              <w:rPr>
                <w:rFonts w:ascii="GHEA Grapalat" w:hAnsi="GHEA Grapalat"/>
                <w:sz w:val="16"/>
                <w:szCs w:val="16"/>
                <w:lang w:val="hy-AM"/>
              </w:rPr>
              <w:t>Մարդկային ռեսուրսներ</w:t>
            </w:r>
          </w:p>
        </w:tc>
      </w:tr>
      <w:tr w:rsidR="007D3A46" w:rsidRPr="003B299B" w14:paraId="4B8BC031" w14:textId="77777777" w:rsidTr="001B3A2A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7D3A46" w:rsidRPr="001F759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3B299B" w14:paraId="24C3B0CB" w14:textId="77777777" w:rsidTr="00FB60F6">
        <w:trPr>
          <w:trHeight w:val="137"/>
        </w:trPr>
        <w:tc>
          <w:tcPr>
            <w:tcW w:w="4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D3A46" w:rsidRPr="001B3A2A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B3A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B3A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1F4372" w:rsidR="007D3A46" w:rsidRPr="00BF4315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ձև է ընտրվել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ԲՄ</w:t>
            </w: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ընթացակարգը՝ հիմք ընդունելով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</w:t>
            </w: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օրենքի 43-րդ հոդվածը, 44-րդ հոդվածի 1-ին մասի 2-րդ կետը և ՀՀ կառավարության 2017թ մայիսի 4-ի 526-Ն որոշման</w:t>
            </w:r>
            <w:r w:rsidRPr="001B3A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23-րդ կետի 6-րդ ենթակետը</w:t>
            </w:r>
          </w:p>
        </w:tc>
      </w:tr>
      <w:tr w:rsidR="007D3A46" w:rsidRPr="003B299B" w14:paraId="075EEA57" w14:textId="77777777" w:rsidTr="001B3A2A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D3A46" w:rsidRPr="001B3A2A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22631D" w14:paraId="681596E8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E1F20B6" w:rsidR="007D3A46" w:rsidRPr="00E005B4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20.04.2026</w:t>
            </w:r>
          </w:p>
        </w:tc>
      </w:tr>
      <w:tr w:rsidR="007D3A46" w:rsidRPr="0022631D" w14:paraId="199F948A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6EE9B008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13FE412E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D3A46" w:rsidRPr="0022631D" w14:paraId="321D26CF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68E691E2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30B89418" w14:textId="77777777" w:rsidTr="001B3A2A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10DC4861" w14:textId="77777777" w:rsidTr="005C1992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8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1FD38684" w14:textId="2B462658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D3A46" w:rsidRPr="0022631D" w14:paraId="3FD00E3A" w14:textId="77777777" w:rsidTr="005C1992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shd w:val="clear" w:color="auto" w:fill="auto"/>
            <w:vAlign w:val="center"/>
          </w:tcPr>
          <w:p w14:paraId="7835142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27542D6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D3A46" w:rsidRPr="0022631D" w14:paraId="4DA511EC" w14:textId="77777777" w:rsidTr="00FB60F6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0EB0F3B3" w:rsidR="007D3A46" w:rsidRPr="00D87091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6ABF72D4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50825522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43311B5B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259F3C98" w14:textId="4ABFC9E7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1D867224" w14:textId="5E6C3A94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205000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D6A962C" w:rsidR="007D3A46" w:rsidRPr="004D47A2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41000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14399980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246000</w:t>
            </w:r>
          </w:p>
        </w:tc>
      </w:tr>
      <w:tr w:rsidR="007D3A46" w:rsidRPr="0022631D" w14:paraId="1C0AB8B4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6190EF9" w14:textId="1CE1A06B" w:rsidR="007D3A46" w:rsidRPr="00D87091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3A6050D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1C4435A5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525EE4D" w14:textId="27C7B3C5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2B33E1AE" w14:textId="5109757C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0065A4A9" w14:textId="1927FB8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151666.7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6A8FB4" w14:textId="01A3297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30333.3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5117E1F4" w14:textId="6FA53E51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182000</w:t>
            </w:r>
          </w:p>
        </w:tc>
      </w:tr>
      <w:tr w:rsidR="007D3A46" w:rsidRPr="0022631D" w14:paraId="2C61AFC2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618B228" w14:textId="6A788857" w:rsidR="007D3A46" w:rsidRPr="00D87091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1C776B72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5AA1722D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A931217" w14:textId="0EA7AA7E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1729B05C" w14:textId="51446FAD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55F6F25" w14:textId="74C3BA5A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191666.7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37C159" w14:textId="56F316C4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38333.3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5B01442E" w14:textId="646B4D5D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230000</w:t>
            </w:r>
          </w:p>
        </w:tc>
      </w:tr>
      <w:tr w:rsidR="007D3A46" w:rsidRPr="0022631D" w14:paraId="0730EEE1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956FE89" w14:textId="2E06B2F4" w:rsidR="007D3A46" w:rsidRPr="00D87091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396F8AE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3FCEE5EC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86ED09B" w14:textId="334863C9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4E45CCC2" w14:textId="5F765CE4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66CD1174" w14:textId="78A61A6F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165000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238D51" w14:textId="194BB64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33000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2F15822" w14:textId="13E4A954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198000</w:t>
            </w:r>
          </w:p>
        </w:tc>
      </w:tr>
      <w:tr w:rsidR="007D3A46" w:rsidRPr="0022631D" w14:paraId="4294E578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FBDDA09" w14:textId="2CB5432B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16248E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7FC4109A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5AAABDC" w14:textId="7B28D9FA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7F8FD855" w14:textId="089B0386" w:rsidR="007D3A46" w:rsidRPr="009509E4" w:rsidRDefault="003B299B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4C6B24AC" w14:textId="333EDB00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151666.7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6AB4A0" w14:textId="5FC93544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30333.3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9A0254F" w14:textId="2F33CA53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182000</w:t>
            </w:r>
          </w:p>
        </w:tc>
      </w:tr>
      <w:tr w:rsidR="007D3A46" w:rsidRPr="0022631D" w14:paraId="03D86A7D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F3021B1" w14:textId="778D8079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648956E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3907BB15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A375C3F" w14:textId="693F425B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28DA9FE0" w14:textId="597F809B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663416AF" w14:textId="0D417AF3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174166.7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572E42" w14:textId="0BFAEE97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34833.3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66968F63" w14:textId="721085D0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209000</w:t>
            </w:r>
          </w:p>
        </w:tc>
      </w:tr>
      <w:tr w:rsidR="007D3A46" w:rsidRPr="0022631D" w14:paraId="5288E681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5B7BE35" w14:textId="4BCC4200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508ED6A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4555114F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8FFCB63" w14:textId="77777777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382A7DB7" w14:textId="77777777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5125ACC5" w14:textId="5B730CD8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220833.3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61F2DC" w14:textId="625CA87D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44166.7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1AEADFA" w14:textId="24DC3F3A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265000</w:t>
            </w:r>
          </w:p>
        </w:tc>
      </w:tr>
      <w:tr w:rsidR="007D3A46" w:rsidRPr="0022631D" w14:paraId="327277A1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60CE5BE" w14:textId="00667E1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67D6B1D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6AB400C0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C641721" w14:textId="77777777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6D83D4E" w14:textId="20C7D1F9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3D3D6E">
              <w:rPr>
                <w:rFonts w:ascii="GHEA Grapalat" w:hAnsi="GHEA Grapalat"/>
                <w:sz w:val="16"/>
                <w:lang w:val="hy-AM"/>
              </w:rPr>
              <w:t>ԵՐԵՎԱՆԻ ՊԵՏԱԿԱՆ ՀԱՄԱԼՍԱՐԱՆ ՀԻՄՆԱԴՐԱՄ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40B4BDF7" w14:textId="5DD3A651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357000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E88465" w14:textId="734B5525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71400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32C0477" w14:textId="3C1AF95A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428400</w:t>
            </w:r>
          </w:p>
        </w:tc>
      </w:tr>
      <w:tr w:rsidR="007D3A46" w:rsidRPr="007D3A46" w14:paraId="724CE702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974D3A8" w14:textId="30726944" w:rsidR="007D3A46" w:rsidRP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71E8B43D" w14:textId="06D3AAA2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07576AB2" w14:textId="71DCB547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398333.3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A4DCBF" w14:textId="3B235EDA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79666.7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32B55A10" w14:textId="56FAA6FD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478000</w:t>
            </w:r>
          </w:p>
        </w:tc>
      </w:tr>
      <w:tr w:rsidR="007D3A46" w:rsidRPr="0022631D" w14:paraId="2F4F4369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24D2783" w14:textId="5E22E241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34F17CD8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7D3A46" w:rsidRPr="0022631D" w14:paraId="68B21143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E1D0483" w14:textId="1EE8411E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7A42E130" w14:textId="0CD70E7A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72C5F934" w14:textId="35191755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330000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F62904" w14:textId="1E7D1BFE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66000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190524D" w14:textId="7BAC53C4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396000</w:t>
            </w:r>
          </w:p>
        </w:tc>
      </w:tr>
      <w:tr w:rsidR="007D3A46" w:rsidRPr="0022631D" w14:paraId="09A086B7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ED9DDED" w14:textId="4410DED9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7238B3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677236A7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641666B" w14:textId="1E204E2C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602FECC" w14:textId="0515B0ED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3D3D6E">
              <w:rPr>
                <w:rFonts w:ascii="GHEA Grapalat" w:hAnsi="GHEA Grapalat"/>
                <w:sz w:val="16"/>
                <w:lang w:val="hy-AM"/>
              </w:rPr>
              <w:t>ԵՐԵՎԱՆԻ ՊԵՏԱԿԱՆ ՀԱՄԱԼՍԱՐԱՆ ՀԻՄՆԱԴՐԱՄ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4BF5AF7A" w14:textId="55645D56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663000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59AD38" w14:textId="4F0CECD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132600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A570547" w14:textId="75677855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795600</w:t>
            </w:r>
          </w:p>
        </w:tc>
      </w:tr>
      <w:tr w:rsidR="007D3A46" w:rsidRPr="0022631D" w14:paraId="75F1E7BB" w14:textId="77777777" w:rsidTr="005C1992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BD797C1" w14:textId="2C3124CD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68E5739E" w14:textId="745DA8DB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4591708E" w14:textId="1D803996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708333.3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97D099" w14:textId="5B2DE7C3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141666.7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62A75B2" w14:textId="0B210D7E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850000</w:t>
            </w:r>
          </w:p>
        </w:tc>
      </w:tr>
      <w:tr w:rsidR="007D3A46" w:rsidRPr="0022631D" w14:paraId="1BB08564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64200EC" w14:textId="2F5FB552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3D2A529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56F83F5C" w14:textId="77777777" w:rsidTr="005C1992">
        <w:trPr>
          <w:trHeight w:val="430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308DF68" w14:textId="7BD8D15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766F5B64" w14:textId="296493A3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151B49C" w14:textId="0AE2FA72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207500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048A593D" w:rsidR="007D3A46" w:rsidRPr="004D47A2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41500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F50B9E3" w14:textId="4AC66139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249000</w:t>
            </w:r>
          </w:p>
        </w:tc>
      </w:tr>
      <w:tr w:rsidR="007D3A46" w:rsidRPr="0022631D" w14:paraId="03B15D88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B2DB11C" w14:textId="3C2380F8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72F031B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5C55F9C2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65DE8AC" w14:textId="440BCD73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1BB3E627" w14:textId="043D0485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3D3D6E">
              <w:rPr>
                <w:rFonts w:ascii="GHEA Grapalat" w:hAnsi="GHEA Grapalat"/>
                <w:sz w:val="16"/>
                <w:lang w:val="hy-AM"/>
              </w:rPr>
              <w:t>ԵՐԵՎԱՆԻ ՊԵՏԱԿԱՆ ՀԱՄԱԼՍԱՐԱՆ ՀԻՄՆԱԴՐԱՄ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5F912D93" w14:textId="6217295D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1003000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8E3E36" w14:textId="22876D8F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200600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6EF58757" w14:textId="748C9E5E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1203600</w:t>
            </w:r>
          </w:p>
        </w:tc>
      </w:tr>
      <w:tr w:rsidR="007D3A46" w:rsidRPr="0022631D" w14:paraId="694A226B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5E00A8B" w14:textId="33E31EEF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F0162EA" w14:textId="2B268EA4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533CA4D7" w14:textId="51A46EB7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1050000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8CB348" w14:textId="2C3831FB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210000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8C6AF91" w14:textId="02E23950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1260000</w:t>
            </w:r>
          </w:p>
        </w:tc>
      </w:tr>
      <w:tr w:rsidR="007D3A46" w:rsidRPr="0022631D" w14:paraId="1A8D248D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917721A" w14:textId="142D799F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381184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7E70C6EC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760947F" w14:textId="6AD93D38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6F2D9530" w14:textId="575BDCAB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42C15676" w14:textId="51961F54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149166.7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1EC8CF" w14:textId="41152092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29833.3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E0A5BCE" w14:textId="33169EF6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179000</w:t>
            </w:r>
          </w:p>
        </w:tc>
      </w:tr>
      <w:tr w:rsidR="007D3A46" w:rsidRPr="0022631D" w14:paraId="19BA1E34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F9F933E" w14:textId="153F3FFA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17E07A22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2C0E5C9D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4257F0B" w14:textId="77777777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7D878DC7" w14:textId="77777777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545701C1" w14:textId="52C76BA0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246666.7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EB29B3" w14:textId="7B542C76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49333.3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60AB70AC" w14:textId="4FD30DF2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296000</w:t>
            </w:r>
          </w:p>
        </w:tc>
      </w:tr>
      <w:tr w:rsidR="007D3A46" w:rsidRPr="0022631D" w14:paraId="6C71289A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6862280" w14:textId="6F93313A" w:rsidR="007D3A46" w:rsidRPr="00D87091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2E669A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1C502161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C2F8778" w14:textId="77777777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66CD33F" w14:textId="77777777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27F0EAC2" w14:textId="32402CC6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190833.3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6AEA45" w14:textId="72E5AC7A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38166.7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0AA3216" w14:textId="31DD78B1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229000</w:t>
            </w:r>
          </w:p>
        </w:tc>
      </w:tr>
      <w:tr w:rsidR="007D3A46" w:rsidRPr="0022631D" w14:paraId="0E7947E7" w14:textId="77777777" w:rsidTr="00D87091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CD483F7" w14:textId="03B515C8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7FD7A24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1D709948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C80EC1" w14:textId="77777777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EEAF7E6" w14:textId="77777777" w:rsidR="007D3A46" w:rsidRPr="009509E4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77352112" w14:textId="04E4D65B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746666.7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42ACAB" w14:textId="4F742533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149333.3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34E70326" w14:textId="3B40DE1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896000</w:t>
            </w:r>
          </w:p>
        </w:tc>
      </w:tr>
      <w:tr w:rsidR="007D3A46" w:rsidRPr="0022631D" w14:paraId="0E78C70D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01B9C42" w14:textId="368DE1C1" w:rsidR="007D3A46" w:rsidRPr="007D3A46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1E466AB8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25DC81F2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E907B63" w14:textId="656B8396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47DA530A" w14:textId="68A4119E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1DB08AD0" w14:textId="154640F1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440833.3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CA21C9" w14:textId="43360ABC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88166.7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D7ED5CB" w14:textId="0B469615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529000</w:t>
            </w:r>
          </w:p>
        </w:tc>
      </w:tr>
      <w:tr w:rsidR="007D3A46" w:rsidRPr="0022631D" w14:paraId="769A75B3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C1A8A5E" w14:textId="32C290D6" w:rsidR="007D3A46" w:rsidRPr="007D3A46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213B2F83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25629500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A89597D" w14:textId="2AD4CC0A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23AD558" w14:textId="40A46237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6176F01" w14:textId="00A8AFB7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830000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0A51A1" w14:textId="6269BBF3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166000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2EA6647" w14:textId="0D5C3189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996000</w:t>
            </w:r>
          </w:p>
        </w:tc>
      </w:tr>
      <w:tr w:rsidR="007D3A46" w:rsidRPr="0022631D" w14:paraId="530A9E04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D3B38BB" w14:textId="120B9B81" w:rsidR="007D3A46" w:rsidRPr="007D3A46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13FC59B8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0B1811FE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5DEF037" w14:textId="5E766711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44B24C3E" w14:textId="7F5CE95D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0723AD56" w14:textId="7A5BECAC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581666.7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BD624D" w14:textId="33936F95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116333.3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2712EAA" w14:textId="3A2C6C97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698000</w:t>
            </w:r>
          </w:p>
        </w:tc>
      </w:tr>
      <w:tr w:rsidR="007D3A46" w:rsidRPr="0022631D" w14:paraId="3E93D8D0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25963ED" w14:textId="69B19BD3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1A5B608E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46D223CE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F09E11C" w14:textId="719FA693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590DA63E" w14:textId="14C65B14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7BAF85C4" w14:textId="2C0106E3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165000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ABA9F7" w14:textId="3E71F8E6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33000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2FA422A7" w14:textId="35665F81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198000</w:t>
            </w:r>
          </w:p>
        </w:tc>
      </w:tr>
      <w:tr w:rsidR="007D3A46" w:rsidRPr="0022631D" w14:paraId="5EBAEC19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5C95F7E" w14:textId="1A3EAB4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39612450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64EE51EA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717F81" w14:textId="6F5A1DAB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4135608A" w14:textId="6F311FA8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7C55E88" w14:textId="0D79DB1F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498333.3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C85D6D" w14:textId="16D7F3A7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99666.7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6B4E628" w14:textId="75AB1AC4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598000</w:t>
            </w:r>
          </w:p>
        </w:tc>
      </w:tr>
      <w:tr w:rsidR="007D3A46" w:rsidRPr="0022631D" w14:paraId="5CC5F726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13D8A1F" w14:textId="2DB7FE66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60E8C477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7BB206CF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54AF41B" w14:textId="26A872DB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67837D95" w14:textId="274B0A9C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A75ABCC" w14:textId="716DCA1C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831666.7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4C95D0" w14:textId="1BEF8F35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166333.3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81C2B32" w14:textId="5055A19F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998000</w:t>
            </w:r>
          </w:p>
        </w:tc>
      </w:tr>
      <w:tr w:rsidR="007D3A46" w:rsidRPr="0022631D" w14:paraId="14F0F3E1" w14:textId="77777777" w:rsidTr="003B299B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6A76347" w14:textId="6F6288C6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5E985490" w14:textId="77777777" w:rsidR="007D3A46" w:rsidRPr="0022631D" w:rsidRDefault="007D3A46" w:rsidP="003B29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3A46" w:rsidRPr="0022631D" w14:paraId="08523F19" w14:textId="77777777" w:rsidTr="00D87091">
        <w:trPr>
          <w:trHeight w:val="448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7FCD4A4" w14:textId="196409E9" w:rsidR="007D3A46" w:rsidRPr="003005CB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005C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8" w:type="dxa"/>
            <w:gridSpan w:val="10"/>
            <w:shd w:val="clear" w:color="auto" w:fill="auto"/>
            <w:vAlign w:val="center"/>
          </w:tcPr>
          <w:p w14:paraId="19768E7E" w14:textId="2DDCE8F7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7445355D" w14:textId="6618B8BD" w:rsidR="007D3A46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915000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1D1677" w14:textId="5D741761" w:rsidR="007D3A46" w:rsidRPr="0049194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183000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5CF39970" w14:textId="49B1D395" w:rsidR="007D3A46" w:rsidRPr="003D3D6E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1098000</w:t>
            </w:r>
          </w:p>
        </w:tc>
      </w:tr>
      <w:tr w:rsidR="007D3A46" w:rsidRPr="0022631D" w14:paraId="700CD07F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521126E1" w14:textId="77777777" w:rsidTr="001B3A2A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D3A46" w:rsidRPr="0022631D" w14:paraId="552679BF" w14:textId="77777777" w:rsidTr="00FB60F6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D3A46" w:rsidRPr="0022631D" w14:paraId="3CA6FABC" w14:textId="77777777" w:rsidTr="00FB60F6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D3A46" w:rsidRPr="0022631D" w14:paraId="443F73EF" w14:textId="77777777" w:rsidTr="00FB60F6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1BD5DFDE" w:rsidR="007D3A46" w:rsidRPr="002D7EA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28212D5C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0136A33E" w:rsidR="007D3A46" w:rsidRPr="002D7EA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63A66326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0B089770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5C42D595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522ACAFB" w14:textId="77777777" w:rsidTr="00FB60F6">
        <w:trPr>
          <w:trHeight w:val="331"/>
        </w:trPr>
        <w:tc>
          <w:tcPr>
            <w:tcW w:w="2249" w:type="dxa"/>
            <w:gridSpan w:val="3"/>
            <w:shd w:val="clear" w:color="auto" w:fill="auto"/>
            <w:vAlign w:val="center"/>
          </w:tcPr>
          <w:p w14:paraId="514F7E40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30"/>
            <w:shd w:val="clear" w:color="auto" w:fill="auto"/>
            <w:vAlign w:val="center"/>
          </w:tcPr>
          <w:p w14:paraId="71AB42B3" w14:textId="683AA792" w:rsidR="007D3A46" w:rsidRPr="002D7EA9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D3A46" w:rsidRPr="0022631D" w14:paraId="617248CD" w14:textId="77777777" w:rsidTr="001B3A2A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1515C769" w14:textId="77777777" w:rsidTr="00FB60F6">
        <w:trPr>
          <w:trHeight w:val="346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BC9FD2" w:rsidR="007D3A46" w:rsidRPr="0069540F" w:rsidRDefault="007D3A46" w:rsidP="007D3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21.05.2026</w:t>
            </w:r>
          </w:p>
        </w:tc>
      </w:tr>
      <w:tr w:rsidR="007D3A46" w:rsidRPr="0022631D" w14:paraId="71BEA872" w14:textId="77777777" w:rsidTr="00FB60F6">
        <w:trPr>
          <w:trHeight w:val="92"/>
        </w:trPr>
        <w:tc>
          <w:tcPr>
            <w:tcW w:w="4969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D3A46" w:rsidRPr="0022631D" w14:paraId="04C80107" w14:textId="77777777" w:rsidTr="00FB60F6">
        <w:trPr>
          <w:trHeight w:val="92"/>
        </w:trPr>
        <w:tc>
          <w:tcPr>
            <w:tcW w:w="496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507207" w:rsidR="007D3A46" w:rsidRPr="0069540F" w:rsidRDefault="007D3A46" w:rsidP="007D3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22.05.2026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D6CA3C1" w:rsidR="007D3A46" w:rsidRPr="0069540F" w:rsidRDefault="007D3A46" w:rsidP="007D3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31.05.2026</w:t>
            </w:r>
          </w:p>
        </w:tc>
      </w:tr>
      <w:tr w:rsidR="007D3A46" w:rsidRPr="0022631D" w14:paraId="2254FA5C" w14:textId="77777777" w:rsidTr="001B3A2A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55CC5D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04.06.2026</w:t>
            </w:r>
          </w:p>
        </w:tc>
      </w:tr>
      <w:tr w:rsidR="007D3A46" w:rsidRPr="0022631D" w14:paraId="3C75DA26" w14:textId="77777777" w:rsidTr="00FB60F6">
        <w:trPr>
          <w:trHeight w:val="344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606AE9" w:rsidR="007D3A46" w:rsidRPr="003111D4" w:rsidRDefault="007D3A46" w:rsidP="007D3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Pr="00311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111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7D3A46" w:rsidRPr="0022631D" w14:paraId="0682C6BE" w14:textId="77777777" w:rsidTr="00FB60F6">
        <w:trPr>
          <w:trHeight w:val="344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9D5E084" w:rsidR="007D3A46" w:rsidRPr="003111D4" w:rsidRDefault="007D3A46" w:rsidP="007D3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09.06.2026</w:t>
            </w:r>
          </w:p>
        </w:tc>
      </w:tr>
      <w:tr w:rsidR="007D3A46" w:rsidRPr="0022631D" w14:paraId="79A64497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4E4EA255" w14:textId="77777777" w:rsidTr="005C1992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2" w:type="dxa"/>
            <w:gridSpan w:val="27"/>
            <w:shd w:val="clear" w:color="auto" w:fill="auto"/>
            <w:vAlign w:val="center"/>
          </w:tcPr>
          <w:p w14:paraId="0A5086C3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D3A46" w:rsidRPr="0022631D" w14:paraId="11F19FA1" w14:textId="77777777" w:rsidTr="005C1992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shd w:val="clear" w:color="auto" w:fill="auto"/>
            <w:vAlign w:val="center"/>
          </w:tcPr>
          <w:p w14:paraId="2856C5C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D3A46" w:rsidRPr="0022631D" w14:paraId="4DC53241" w14:textId="77777777" w:rsidTr="005C1992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shd w:val="clear" w:color="auto" w:fill="auto"/>
            <w:vAlign w:val="center"/>
          </w:tcPr>
          <w:p w14:paraId="078A8417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FA13FC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14:paraId="7FDD9C22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D3A46" w:rsidRPr="0022631D" w14:paraId="75FDA7D8" w14:textId="77777777" w:rsidTr="005C1992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D3A46" w:rsidRPr="0022631D" w14:paraId="1E28D31D" w14:textId="77777777" w:rsidTr="005C199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37163A4F" w:rsidR="007D3A46" w:rsidRPr="00D4103D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</w:t>
            </w:r>
            <w:r w:rsidR="003D5A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3D5A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9,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</w:t>
            </w:r>
            <w:r w:rsidR="003D5A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1</w:t>
            </w:r>
            <w:r w:rsidR="003D5A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3D5A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391CD0D1" w14:textId="533CA07F" w:rsidR="007D3A46" w:rsidRPr="009B0489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1339" w:type="dxa"/>
            <w:gridSpan w:val="4"/>
            <w:shd w:val="clear" w:color="auto" w:fill="auto"/>
            <w:vAlign w:val="center"/>
          </w:tcPr>
          <w:p w14:paraId="2183B64C" w14:textId="5774C366" w:rsidR="007D3A46" w:rsidRPr="0069540F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ՀՀՎԱ-ԲՄԽ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Ծ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ՁԲ-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="003D5AFE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/</w:t>
            </w:r>
            <w:r w:rsidR="003D5AFE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-1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54F54951" w14:textId="2EA5D947" w:rsidR="007D3A46" w:rsidRPr="003B299B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D5AFE"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</w:t>
            </w:r>
            <w:r w:rsidR="003D5AFE"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5F2F62E" w:rsidR="007D3A46" w:rsidRPr="003B299B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3D5AFE"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5FFA0FC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14:paraId="540F0BC7" w14:textId="56595DEF" w:rsidR="007D3A46" w:rsidRPr="003D3480" w:rsidRDefault="003D5AFE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8872000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2072F4C5" w:rsidR="007D3A46" w:rsidRPr="0069540F" w:rsidRDefault="003D5AFE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8872000</w:t>
            </w:r>
          </w:p>
        </w:tc>
      </w:tr>
      <w:tr w:rsidR="007D3A46" w:rsidRPr="0022631D" w14:paraId="072A7EC1" w14:textId="77777777" w:rsidTr="005C199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5F661EB" w14:textId="200D844B" w:rsidR="007D3A46" w:rsidRDefault="003D5AFE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8, 10, 12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28173111" w14:textId="429224FB" w:rsidR="007D3A46" w:rsidRPr="00D87091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3D3D6E">
              <w:rPr>
                <w:rFonts w:ascii="GHEA Grapalat" w:hAnsi="GHEA Grapalat"/>
                <w:sz w:val="16"/>
                <w:lang w:val="hy-AM"/>
              </w:rPr>
              <w:t>ԵՐԵՎԱՆԻ ՊԵՏԱԿԱՆ ՀԱՄԱԼՍԱՐԱՆ ՀԻՄՆԱԴՐԱՄ</w:t>
            </w:r>
          </w:p>
        </w:tc>
        <w:tc>
          <w:tcPr>
            <w:tcW w:w="1339" w:type="dxa"/>
            <w:gridSpan w:val="4"/>
            <w:shd w:val="clear" w:color="auto" w:fill="auto"/>
            <w:vAlign w:val="center"/>
          </w:tcPr>
          <w:p w14:paraId="1CC21199" w14:textId="495C8048" w:rsidR="007D3A46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ՀՀՎԱ-ԲՄԽ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Ծ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ՁԲ-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="003D5AFE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/</w:t>
            </w:r>
            <w:r w:rsidR="003D5AFE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-2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5C29EBCE" w14:textId="4744B334" w:rsidR="007D3A46" w:rsidRPr="003B299B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D5AFE"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</w:t>
            </w:r>
            <w:r w:rsidR="003D5AFE" w:rsidRPr="003B29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4813C7" w14:textId="3ABF0620" w:rsidR="007D3A46" w:rsidRPr="003B299B" w:rsidRDefault="007D3A46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3D5AFE"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2BA03F" w14:textId="52C9E0C0" w:rsidR="007D3A46" w:rsidRPr="003D3480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34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14:paraId="73AF5A63" w14:textId="2F5A8D0D" w:rsidR="007D3A46" w:rsidRPr="003B299B" w:rsidRDefault="003B299B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2427600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292B8F70" w14:textId="44ECC113" w:rsidR="007D3A46" w:rsidRPr="003B299B" w:rsidRDefault="003B299B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24276</w:t>
            </w:r>
            <w:r w:rsidR="007D3A46" w:rsidRPr="003B29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7D3A46" w:rsidRPr="0022631D" w14:paraId="41E4ED39" w14:textId="77777777" w:rsidTr="001B3A2A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7D3A46" w:rsidRPr="003D3480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D3A46" w:rsidRPr="0022631D" w14:paraId="1F657639" w14:textId="77777777" w:rsidTr="005C1992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D3A46" w:rsidRPr="003D3480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D3A46" w:rsidRPr="003D3480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D3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D5AFE" w:rsidRPr="0022631D" w14:paraId="20BC55B9" w14:textId="77777777" w:rsidTr="005C1992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C0C695E" w:rsidR="003D5AFE" w:rsidRPr="005C1992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1-7, 9,  11, 13-23</w:t>
            </w: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99C40E1" w:rsidR="003D5AFE" w:rsidRPr="0022631D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7091">
              <w:rPr>
                <w:rFonts w:ascii="GHEA Grapalat" w:hAnsi="GHEA Grapalat" w:cs="Sylfaen"/>
                <w:sz w:val="16"/>
                <w:lang w:val="hy-AM"/>
              </w:rPr>
              <w:t>«ՀՀ պետական կառավարման ակադեմիա» ՊՈԱԿ</w:t>
            </w: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DB16E77" w:rsidR="003D5AFE" w:rsidRPr="003111D4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111D4">
              <w:rPr>
                <w:rFonts w:ascii="GHEA Grapalat" w:hAnsi="GHEA Grapalat"/>
                <w:sz w:val="16"/>
                <w:szCs w:val="20"/>
                <w:lang w:val="hy-AM"/>
              </w:rPr>
              <w:t xml:space="preserve">Ք.Երևան,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Կիևյան 8</w:t>
            </w:r>
          </w:p>
        </w:tc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FEB1416" w:rsidR="003D5AFE" w:rsidRPr="00BF4315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4315">
              <w:rPr>
                <w:rFonts w:ascii="GHEA Grapalat" w:hAnsi="GHEA Grapalat" w:cs="Sylfaen"/>
                <w:sz w:val="14"/>
                <w:szCs w:val="20"/>
                <w:lang w:val="hy-AM"/>
              </w:rPr>
              <w:t>Paara.akademia.gnumner@mail.ru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538BC4" w:rsidR="003D5AFE" w:rsidRPr="003111D4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900018005646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D16D0B0" w:rsidR="003D5AFE" w:rsidRPr="00D87091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5AF8">
              <w:rPr>
                <w:rFonts w:ascii="GHEA Grapalat" w:hAnsi="GHEA Grapalat" w:cs="Sylfaen"/>
                <w:sz w:val="16"/>
                <w:szCs w:val="18"/>
                <w:lang w:val="hy-AM"/>
              </w:rPr>
              <w:t>00035088</w:t>
            </w:r>
          </w:p>
        </w:tc>
      </w:tr>
      <w:tr w:rsidR="003D5AFE" w:rsidRPr="0022631D" w14:paraId="1CA35BA2" w14:textId="77777777" w:rsidTr="005C1992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109CB" w14:textId="061E2A85" w:rsidR="003D5AFE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8, 10, 12</w:t>
            </w: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181F9" w14:textId="3407922A" w:rsidR="003D5AFE" w:rsidRPr="00D87091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3D3D6E">
              <w:rPr>
                <w:rFonts w:ascii="GHEA Grapalat" w:hAnsi="GHEA Grapalat"/>
                <w:sz w:val="16"/>
                <w:lang w:val="hy-AM"/>
              </w:rPr>
              <w:t>ԵՐԵՎԱՆԻ ՊԵՏԱԿԱՆ ՀԱՄԱԼՍԱՐԱՆ ՀԻՄՆԱԴՐԱՄ</w:t>
            </w: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3DD0A" w14:textId="2415E18F" w:rsidR="003D5AFE" w:rsidRPr="003111D4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111D4">
              <w:rPr>
                <w:rFonts w:ascii="GHEA Grapalat" w:hAnsi="GHEA Grapalat"/>
                <w:sz w:val="16"/>
                <w:szCs w:val="20"/>
                <w:lang w:val="hy-AM"/>
              </w:rPr>
              <w:t xml:space="preserve">Ք.Երևան,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Ալեք Մանուկյան 1</w:t>
            </w:r>
          </w:p>
        </w:tc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38939" w14:textId="58A88D60" w:rsidR="003D5AFE" w:rsidRPr="00BF4315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</w:rPr>
              <w:t>gnumner@ysu.am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41937" w14:textId="333A1714" w:rsidR="003D5AFE" w:rsidRPr="003B299B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29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2470100009060000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80DB9" w14:textId="171F3628" w:rsidR="003D5AFE" w:rsidRPr="003B299B" w:rsidRDefault="003D5AFE" w:rsidP="003D5A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B299B">
              <w:rPr>
                <w:rFonts w:ascii="GHEA Grapalat" w:hAnsi="GHEA Grapalat" w:cs="Sylfaen"/>
                <w:sz w:val="16"/>
                <w:szCs w:val="18"/>
                <w:lang w:val="hy-AM"/>
              </w:rPr>
              <w:t>01506928</w:t>
            </w:r>
          </w:p>
        </w:tc>
      </w:tr>
      <w:tr w:rsidR="007D3A46" w:rsidRPr="0022631D" w14:paraId="496A046D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3863A00B" w14:textId="77777777" w:rsidTr="00FB60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86A73A5" w:rsidR="007D3A46" w:rsidRPr="0022631D" w:rsidRDefault="007D3A46" w:rsidP="007D3A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</w:t>
            </w:r>
          </w:p>
        </w:tc>
      </w:tr>
      <w:tr w:rsidR="007D3A46" w:rsidRPr="0022631D" w14:paraId="485BF528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E56328" w14:paraId="7DB42300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63463AAF" w:rsidR="007D3A46" w:rsidRPr="00E4188B" w:rsidRDefault="007D3A46" w:rsidP="007D3A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D3A46" w:rsidRPr="004D078F" w:rsidRDefault="007D3A46" w:rsidP="007D3A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D3A46" w:rsidRPr="004D078F" w:rsidRDefault="007D3A46" w:rsidP="007D3A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D3A46" w:rsidRPr="004D078F" w:rsidRDefault="007D3A46" w:rsidP="007D3A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D3A46" w:rsidRPr="004D078F" w:rsidRDefault="007D3A46" w:rsidP="007D3A4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EC49A23" w:rsidR="007D3A46" w:rsidRPr="004D078F" w:rsidRDefault="007D3A46" w:rsidP="007D3A4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D3A46" w:rsidRPr="004D078F" w:rsidRDefault="007D3A46" w:rsidP="007D3A4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D3A46" w:rsidRPr="004D078F" w:rsidRDefault="007D3A46" w:rsidP="007D3A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4545E4" w:rsidR="007D3A46" w:rsidRPr="004D078F" w:rsidRDefault="007D3A46" w:rsidP="007D3A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A3C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karine.gevorgyan@cso.gov.am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D3A46" w:rsidRPr="00E56328" w14:paraId="3CC8B38C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E56328" w14:paraId="5484FA73" w14:textId="77777777" w:rsidTr="00291597">
        <w:trPr>
          <w:trHeight w:val="475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2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C786A2" w14:textId="4C9EABE9" w:rsidR="007D3A46" w:rsidRPr="0069540F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armeps.am</w:t>
            </w:r>
          </w:p>
        </w:tc>
      </w:tr>
      <w:tr w:rsidR="007D3A46" w:rsidRPr="00E56328" w14:paraId="5A7FED5D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E56328" w14:paraId="40B30E88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D91DDD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D3A46" w:rsidRPr="00E56328" w14:paraId="541BD7F7" w14:textId="77777777" w:rsidTr="001B3A2A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E56328" w14:paraId="4DE14D25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D3A46" w:rsidRPr="00E56328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E5D964" w:rsidR="007D3A46" w:rsidRPr="00E56328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7D3A46" w:rsidRPr="00E56328" w14:paraId="1DAD5D5C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7D3A46" w:rsidRPr="00E56328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3A46" w:rsidRPr="0022631D" w14:paraId="5F667D89" w14:textId="77777777" w:rsidTr="00291597">
        <w:trPr>
          <w:trHeight w:val="427"/>
        </w:trPr>
        <w:tc>
          <w:tcPr>
            <w:tcW w:w="54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D3A46" w:rsidRPr="0022631D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3A46" w:rsidRPr="0022631D" w14:paraId="406B68D6" w14:textId="77777777" w:rsidTr="001B3A2A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7D3A46" w:rsidRPr="0022631D" w:rsidRDefault="007D3A46" w:rsidP="007D3A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3A46" w:rsidRPr="0022631D" w14:paraId="1A2BD291" w14:textId="77777777" w:rsidTr="001B3A2A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3A46" w:rsidRPr="0022631D" w14:paraId="002AF1AD" w14:textId="77777777" w:rsidTr="00FB60F6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D3A46" w:rsidRPr="0022631D" w:rsidRDefault="007D3A46" w:rsidP="007D3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D3A46" w:rsidRPr="0022631D" w14:paraId="6C6C269C" w14:textId="77777777" w:rsidTr="00FB60F6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36FAB34F" w:rsidR="007D3A46" w:rsidRPr="00CD41BA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Շիրինյան</w:t>
            </w:r>
          </w:p>
        </w:tc>
        <w:tc>
          <w:tcPr>
            <w:tcW w:w="3984" w:type="dxa"/>
            <w:gridSpan w:val="16"/>
            <w:shd w:val="clear" w:color="auto" w:fill="auto"/>
            <w:vAlign w:val="center"/>
          </w:tcPr>
          <w:p w14:paraId="570A2BE5" w14:textId="6C03119F" w:rsidR="007D3A46" w:rsidRPr="00CD41BA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010 515 699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44AA14B4" w:rsidR="007D3A46" w:rsidRPr="00CD41BA" w:rsidRDefault="007D3A46" w:rsidP="007D3A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sona.shirinyan@gov.am</w:t>
            </w:r>
          </w:p>
        </w:tc>
      </w:tr>
    </w:tbl>
    <w:p w14:paraId="1160E497" w14:textId="4E608EE1" w:rsidR="001021B0" w:rsidRPr="001A1999" w:rsidRDefault="00A075D1" w:rsidP="00291597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>Վարչապետի աշխատակազմ</w:t>
      </w:r>
    </w:p>
    <w:sectPr w:rsidR="001021B0" w:rsidRPr="001A1999" w:rsidSect="00A60922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F066" w14:textId="77777777" w:rsidR="003B299B" w:rsidRDefault="003B299B" w:rsidP="0022631D">
      <w:pPr>
        <w:spacing w:before="0" w:after="0"/>
      </w:pPr>
      <w:r>
        <w:separator/>
      </w:r>
    </w:p>
  </w:endnote>
  <w:endnote w:type="continuationSeparator" w:id="0">
    <w:p w14:paraId="51FA308B" w14:textId="77777777" w:rsidR="003B299B" w:rsidRDefault="003B29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FB7A" w14:textId="77777777" w:rsidR="003B299B" w:rsidRDefault="003B299B" w:rsidP="0022631D">
      <w:pPr>
        <w:spacing w:before="0" w:after="0"/>
      </w:pPr>
      <w:r>
        <w:separator/>
      </w:r>
    </w:p>
  </w:footnote>
  <w:footnote w:type="continuationSeparator" w:id="0">
    <w:p w14:paraId="7C806390" w14:textId="77777777" w:rsidR="003B299B" w:rsidRDefault="003B299B" w:rsidP="0022631D">
      <w:pPr>
        <w:spacing w:before="0" w:after="0"/>
      </w:pPr>
      <w:r>
        <w:continuationSeparator/>
      </w:r>
    </w:p>
  </w:footnote>
  <w:footnote w:id="1">
    <w:p w14:paraId="73E33F31" w14:textId="77777777" w:rsidR="003B299B" w:rsidRPr="00541A77" w:rsidRDefault="003B299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B299B" w:rsidRPr="002D0BF6" w:rsidRDefault="003B29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B299B" w:rsidRPr="002D0BF6" w:rsidRDefault="003B29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B299B" w:rsidRPr="002D0BF6" w:rsidRDefault="003B29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B299B" w:rsidRPr="002D0BF6" w:rsidRDefault="003B299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B299B" w:rsidRPr="00871366" w:rsidRDefault="003B29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B299B" w:rsidRPr="002D0BF6" w:rsidRDefault="003B299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B299B" w:rsidRPr="0078682E" w:rsidRDefault="003B299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B299B" w:rsidRPr="0078682E" w:rsidRDefault="003B299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B299B" w:rsidRPr="00005B9C" w:rsidRDefault="003B299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45"/>
    <w:rsid w:val="00012170"/>
    <w:rsid w:val="00034E6C"/>
    <w:rsid w:val="00044EA8"/>
    <w:rsid w:val="00046CCF"/>
    <w:rsid w:val="000501D2"/>
    <w:rsid w:val="00051ECE"/>
    <w:rsid w:val="0007090E"/>
    <w:rsid w:val="00073D66"/>
    <w:rsid w:val="000835D4"/>
    <w:rsid w:val="000B0199"/>
    <w:rsid w:val="000E4FF1"/>
    <w:rsid w:val="000F376D"/>
    <w:rsid w:val="001021B0"/>
    <w:rsid w:val="0018422F"/>
    <w:rsid w:val="001A1999"/>
    <w:rsid w:val="001B3A2A"/>
    <w:rsid w:val="001C1BE1"/>
    <w:rsid w:val="001E0091"/>
    <w:rsid w:val="001F7599"/>
    <w:rsid w:val="0022631D"/>
    <w:rsid w:val="00281A4A"/>
    <w:rsid w:val="00291597"/>
    <w:rsid w:val="00295B92"/>
    <w:rsid w:val="002C5FE3"/>
    <w:rsid w:val="002D7EA9"/>
    <w:rsid w:val="002E4E6F"/>
    <w:rsid w:val="002F16CC"/>
    <w:rsid w:val="002F1FEB"/>
    <w:rsid w:val="003111D4"/>
    <w:rsid w:val="0033558E"/>
    <w:rsid w:val="00371B1D"/>
    <w:rsid w:val="003B1C37"/>
    <w:rsid w:val="003B2758"/>
    <w:rsid w:val="003B299B"/>
    <w:rsid w:val="003D3480"/>
    <w:rsid w:val="003D5AFE"/>
    <w:rsid w:val="003E3D40"/>
    <w:rsid w:val="003E6978"/>
    <w:rsid w:val="00400533"/>
    <w:rsid w:val="00431606"/>
    <w:rsid w:val="00433E3C"/>
    <w:rsid w:val="00472069"/>
    <w:rsid w:val="00474C2F"/>
    <w:rsid w:val="004764CD"/>
    <w:rsid w:val="004875E0"/>
    <w:rsid w:val="004B11B7"/>
    <w:rsid w:val="004D078F"/>
    <w:rsid w:val="004D47A2"/>
    <w:rsid w:val="004E376E"/>
    <w:rsid w:val="00503BCC"/>
    <w:rsid w:val="00504A84"/>
    <w:rsid w:val="0050737F"/>
    <w:rsid w:val="00546023"/>
    <w:rsid w:val="00562700"/>
    <w:rsid w:val="005709B9"/>
    <w:rsid w:val="005737F9"/>
    <w:rsid w:val="005C1992"/>
    <w:rsid w:val="005D5FBD"/>
    <w:rsid w:val="00607C9A"/>
    <w:rsid w:val="006253AF"/>
    <w:rsid w:val="006259D0"/>
    <w:rsid w:val="00635672"/>
    <w:rsid w:val="00646760"/>
    <w:rsid w:val="00690ECB"/>
    <w:rsid w:val="00690F82"/>
    <w:rsid w:val="0069540F"/>
    <w:rsid w:val="006A38B4"/>
    <w:rsid w:val="006B2E21"/>
    <w:rsid w:val="006C0266"/>
    <w:rsid w:val="006E0D92"/>
    <w:rsid w:val="006E1A83"/>
    <w:rsid w:val="006E2FBF"/>
    <w:rsid w:val="006F2779"/>
    <w:rsid w:val="007060FC"/>
    <w:rsid w:val="007732E7"/>
    <w:rsid w:val="0078682E"/>
    <w:rsid w:val="007C51A3"/>
    <w:rsid w:val="007D3A46"/>
    <w:rsid w:val="007E4C31"/>
    <w:rsid w:val="0081420B"/>
    <w:rsid w:val="00832C42"/>
    <w:rsid w:val="008A3CA8"/>
    <w:rsid w:val="008B5AF8"/>
    <w:rsid w:val="008C4E62"/>
    <w:rsid w:val="008C7E2B"/>
    <w:rsid w:val="008E493A"/>
    <w:rsid w:val="009509E4"/>
    <w:rsid w:val="00954698"/>
    <w:rsid w:val="00957B68"/>
    <w:rsid w:val="0098329C"/>
    <w:rsid w:val="009A4563"/>
    <w:rsid w:val="009B0489"/>
    <w:rsid w:val="009C5E0F"/>
    <w:rsid w:val="009E75FF"/>
    <w:rsid w:val="00A075D1"/>
    <w:rsid w:val="00A30420"/>
    <w:rsid w:val="00A306F5"/>
    <w:rsid w:val="00A31820"/>
    <w:rsid w:val="00A35BB5"/>
    <w:rsid w:val="00A60922"/>
    <w:rsid w:val="00A7003A"/>
    <w:rsid w:val="00A76191"/>
    <w:rsid w:val="00A95624"/>
    <w:rsid w:val="00A96757"/>
    <w:rsid w:val="00AA32E4"/>
    <w:rsid w:val="00AA771D"/>
    <w:rsid w:val="00AB7B85"/>
    <w:rsid w:val="00AD07B9"/>
    <w:rsid w:val="00AD59DC"/>
    <w:rsid w:val="00AE5F09"/>
    <w:rsid w:val="00B14A86"/>
    <w:rsid w:val="00B23513"/>
    <w:rsid w:val="00B75762"/>
    <w:rsid w:val="00B91DE2"/>
    <w:rsid w:val="00B94EA2"/>
    <w:rsid w:val="00BA03B0"/>
    <w:rsid w:val="00BB0A93"/>
    <w:rsid w:val="00BD3D4E"/>
    <w:rsid w:val="00BF1465"/>
    <w:rsid w:val="00BF4315"/>
    <w:rsid w:val="00BF4745"/>
    <w:rsid w:val="00BF6D18"/>
    <w:rsid w:val="00C82FA0"/>
    <w:rsid w:val="00C84DF7"/>
    <w:rsid w:val="00C96337"/>
    <w:rsid w:val="00C96BED"/>
    <w:rsid w:val="00CB44D2"/>
    <w:rsid w:val="00CC1F23"/>
    <w:rsid w:val="00CD41BA"/>
    <w:rsid w:val="00CF1F70"/>
    <w:rsid w:val="00CF5A3B"/>
    <w:rsid w:val="00D336B6"/>
    <w:rsid w:val="00D350DE"/>
    <w:rsid w:val="00D36189"/>
    <w:rsid w:val="00D4103D"/>
    <w:rsid w:val="00D7744F"/>
    <w:rsid w:val="00D80C64"/>
    <w:rsid w:val="00D87091"/>
    <w:rsid w:val="00DA1C90"/>
    <w:rsid w:val="00DD6BCA"/>
    <w:rsid w:val="00DE0649"/>
    <w:rsid w:val="00DE06F1"/>
    <w:rsid w:val="00DE3D34"/>
    <w:rsid w:val="00DE5FE3"/>
    <w:rsid w:val="00E005B4"/>
    <w:rsid w:val="00E220BC"/>
    <w:rsid w:val="00E243BC"/>
    <w:rsid w:val="00E243EA"/>
    <w:rsid w:val="00E33A25"/>
    <w:rsid w:val="00E4188B"/>
    <w:rsid w:val="00E54C4D"/>
    <w:rsid w:val="00E56328"/>
    <w:rsid w:val="00E607B3"/>
    <w:rsid w:val="00E61BA4"/>
    <w:rsid w:val="00EA01A2"/>
    <w:rsid w:val="00EA568C"/>
    <w:rsid w:val="00EA767F"/>
    <w:rsid w:val="00EB59EE"/>
    <w:rsid w:val="00EE3D29"/>
    <w:rsid w:val="00EF16D0"/>
    <w:rsid w:val="00F10AFE"/>
    <w:rsid w:val="00F16787"/>
    <w:rsid w:val="00F31004"/>
    <w:rsid w:val="00F54B86"/>
    <w:rsid w:val="00F64167"/>
    <w:rsid w:val="00F6673B"/>
    <w:rsid w:val="00F77AAD"/>
    <w:rsid w:val="00F916C4"/>
    <w:rsid w:val="00FB097B"/>
    <w:rsid w:val="00FB60F6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F28E243"/>
  <w15:docId w15:val="{CC97882C-2701-4A04-B4AA-1BD6657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626A-DEC8-4C53-A47C-C2EC540E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 Shirinyan</cp:lastModifiedBy>
  <cp:revision>66</cp:revision>
  <cp:lastPrinted>2026-06-09T07:33:00Z</cp:lastPrinted>
  <dcterms:created xsi:type="dcterms:W3CDTF">2021-06-28T12:08:00Z</dcterms:created>
  <dcterms:modified xsi:type="dcterms:W3CDTF">2026-06-09T07:43:00Z</dcterms:modified>
</cp:coreProperties>
</file>