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F1E24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23</w:t>
      </w:r>
      <w:r w:rsidRPr="005B4A5B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նոյեմբերի</w:t>
      </w:r>
      <w:proofErr w:type="spellEnd"/>
      <w:r w:rsidRPr="00E35698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8F1E24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045590">
        <w:rPr>
          <w:rFonts w:ascii="GHEA Grapalat" w:hAnsi="GHEA Grapalat"/>
          <w:b w:val="0"/>
          <w:sz w:val="20"/>
          <w:lang w:val="af-ZA"/>
        </w:rPr>
        <w:t>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F1E24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bookmarkStart w:id="0" w:name="_GoBack"/>
      <w:bookmarkEnd w:id="0"/>
    </w:p>
    <w:p w:rsidR="008F1E24" w:rsidRPr="00883C4A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ԵՊՀ-ԲՄԾՁԲ-23/2</w:t>
      </w:r>
    </w:p>
    <w:p w:rsidR="008F1E24" w:rsidRPr="00E35698" w:rsidRDefault="008F1E24" w:rsidP="008F1E24">
      <w:pPr>
        <w:rPr>
          <w:rFonts w:ascii="Sylfaen" w:hAnsi="Sylfaen"/>
          <w:lang w:val="hy-AM" w:eastAsia="en-US"/>
        </w:rPr>
      </w:pPr>
    </w:p>
    <w:p w:rsidR="008F1E24" w:rsidRPr="00123D54" w:rsidRDefault="008F1E24" w:rsidP="008F1E24">
      <w:pPr>
        <w:pStyle w:val="Heading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356E47">
        <w:rPr>
          <w:rFonts w:ascii="GHEA Grapalat" w:hAnsi="GHEA Grapalat" w:cs="Sylfaen"/>
          <w:b w:val="0"/>
          <w:sz w:val="20"/>
          <w:lang w:val="af-ZA"/>
        </w:rPr>
        <w:t>ԵՊՀ ՀԻմնադրամի</w:t>
      </w:r>
      <w:r w:rsidRPr="00123D54">
        <w:rPr>
          <w:rFonts w:ascii="GHEA Grapalat" w:hAnsi="GHEA Grapalat" w:cs="Sylfaen"/>
          <w:b w:val="0"/>
          <w:sz w:val="20"/>
          <w:lang w:val="af-ZA"/>
        </w:rPr>
        <w:t xml:space="preserve"> կարիքների համար </w:t>
      </w:r>
      <w:r w:rsidRPr="00356E47">
        <w:rPr>
          <w:rFonts w:ascii="GHEA Grapalat" w:hAnsi="GHEA Grapalat" w:cs="Sylfaen"/>
          <w:b w:val="0"/>
          <w:sz w:val="20"/>
          <w:lang w:val="af-ZA"/>
        </w:rPr>
        <w:t>ԵՊՀ աշխատակիցների առողջու</w:t>
      </w:r>
      <w:r w:rsidRPr="00356E47">
        <w:rPr>
          <w:rFonts w:ascii="GHEA Grapalat" w:hAnsi="GHEA Grapalat" w:cs="Sylfaen"/>
          <w:b w:val="0"/>
          <w:sz w:val="20"/>
          <w:lang w:val="af-ZA"/>
        </w:rPr>
        <w:softHyphen/>
        <w:t>թյան ապահովագրության ծառայությունների ձեռքբերման</w:t>
      </w:r>
      <w:r w:rsidRPr="00123D54">
        <w:rPr>
          <w:rFonts w:ascii="GHEA Grapalat" w:hAnsi="GHEA Grapalat" w:cs="Sylfaen"/>
          <w:b w:val="0"/>
          <w:sz w:val="20"/>
          <w:lang w:val="af-ZA"/>
        </w:rPr>
        <w:t xml:space="preserve"> նպատակով կազմակերպված </w:t>
      </w:r>
      <w:r w:rsidRPr="00356E47">
        <w:rPr>
          <w:rFonts w:ascii="GHEA Grapalat" w:hAnsi="GHEA Grapalat" w:cs="Sylfaen"/>
          <w:b w:val="0"/>
          <w:sz w:val="20"/>
          <w:lang w:val="af-ZA"/>
        </w:rPr>
        <w:t xml:space="preserve">ԵՊՀ-ԲՄԾՁԲ-23/2 </w:t>
      </w:r>
      <w:r w:rsidRPr="00123D54">
        <w:rPr>
          <w:rFonts w:ascii="GHEA Grapalat" w:hAnsi="GHEA Grapalat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8F1E24" w:rsidRDefault="008F1E24" w:rsidP="008F1E2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F1E24" w:rsidRPr="003F122B" w:rsidRDefault="008F1E24" w:rsidP="008F1E24">
      <w:pPr>
        <w:tabs>
          <w:tab w:val="left" w:pos="3969"/>
        </w:tabs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պատճառ</w:t>
      </w:r>
      <w:r w:rsidRPr="008F1E24">
        <w:rPr>
          <w:rFonts w:ascii="Sylfaen" w:hAnsi="Sylfaen"/>
          <w:b/>
          <w:sz w:val="20"/>
          <w:lang w:val="af-ZA"/>
        </w:rPr>
        <w:t xml:space="preserve"> 1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/>
          <w:sz w:val="20"/>
          <w:lang w:val="hy-AM"/>
        </w:rPr>
        <w:t xml:space="preserve">Տեխնիկական բնութագրերի </w:t>
      </w:r>
      <w:proofErr w:type="spellStart"/>
      <w:r>
        <w:rPr>
          <w:rFonts w:ascii="Sylfaen" w:hAnsi="Sylfaen"/>
          <w:sz w:val="20"/>
        </w:rPr>
        <w:t>շտկման</w:t>
      </w:r>
      <w:proofErr w:type="spellEnd"/>
      <w:r w:rsidRPr="008F1E24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կարիք</w:t>
      </w:r>
      <w:proofErr w:type="spellEnd"/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721929" w:rsidRDefault="008F1E24" w:rsidP="008F1E24">
      <w:pPr>
        <w:ind w:left="4111" w:hanging="3402"/>
        <w:contextualSpacing/>
        <w:jc w:val="both"/>
        <w:rPr>
          <w:rFonts w:ascii="Sylfaen" w:hAnsi="Sylfaen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նկարագրություն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/>
          <w:sz w:val="20"/>
          <w:lang w:val="af-ZA"/>
        </w:rPr>
        <w:tab/>
      </w:r>
      <w:r w:rsidRPr="008F1E24">
        <w:rPr>
          <w:rFonts w:ascii="Sylfaen" w:hAnsi="Sylfaen" w:cs="Sylfaen"/>
          <w:sz w:val="20"/>
          <w:lang w:val="af-ZA"/>
        </w:rPr>
        <w:t>Հրավերի թիվ 1 չափաբաժնի տեխնիկական բնութագրի վերջին հատվածը փոխարինել հետևյալ կետերով՝</w:t>
      </w:r>
    </w:p>
    <w:p w:rsidR="008F1E24" w:rsidRDefault="008F1E24" w:rsidP="008F1E24">
      <w:pPr>
        <w:ind w:firstLine="709"/>
        <w:contextualSpacing/>
        <w:jc w:val="both"/>
        <w:rPr>
          <w:rFonts w:ascii="Sylfaen" w:hAnsi="Sylfaen"/>
          <w:lang w:val="af-ZA"/>
        </w:rPr>
      </w:pPr>
    </w:p>
    <w:p w:rsidR="008F1E24" w:rsidRPr="00721929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721929">
        <w:rPr>
          <w:rFonts w:ascii="Sylfaen" w:hAnsi="Sylfaen"/>
          <w:sz w:val="20"/>
          <w:lang w:val="af-ZA"/>
        </w:rPr>
        <w:t xml:space="preserve">1. </w:t>
      </w:r>
      <w:proofErr w:type="spellStart"/>
      <w:r w:rsidRPr="00721929">
        <w:rPr>
          <w:rFonts w:ascii="Sylfaen" w:hAnsi="Sylfaen" w:cs="Arial"/>
          <w:sz w:val="20"/>
        </w:rPr>
        <w:t>Ծածկույթային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ծրագրի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ներքո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կարող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ապահովագրվել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միայն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Ապահովադրի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ապահովագրված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աշխատողների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անմիջական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անդամները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` </w:t>
      </w:r>
      <w:proofErr w:type="spellStart"/>
      <w:r w:rsidRPr="00721929">
        <w:rPr>
          <w:rFonts w:ascii="Sylfaen" w:hAnsi="Sylfaen" w:cs="Arial"/>
          <w:sz w:val="20"/>
        </w:rPr>
        <w:t>մինչև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21 </w:t>
      </w:r>
      <w:proofErr w:type="spellStart"/>
      <w:r w:rsidRPr="00721929">
        <w:rPr>
          <w:rFonts w:ascii="Sylfaen" w:hAnsi="Sylfaen" w:cs="Arial"/>
          <w:sz w:val="20"/>
        </w:rPr>
        <w:t>տարեկան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proofErr w:type="gramStart"/>
      <w:r w:rsidRPr="00721929">
        <w:rPr>
          <w:rFonts w:ascii="Sylfaen" w:hAnsi="Sylfaen" w:cs="Arial"/>
          <w:sz w:val="20"/>
        </w:rPr>
        <w:t>զավակ</w:t>
      </w:r>
      <w:proofErr w:type="spellEnd"/>
      <w:r w:rsidRPr="00721929">
        <w:rPr>
          <w:rFonts w:ascii="Sylfaen" w:hAnsi="Sylfaen" w:cs="Arial"/>
          <w:sz w:val="20"/>
          <w:lang w:val="af-ZA"/>
        </w:rPr>
        <w:t>(</w:t>
      </w:r>
      <w:proofErr w:type="spellStart"/>
      <w:proofErr w:type="gramEnd"/>
      <w:r w:rsidRPr="00721929">
        <w:rPr>
          <w:rFonts w:ascii="Sylfaen" w:hAnsi="Sylfaen" w:cs="Arial"/>
          <w:sz w:val="20"/>
        </w:rPr>
        <w:t>ներ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), </w:t>
      </w:r>
      <w:proofErr w:type="spellStart"/>
      <w:r w:rsidRPr="00721929">
        <w:rPr>
          <w:rFonts w:ascii="Sylfaen" w:hAnsi="Sylfaen" w:cs="Arial"/>
          <w:sz w:val="20"/>
        </w:rPr>
        <w:t>մինչև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65 </w:t>
      </w:r>
      <w:proofErr w:type="spellStart"/>
      <w:r w:rsidRPr="00721929">
        <w:rPr>
          <w:rFonts w:ascii="Sylfaen" w:hAnsi="Sylfaen" w:cs="Arial"/>
          <w:sz w:val="20"/>
        </w:rPr>
        <w:t>տարեկան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ամուսին</w:t>
      </w:r>
      <w:proofErr w:type="spellEnd"/>
      <w:r w:rsidRPr="00721929">
        <w:rPr>
          <w:rFonts w:ascii="Sylfaen" w:hAnsi="Sylfaen" w:cs="Arial"/>
          <w:sz w:val="20"/>
          <w:lang w:val="af-ZA"/>
        </w:rPr>
        <w:t>/</w:t>
      </w:r>
      <w:proofErr w:type="spellStart"/>
      <w:r w:rsidRPr="00721929">
        <w:rPr>
          <w:rFonts w:ascii="Sylfaen" w:hAnsi="Sylfaen" w:cs="Arial"/>
          <w:sz w:val="20"/>
        </w:rPr>
        <w:t>կին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, </w:t>
      </w:r>
      <w:proofErr w:type="spellStart"/>
      <w:r w:rsidRPr="00721929">
        <w:rPr>
          <w:rFonts w:ascii="Sylfaen" w:hAnsi="Sylfaen" w:cs="Arial"/>
          <w:sz w:val="20"/>
        </w:rPr>
        <w:t>ծնող</w:t>
      </w:r>
      <w:proofErr w:type="spellEnd"/>
      <w:r w:rsidRPr="00721929">
        <w:rPr>
          <w:rFonts w:ascii="Sylfaen" w:hAnsi="Sylfaen" w:cs="Arial"/>
          <w:sz w:val="20"/>
          <w:lang w:val="af-ZA"/>
        </w:rPr>
        <w:t>(</w:t>
      </w:r>
      <w:proofErr w:type="spellStart"/>
      <w:r w:rsidRPr="00721929">
        <w:rPr>
          <w:rFonts w:ascii="Sylfaen" w:hAnsi="Sylfaen" w:cs="Arial"/>
          <w:sz w:val="20"/>
        </w:rPr>
        <w:t>ներ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): </w:t>
      </w:r>
      <w:proofErr w:type="spellStart"/>
      <w:r w:rsidRPr="00721929">
        <w:rPr>
          <w:rFonts w:ascii="Sylfaen" w:hAnsi="Sylfaen" w:cs="Arial"/>
          <w:sz w:val="20"/>
        </w:rPr>
        <w:t>Աշխատողի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անմիջական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անդամները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կարող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ապահովագրվել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Ծածկույթային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ծրագրով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նախատեսված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նույն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պայմաններով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հետևյալ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կարգով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` </w:t>
      </w:r>
    </w:p>
    <w:p w:rsidR="008F1E24" w:rsidRPr="00721929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721929">
        <w:rPr>
          <w:rFonts w:ascii="Sylfaen" w:hAnsi="Sylfaen" w:cs="Arial"/>
          <w:sz w:val="20"/>
          <w:lang w:val="af-ZA"/>
        </w:rPr>
        <w:t xml:space="preserve">- </w:t>
      </w:r>
      <w:proofErr w:type="spellStart"/>
      <w:r w:rsidRPr="00721929">
        <w:rPr>
          <w:rFonts w:ascii="Sylfaen" w:hAnsi="Sylfaen" w:cs="Arial"/>
          <w:sz w:val="20"/>
        </w:rPr>
        <w:t>Տվյալ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աշխատողի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ապահովագրության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գործողության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սկզբից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հետո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մեկ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ամսվա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ընթացքում</w:t>
      </w:r>
      <w:proofErr w:type="spellEnd"/>
      <w:r w:rsidRPr="00721929">
        <w:rPr>
          <w:rFonts w:ascii="Sylfaen" w:hAnsi="Sylfaen" w:cs="Arial"/>
          <w:sz w:val="20"/>
          <w:lang w:val="af-ZA"/>
        </w:rPr>
        <w:t xml:space="preserve">: 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- </w:t>
      </w:r>
      <w:proofErr w:type="spellStart"/>
      <w:r w:rsidRPr="00721929">
        <w:rPr>
          <w:rFonts w:ascii="Sylfaen" w:hAnsi="Sylfaen" w:cs="Arial"/>
          <w:sz w:val="20"/>
        </w:rPr>
        <w:t>Ծածկույթային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ծրագրի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ներքո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ապահովագրված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անձ</w:t>
      </w:r>
      <w:proofErr w:type="spellEnd"/>
      <w:r w:rsidRPr="008F1E24">
        <w:rPr>
          <w:rFonts w:ascii="Sylfaen" w:hAnsi="Sylfaen" w:cs="Arial"/>
          <w:sz w:val="20"/>
          <w:lang w:val="af-ZA"/>
        </w:rPr>
        <w:t>-</w:t>
      </w:r>
      <w:proofErr w:type="spellStart"/>
      <w:r w:rsidRPr="00721929">
        <w:rPr>
          <w:rFonts w:ascii="Sylfaen" w:hAnsi="Sylfaen" w:cs="Arial"/>
          <w:sz w:val="20"/>
        </w:rPr>
        <w:t>աշխատողի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ամուսնության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դեպքում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ամուսինը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կարող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721929">
        <w:rPr>
          <w:rFonts w:ascii="Sylfaen" w:hAnsi="Sylfaen" w:cs="Arial"/>
          <w:sz w:val="20"/>
        </w:rPr>
        <w:t>է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ապահովագրվել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ամուսնության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օրվանից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մեկ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ամսվա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ընթացքում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: 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- </w:t>
      </w:r>
      <w:proofErr w:type="spellStart"/>
      <w:r w:rsidRPr="00721929">
        <w:rPr>
          <w:rFonts w:ascii="Sylfaen" w:hAnsi="Sylfaen" w:cs="Arial"/>
          <w:sz w:val="20"/>
        </w:rPr>
        <w:t>Ծածկույթային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ծրագրի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ներքո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ապահովագրված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անձ</w:t>
      </w:r>
      <w:proofErr w:type="spellEnd"/>
      <w:r w:rsidRPr="008F1E24">
        <w:rPr>
          <w:rFonts w:ascii="Sylfaen" w:hAnsi="Sylfaen" w:cs="Arial"/>
          <w:sz w:val="20"/>
          <w:lang w:val="af-ZA"/>
        </w:rPr>
        <w:t>-</w:t>
      </w:r>
      <w:proofErr w:type="spellStart"/>
      <w:r w:rsidRPr="00721929">
        <w:rPr>
          <w:rFonts w:ascii="Sylfaen" w:hAnsi="Sylfaen" w:cs="Arial"/>
          <w:sz w:val="20"/>
        </w:rPr>
        <w:t>աշխատողի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զավակ</w:t>
      </w:r>
      <w:proofErr w:type="spellEnd"/>
      <w:r w:rsidRPr="008F1E24">
        <w:rPr>
          <w:rFonts w:ascii="Sylfaen" w:hAnsi="Sylfaen" w:cs="Arial"/>
          <w:sz w:val="20"/>
          <w:lang w:val="af-ZA"/>
        </w:rPr>
        <w:t>(</w:t>
      </w:r>
      <w:proofErr w:type="spellStart"/>
      <w:r w:rsidRPr="00721929">
        <w:rPr>
          <w:rFonts w:ascii="Sylfaen" w:hAnsi="Sylfaen" w:cs="Arial"/>
          <w:sz w:val="20"/>
        </w:rPr>
        <w:t>ներ</w:t>
      </w:r>
      <w:proofErr w:type="spellEnd"/>
      <w:r w:rsidRPr="008F1E24">
        <w:rPr>
          <w:rFonts w:ascii="Sylfaen" w:hAnsi="Sylfaen" w:cs="Arial"/>
          <w:sz w:val="20"/>
          <w:lang w:val="af-ZA"/>
        </w:rPr>
        <w:t>)</w:t>
      </w:r>
      <w:r w:rsidRPr="00721929">
        <w:rPr>
          <w:rFonts w:ascii="Sylfaen" w:hAnsi="Sylfaen" w:cs="Arial"/>
          <w:sz w:val="20"/>
        </w:rPr>
        <w:t>ի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ծննդյան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դեպքում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զավակ</w:t>
      </w:r>
      <w:proofErr w:type="spellEnd"/>
      <w:r w:rsidRPr="008F1E24">
        <w:rPr>
          <w:rFonts w:ascii="Sylfaen" w:hAnsi="Sylfaen" w:cs="Arial"/>
          <w:sz w:val="20"/>
          <w:lang w:val="af-ZA"/>
        </w:rPr>
        <w:t>(</w:t>
      </w:r>
      <w:proofErr w:type="spellStart"/>
      <w:r w:rsidRPr="00721929">
        <w:rPr>
          <w:rFonts w:ascii="Sylfaen" w:hAnsi="Sylfaen" w:cs="Arial"/>
          <w:sz w:val="20"/>
        </w:rPr>
        <w:t>ներ</w:t>
      </w:r>
      <w:proofErr w:type="spellEnd"/>
      <w:r w:rsidRPr="008F1E24">
        <w:rPr>
          <w:rFonts w:ascii="Sylfaen" w:hAnsi="Sylfaen" w:cs="Arial"/>
          <w:sz w:val="20"/>
          <w:lang w:val="af-ZA"/>
        </w:rPr>
        <w:t>)</w:t>
      </w:r>
      <w:r w:rsidRPr="00721929">
        <w:rPr>
          <w:rFonts w:ascii="Sylfaen" w:hAnsi="Sylfaen" w:cs="Arial"/>
          <w:sz w:val="20"/>
        </w:rPr>
        <w:t>ը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կարող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ապահովագրվել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ծննդյան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օրվանից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մեկ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ամսվա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ընթացքում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: 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proofErr w:type="spellStart"/>
      <w:r w:rsidRPr="00721929">
        <w:rPr>
          <w:rFonts w:ascii="Sylfaen" w:hAnsi="Sylfaen" w:cs="Arial"/>
          <w:sz w:val="20"/>
        </w:rPr>
        <w:t>Ընդ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որում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Ապահովագրված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անձ</w:t>
      </w:r>
      <w:proofErr w:type="spellEnd"/>
      <w:r w:rsidRPr="008F1E24">
        <w:rPr>
          <w:rFonts w:ascii="Sylfaen" w:hAnsi="Sylfaen" w:cs="Arial"/>
          <w:sz w:val="20"/>
          <w:lang w:val="af-ZA"/>
        </w:rPr>
        <w:t>-</w:t>
      </w:r>
      <w:proofErr w:type="spellStart"/>
      <w:r w:rsidRPr="00721929">
        <w:rPr>
          <w:rFonts w:ascii="Sylfaen" w:hAnsi="Sylfaen" w:cs="Arial"/>
          <w:sz w:val="20"/>
        </w:rPr>
        <w:t>աշխատողի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ապահովագրության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դեպքում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Ապահովագրողն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իրավունք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ունի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պահանջելու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ներկայացնել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ընտանեկան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կապը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հաստատող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փաստաթուղթ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: 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անդամների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համար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գործում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հետևյալ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ապահովագրավճարները</w:t>
      </w:r>
      <w:proofErr w:type="spellEnd"/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721929">
        <w:rPr>
          <w:rFonts w:ascii="Sylfaen" w:hAnsi="Sylfaen" w:cs="Arial"/>
          <w:sz w:val="20"/>
        </w:rPr>
        <w:t>ՏԱՐԻՔԱՅԻՆ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721929">
        <w:rPr>
          <w:rFonts w:ascii="Sylfaen" w:hAnsi="Sylfaen" w:cs="Arial"/>
          <w:sz w:val="20"/>
        </w:rPr>
        <w:t>ԽՈՒՄԲ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8F1E24">
        <w:rPr>
          <w:rFonts w:ascii="Sylfaen" w:hAnsi="Sylfaen" w:cs="Arial"/>
          <w:sz w:val="20"/>
          <w:lang w:val="af-ZA"/>
        </w:rPr>
        <w:tab/>
        <w:t xml:space="preserve">    </w:t>
      </w:r>
      <w:r w:rsidRPr="00721929">
        <w:rPr>
          <w:rFonts w:ascii="Sylfaen" w:hAnsi="Sylfaen" w:cs="Arial"/>
          <w:sz w:val="20"/>
        </w:rPr>
        <w:t>ԱՊԱՀՈՎԱԳՐԱՎՃԱՐ</w:t>
      </w:r>
      <w:r w:rsidRPr="00721929">
        <w:rPr>
          <w:rFonts w:ascii="Sylfaen" w:hAnsi="Sylfaen" w:cs="Arial"/>
          <w:sz w:val="20"/>
          <w:lang w:val="hy-AM"/>
        </w:rPr>
        <w:t>Ի ՀԱՇՎԱՐԿԻ ԳՈՐԾԱԿԻՑ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0-17 </w:t>
      </w:r>
      <w:r w:rsidRPr="008F1E24">
        <w:rPr>
          <w:rFonts w:ascii="Sylfaen" w:hAnsi="Sylfaen" w:cs="Arial"/>
          <w:sz w:val="20"/>
          <w:lang w:val="af-ZA"/>
        </w:rPr>
        <w:tab/>
      </w:r>
      <w:r w:rsidRPr="00721929">
        <w:rPr>
          <w:rFonts w:ascii="Sylfaen" w:hAnsi="Sylfaen" w:cs="Arial"/>
          <w:sz w:val="20"/>
          <w:lang w:val="hy-AM"/>
        </w:rPr>
        <w:t xml:space="preserve">                        </w:t>
      </w:r>
      <w:r w:rsidRPr="008F1E24">
        <w:rPr>
          <w:rFonts w:ascii="Sylfaen" w:hAnsi="Sylfaen" w:cs="Arial"/>
          <w:sz w:val="20"/>
          <w:lang w:val="af-ZA"/>
        </w:rPr>
        <w:t xml:space="preserve">                                             </w:t>
      </w:r>
      <w:r w:rsidRPr="00721929">
        <w:rPr>
          <w:rFonts w:ascii="Sylfaen" w:hAnsi="Sylfaen" w:cs="Arial"/>
          <w:sz w:val="20"/>
          <w:lang w:val="hy-AM"/>
        </w:rPr>
        <w:t>1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18-40 </w:t>
      </w:r>
      <w:r w:rsidRPr="008F1E24">
        <w:rPr>
          <w:rFonts w:ascii="Sylfaen" w:hAnsi="Sylfaen" w:cs="Arial"/>
          <w:sz w:val="20"/>
          <w:lang w:val="af-ZA"/>
        </w:rPr>
        <w:tab/>
        <w:t xml:space="preserve">             </w:t>
      </w:r>
      <w:r w:rsidRPr="00721929">
        <w:rPr>
          <w:rFonts w:ascii="Sylfaen" w:hAnsi="Sylfaen" w:cs="Arial"/>
          <w:sz w:val="20"/>
          <w:lang w:val="hy-AM"/>
        </w:rPr>
        <w:t xml:space="preserve">                         </w:t>
      </w:r>
      <w:r w:rsidRPr="008F1E24">
        <w:rPr>
          <w:rFonts w:ascii="Sylfaen" w:hAnsi="Sylfaen" w:cs="Arial"/>
          <w:sz w:val="20"/>
          <w:lang w:val="af-ZA"/>
        </w:rPr>
        <w:t xml:space="preserve">                               </w:t>
      </w:r>
      <w:r w:rsidRPr="00721929">
        <w:rPr>
          <w:rFonts w:ascii="Sylfaen" w:hAnsi="Sylfaen" w:cs="Arial"/>
          <w:sz w:val="20"/>
          <w:lang w:val="hy-AM"/>
        </w:rPr>
        <w:t>1.3</w:t>
      </w:r>
    </w:p>
    <w:p w:rsidR="008F1E24" w:rsidRPr="00721929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hy-AM"/>
        </w:rPr>
      </w:pPr>
      <w:r w:rsidRPr="008F1E24">
        <w:rPr>
          <w:rFonts w:ascii="Sylfaen" w:hAnsi="Sylfaen" w:cs="Arial"/>
          <w:sz w:val="20"/>
          <w:lang w:val="af-ZA"/>
        </w:rPr>
        <w:t xml:space="preserve">41-65 </w:t>
      </w:r>
      <w:r w:rsidRPr="008F1E24">
        <w:rPr>
          <w:rFonts w:ascii="Sylfaen" w:hAnsi="Sylfaen" w:cs="Arial"/>
          <w:sz w:val="20"/>
          <w:lang w:val="af-ZA"/>
        </w:rPr>
        <w:tab/>
        <w:t xml:space="preserve">                </w:t>
      </w:r>
      <w:r w:rsidRPr="00721929">
        <w:rPr>
          <w:rFonts w:ascii="Sylfaen" w:hAnsi="Sylfaen" w:cs="Arial"/>
          <w:sz w:val="20"/>
          <w:lang w:val="hy-AM"/>
        </w:rPr>
        <w:t xml:space="preserve">                        </w:t>
      </w:r>
      <w:r w:rsidRPr="008F1E24">
        <w:rPr>
          <w:rFonts w:ascii="Sylfaen" w:hAnsi="Sylfaen" w:cs="Arial"/>
          <w:sz w:val="20"/>
          <w:lang w:val="af-ZA"/>
        </w:rPr>
        <w:t xml:space="preserve">                             </w:t>
      </w:r>
      <w:r w:rsidRPr="00721929">
        <w:rPr>
          <w:rFonts w:ascii="Sylfaen" w:hAnsi="Sylfaen" w:cs="Arial"/>
          <w:sz w:val="20"/>
          <w:lang w:val="hy-AM"/>
        </w:rPr>
        <w:t>1.5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proofErr w:type="spellStart"/>
      <w:r w:rsidRPr="00721929">
        <w:rPr>
          <w:rFonts w:ascii="Sylfaen" w:hAnsi="Sylfaen" w:cs="Arial"/>
          <w:sz w:val="20"/>
        </w:rPr>
        <w:t>Նույն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ընտանիքից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3 </w:t>
      </w:r>
      <w:r w:rsidRPr="00721929">
        <w:rPr>
          <w:rFonts w:ascii="Sylfaen" w:hAnsi="Sylfaen" w:cs="Arial"/>
          <w:sz w:val="20"/>
        </w:rPr>
        <w:t>և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ավելի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միաժամանակյա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ապահովագրության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դեպքում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յուրաքանչյուր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ապահովագրվող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ընտանիքի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անդամի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համար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կիրառվում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721929">
        <w:rPr>
          <w:rFonts w:ascii="Sylfaen" w:hAnsi="Sylfaen" w:cs="Arial"/>
          <w:sz w:val="20"/>
        </w:rPr>
        <w:t>է</w:t>
      </w:r>
      <w:r w:rsidRPr="008F1E24">
        <w:rPr>
          <w:rFonts w:ascii="Sylfaen" w:hAnsi="Sylfaen" w:cs="Arial"/>
          <w:sz w:val="20"/>
          <w:lang w:val="af-ZA"/>
        </w:rPr>
        <w:t xml:space="preserve"> 0.9 </w:t>
      </w:r>
      <w:proofErr w:type="spellStart"/>
      <w:r w:rsidRPr="00721929">
        <w:rPr>
          <w:rFonts w:ascii="Sylfaen" w:hAnsi="Sylfaen" w:cs="Arial"/>
          <w:sz w:val="20"/>
        </w:rPr>
        <w:t>գործակից</w:t>
      </w:r>
      <w:proofErr w:type="spellEnd"/>
      <w:r w:rsidRPr="008F1E24">
        <w:rPr>
          <w:rFonts w:ascii="Sylfaen" w:hAnsi="Sylfaen" w:cs="Arial"/>
          <w:sz w:val="20"/>
          <w:lang w:val="af-ZA"/>
        </w:rPr>
        <w:t>:</w:t>
      </w:r>
    </w:p>
    <w:p w:rsidR="008F1E24" w:rsidRPr="008F1E24" w:rsidRDefault="008F1E24" w:rsidP="008F1E24">
      <w:pPr>
        <w:autoSpaceDE w:val="0"/>
        <w:autoSpaceDN w:val="0"/>
        <w:adjustRightInd w:val="0"/>
        <w:ind w:firstLine="709"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- </w:t>
      </w:r>
      <w:proofErr w:type="spellStart"/>
      <w:r w:rsidRPr="00721929">
        <w:rPr>
          <w:rFonts w:ascii="Sylfaen" w:hAnsi="Sylfaen" w:cs="Arial"/>
          <w:sz w:val="20"/>
        </w:rPr>
        <w:t>Ապահովագրությունը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գործում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721929">
        <w:rPr>
          <w:rFonts w:ascii="Sylfaen" w:hAnsi="Sylfaen" w:cs="Arial"/>
          <w:sz w:val="20"/>
        </w:rPr>
        <w:t>է</w:t>
      </w:r>
      <w:r w:rsidRPr="008F1E24">
        <w:rPr>
          <w:rFonts w:ascii="Sylfaen" w:hAnsi="Sylfaen" w:cs="Arial"/>
          <w:sz w:val="20"/>
          <w:lang w:val="af-ZA"/>
        </w:rPr>
        <w:t xml:space="preserve"> </w:t>
      </w:r>
      <w:r w:rsidRPr="00721929">
        <w:rPr>
          <w:rFonts w:ascii="Sylfaen" w:hAnsi="Sylfaen" w:cs="Arial"/>
          <w:sz w:val="20"/>
        </w:rPr>
        <w:t>ՀՀ</w:t>
      </w:r>
      <w:r w:rsidRPr="008F1E24">
        <w:rPr>
          <w:rFonts w:ascii="Sylfaen" w:hAnsi="Sylfaen" w:cs="Arial"/>
          <w:sz w:val="20"/>
          <w:lang w:val="af-ZA"/>
        </w:rPr>
        <w:t>:</w:t>
      </w:r>
    </w:p>
    <w:p w:rsidR="008F1E24" w:rsidRPr="008F1E24" w:rsidRDefault="008F1E24" w:rsidP="008F1E24">
      <w:pPr>
        <w:ind w:firstLine="709"/>
        <w:contextualSpacing/>
        <w:jc w:val="both"/>
        <w:rPr>
          <w:rFonts w:ascii="Sylfaen" w:hAnsi="Sylfaen" w:cs="Arial"/>
          <w:sz w:val="20"/>
          <w:lang w:val="af-ZA"/>
        </w:rPr>
      </w:pPr>
      <w:r w:rsidRPr="008F1E24">
        <w:rPr>
          <w:rFonts w:ascii="Sylfaen" w:hAnsi="Sylfaen" w:cs="Arial"/>
          <w:sz w:val="20"/>
          <w:lang w:val="af-ZA"/>
        </w:rPr>
        <w:t xml:space="preserve">- </w:t>
      </w:r>
      <w:proofErr w:type="spellStart"/>
      <w:r w:rsidRPr="00721929">
        <w:rPr>
          <w:rFonts w:ascii="Sylfaen" w:hAnsi="Sylfaen" w:cs="Arial"/>
          <w:sz w:val="20"/>
        </w:rPr>
        <w:t>Նշանակված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դեղորայքը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ախտորոշիչ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հետազոտությունները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հատուցվում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միայն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այն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հիվանդությունների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կապակցությամբ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, </w:t>
      </w:r>
      <w:proofErr w:type="spellStart"/>
      <w:r w:rsidRPr="00721929">
        <w:rPr>
          <w:rFonts w:ascii="Sylfaen" w:hAnsi="Sylfaen" w:cs="Arial"/>
          <w:sz w:val="20"/>
        </w:rPr>
        <w:t>որոնք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ներառված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են</w:t>
      </w:r>
      <w:proofErr w:type="spellEnd"/>
      <w:r w:rsidRPr="008F1E24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721929">
        <w:rPr>
          <w:rFonts w:ascii="Sylfaen" w:hAnsi="Sylfaen" w:cs="Arial"/>
          <w:sz w:val="20"/>
        </w:rPr>
        <w:t>ծրագրում</w:t>
      </w:r>
      <w:proofErr w:type="spellEnd"/>
      <w:r w:rsidRPr="008F1E24">
        <w:rPr>
          <w:rFonts w:ascii="Sylfaen" w:hAnsi="Sylfaen" w:cs="Arial"/>
          <w:sz w:val="20"/>
          <w:lang w:val="af-ZA"/>
        </w:rPr>
        <w:t>:</w:t>
      </w:r>
    </w:p>
    <w:p w:rsidR="00356E47" w:rsidRDefault="00356E47" w:rsidP="008F1E24">
      <w:pPr>
        <w:shd w:val="clear" w:color="auto" w:fill="FFFFFF"/>
        <w:ind w:firstLine="709"/>
        <w:jc w:val="both"/>
        <w:rPr>
          <w:rFonts w:ascii="Sylfaen" w:hAnsi="Sylfaen"/>
          <w:sz w:val="20"/>
          <w:lang w:val="af-ZA"/>
        </w:rPr>
      </w:pPr>
    </w:p>
    <w:p w:rsidR="008F1E24" w:rsidRPr="00721929" w:rsidRDefault="008F1E24" w:rsidP="008F1E24">
      <w:pPr>
        <w:shd w:val="clear" w:color="auto" w:fill="FFFFFF"/>
        <w:ind w:firstLine="709"/>
        <w:jc w:val="both"/>
        <w:rPr>
          <w:rFonts w:ascii="Sylfaen" w:hAnsi="Sylfaen" w:cs="Calibri"/>
          <w:color w:val="222222"/>
          <w:sz w:val="20"/>
          <w:lang w:val="hy-AM"/>
        </w:rPr>
      </w:pPr>
      <w:r w:rsidRPr="008F1E24">
        <w:rPr>
          <w:rFonts w:ascii="Sylfaen" w:hAnsi="Sylfaen"/>
          <w:sz w:val="20"/>
          <w:lang w:val="af-ZA"/>
        </w:rPr>
        <w:t xml:space="preserve">2. </w:t>
      </w:r>
      <w:r w:rsidRPr="00721929">
        <w:rPr>
          <w:rFonts w:ascii="Sylfaen" w:hAnsi="Sylfaen" w:cs="Calibri"/>
          <w:color w:val="222222"/>
          <w:sz w:val="20"/>
          <w:lang w:val="hy-AM"/>
        </w:rPr>
        <w:t>Այն դեպքում, երբ ծախսը իրականացվել է Ապահովագրված անձի կողմից, հատուցման որոշման կայացում փաստաթղթերն ուղարկելուց հետո մեկ աշխատանքային օրվա ընթացքում, իսկ դրական որոշման դեպքում՝ հատուցման վճարում երկու աշխատանքային օրվա ընթացքում</w:t>
      </w:r>
    </w:p>
    <w:p w:rsidR="008F1E24" w:rsidRDefault="008F1E24" w:rsidP="008F1E24">
      <w:pPr>
        <w:shd w:val="clear" w:color="auto" w:fill="FFFFFF"/>
        <w:ind w:firstLine="709"/>
        <w:jc w:val="both"/>
        <w:rPr>
          <w:rFonts w:ascii="Sylfaen" w:hAnsi="Sylfaen" w:cs="Calibri"/>
          <w:color w:val="222222"/>
          <w:sz w:val="20"/>
          <w:lang w:val="hy-AM"/>
        </w:rPr>
      </w:pPr>
    </w:p>
    <w:p w:rsidR="008F1E24" w:rsidRDefault="008F1E24" w:rsidP="00356E4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721929">
        <w:rPr>
          <w:rFonts w:ascii="Sylfaen" w:hAnsi="Sylfaen" w:cs="Calibri"/>
          <w:color w:val="222222"/>
          <w:sz w:val="20"/>
          <w:lang w:val="hy-AM"/>
        </w:rPr>
        <w:t>3. Փաստաթղթերի ներկայացման առավելագույն ժամկետի բացակայություն, այսինքն անձը կարող է դիմել հատուցման համար ծախսը կրելուց հետո՝ պայմանագրի գործողության ընթացքում ցանկացած ժամանակ</w:t>
      </w:r>
    </w:p>
    <w:p w:rsidR="00C66708" w:rsidRDefault="00C66708" w:rsidP="008F1E24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հիմնավորում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hy-AM"/>
        </w:rPr>
        <w:t>ՀՀ «Գնումների մասին» օրենքի 29-րդ Հոդվածի 4-րդ մաս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lastRenderedPageBreak/>
        <w:t>Սույն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հայտարարության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հետ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կապված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լրացուցիչ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տեղեկություններ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ստանալու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կարող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եք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դիմել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գնումների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համակարգող՝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8D2ECD">
        <w:rPr>
          <w:rFonts w:ascii="Sylfaen" w:hAnsi="Sylfaen"/>
          <w:sz w:val="20"/>
          <w:lang w:val="hy-AM"/>
        </w:rPr>
        <w:t>Աննա Աղուզումցյան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Հեռախոս՝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060 71 00 09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Էլ</w:t>
      </w:r>
      <w:r w:rsidRPr="003F122B">
        <w:rPr>
          <w:rFonts w:ascii="Sylfaen" w:hAnsi="Sylfaen"/>
          <w:sz w:val="20"/>
          <w:lang w:val="af-ZA"/>
        </w:rPr>
        <w:t xml:space="preserve">. </w:t>
      </w:r>
      <w:r w:rsidRPr="003F122B">
        <w:rPr>
          <w:rFonts w:ascii="Sylfaen" w:hAnsi="Sylfaen" w:cs="Sylfaen"/>
          <w:sz w:val="20"/>
          <w:lang w:val="af-ZA"/>
        </w:rPr>
        <w:t>փոստ՝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gnumner@ysu.am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Այլ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անհրաժեշտ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տեղեկություններ՝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առկա չեն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FA461F" w:rsidRPr="008F1E24" w:rsidRDefault="008F1E24" w:rsidP="008F1E24">
      <w:pPr>
        <w:ind w:left="708" w:firstLine="1"/>
        <w:jc w:val="both"/>
        <w:rPr>
          <w:lang w:val="af-ZA"/>
        </w:rPr>
      </w:pPr>
      <w:r w:rsidRPr="003F122B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F122B">
        <w:rPr>
          <w:rFonts w:ascii="Sylfaen" w:hAnsi="Sylfaen"/>
          <w:b/>
          <w:i/>
          <w:sz w:val="20"/>
          <w:lang w:val="af-ZA"/>
        </w:rPr>
        <w:t xml:space="preserve">` </w:t>
      </w:r>
      <w:r w:rsidRPr="008D2ECD">
        <w:rPr>
          <w:rFonts w:ascii="Sylfaen" w:hAnsi="Sylfaen"/>
          <w:b/>
          <w:i/>
          <w:sz w:val="20"/>
          <w:lang w:val="af-ZA"/>
        </w:rPr>
        <w:t>«Երևանի Պետական Համալսարան» հիմնադրամ</w:t>
      </w:r>
    </w:p>
    <w:sectPr w:rsidR="00FA461F" w:rsidRPr="008F1E24" w:rsidSect="00C66708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24"/>
    <w:rsid w:val="00356E47"/>
    <w:rsid w:val="0088085A"/>
    <w:rsid w:val="008F1E24"/>
    <w:rsid w:val="00B34715"/>
    <w:rsid w:val="00C3279D"/>
    <w:rsid w:val="00C66708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0C72B-48A2-4126-A933-9284931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24"/>
    <w:pPr>
      <w:spacing w:line="240" w:lineRule="auto"/>
    </w:pPr>
    <w:rPr>
      <w:rFonts w:ascii="Times Armenian" w:eastAsia="Times New Roman" w:hAnsi="Times Armenian" w:cs="Times New Roman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F1E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1E2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F1E2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F1E24"/>
    <w:rPr>
      <w:rFonts w:ascii="Arial LatArm" w:eastAsia="Times New Roman" w:hAnsi="Arial LatArm" w:cs="Times New Roman"/>
      <w:szCs w:val="20"/>
      <w:lang w:eastAsia="ru-RU"/>
    </w:rPr>
  </w:style>
  <w:style w:type="character" w:styleId="Hyperlink">
    <w:name w:val="Hyperlink"/>
    <w:rsid w:val="008F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ysu.admin</dc:creator>
  <cp:keywords/>
  <dc:description/>
  <cp:lastModifiedBy>ysu.admin</cp:lastModifiedBy>
  <cp:revision>2</cp:revision>
  <dcterms:created xsi:type="dcterms:W3CDTF">2023-11-14T11:24:00Z</dcterms:created>
  <dcterms:modified xsi:type="dcterms:W3CDTF">2023-11-14T11:24:00Z</dcterms:modified>
</cp:coreProperties>
</file>