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23C9157D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E048A8">
        <w:rPr>
          <w:rFonts w:ascii="GHEA Grapalat" w:hAnsi="GHEA Grapalat"/>
          <w:sz w:val="20"/>
          <w:lang w:val="hy-AM"/>
        </w:rPr>
        <w:t>71</w:t>
      </w:r>
      <w:r w:rsidR="00A14D0B" w:rsidRPr="00A14D0B">
        <w:rPr>
          <w:rFonts w:ascii="GHEA Grapalat" w:hAnsi="GHEA Grapalat"/>
          <w:sz w:val="20"/>
        </w:rPr>
        <w:t>"</w:t>
      </w:r>
    </w:p>
    <w:p w14:paraId="0986BF08" w14:textId="1BD5FD61" w:rsidR="0012540C" w:rsidRPr="00733A4B" w:rsidRDefault="00A14D0B" w:rsidP="00E048A8">
      <w:pPr>
        <w:tabs>
          <w:tab w:val="left" w:pos="0"/>
        </w:tabs>
        <w:spacing w:line="276" w:lineRule="auto"/>
        <w:ind w:left="284"/>
        <w:jc w:val="both"/>
        <w:rPr>
          <w:rFonts w:ascii="Sylfaen" w:hAnsi="Sylfaen"/>
          <w:b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РА 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733A4B" w:rsidRPr="00A42A57">
        <w:rPr>
          <w:rFonts w:ascii="Sylfaen" w:hAnsi="Sylfaen"/>
          <w:sz w:val="20"/>
          <w:lang w:val="af-ZA"/>
        </w:rPr>
        <w:t>объявить</w:t>
      </w:r>
      <w:r w:rsidR="00733A4B" w:rsidRPr="00A42A57">
        <w:rPr>
          <w:rFonts w:ascii="Sylfaen" w:hAnsi="Sylfaen"/>
          <w:color w:val="FF0000"/>
          <w:sz w:val="20"/>
          <w:lang w:val="af-ZA"/>
        </w:rPr>
        <w:t xml:space="preserve"> </w:t>
      </w:r>
      <w:r w:rsidR="00E048A8" w:rsidRPr="00CF7191">
        <w:rPr>
          <w:rFonts w:ascii="Sylfaen" w:hAnsi="Sylfaen"/>
          <w:b/>
          <w:lang w:val="af-ZA"/>
        </w:rPr>
        <w:t>7,16,17,18,19</w:t>
      </w:r>
      <w:r w:rsidR="00E048A8" w:rsidRPr="00CF7191">
        <w:rPr>
          <w:rFonts w:ascii="Sylfaen" w:hAnsi="Sylfaen"/>
          <w:b/>
          <w:lang w:val="hy-AM"/>
        </w:rPr>
        <w:t xml:space="preserve">  </w:t>
      </w:r>
      <w:r w:rsidR="00E048A8" w:rsidRPr="00CF7191">
        <w:rPr>
          <w:rFonts w:ascii="Sylfaen" w:hAnsi="Sylfaen"/>
          <w:b/>
          <w:sz w:val="20"/>
        </w:rPr>
        <w:t xml:space="preserve"> </w:t>
      </w:r>
      <w:r w:rsidR="00733A4B" w:rsidRPr="00733A4B">
        <w:rPr>
          <w:rFonts w:ascii="Sylfaen" w:hAnsi="Sylfaen"/>
          <w:b/>
          <w:sz w:val="20"/>
        </w:rPr>
        <w:t xml:space="preserve"> </w:t>
      </w:r>
      <w:r w:rsidR="00BC7D68" w:rsidRPr="00733A4B">
        <w:rPr>
          <w:rFonts w:ascii="Sylfaen" w:hAnsi="Sylfaen"/>
          <w:lang w:val="af-ZA"/>
        </w:rPr>
        <w:t>лоты</w:t>
      </w:r>
      <w:r w:rsidR="00BC7D68" w:rsidRPr="00733A4B">
        <w:rPr>
          <w:rFonts w:ascii="GHEA Grapalat" w:hAnsi="GHEA Grapalat"/>
          <w:sz w:val="20"/>
        </w:rPr>
        <w:t xml:space="preserve"> </w:t>
      </w:r>
      <w:r w:rsidR="004E4619" w:rsidRPr="00733A4B">
        <w:rPr>
          <w:rFonts w:ascii="GHEA Grapalat" w:hAnsi="GHEA Grapalat"/>
          <w:sz w:val="20"/>
        </w:rPr>
        <w:t xml:space="preserve">процедуры </w:t>
      </w:r>
      <w:r w:rsidR="0012540C" w:rsidRPr="00733A4B">
        <w:rPr>
          <w:rFonts w:ascii="GHEA Grapalat" w:hAnsi="GHEA Grapalat"/>
          <w:sz w:val="20"/>
        </w:rPr>
        <w:t xml:space="preserve">закупки </w:t>
      </w:r>
      <w:r w:rsidR="00D732C4" w:rsidRPr="00733A4B">
        <w:rPr>
          <w:rFonts w:ascii="GHEA Grapalat" w:hAnsi="GHEA Grapalat"/>
          <w:sz w:val="20"/>
        </w:rPr>
        <w:t>по</w:t>
      </w:r>
      <w:r w:rsidR="00D14720" w:rsidRPr="00733A4B">
        <w:rPr>
          <w:rFonts w:ascii="GHEA Grapalat" w:hAnsi="GHEA Grapalat"/>
          <w:sz w:val="20"/>
        </w:rPr>
        <w:t>д</w:t>
      </w:r>
      <w:r w:rsidR="00D732C4" w:rsidRPr="00733A4B">
        <w:rPr>
          <w:rFonts w:ascii="GHEA Grapalat" w:hAnsi="GHEA Grapalat"/>
          <w:sz w:val="20"/>
        </w:rPr>
        <w:t xml:space="preserve"> код</w:t>
      </w:r>
      <w:r w:rsidR="00D14720" w:rsidRPr="00733A4B">
        <w:rPr>
          <w:rFonts w:ascii="GHEA Grapalat" w:hAnsi="GHEA Grapalat"/>
          <w:sz w:val="20"/>
        </w:rPr>
        <w:t>ом</w:t>
      </w:r>
      <w:r w:rsidR="00D732C4" w:rsidRPr="00733A4B">
        <w:rPr>
          <w:rFonts w:ascii="GHEA Grapalat" w:hAnsi="GHEA Grapalat"/>
          <w:sz w:val="20"/>
        </w:rPr>
        <w:t xml:space="preserve"> </w:t>
      </w:r>
      <w:r w:rsidRPr="00733A4B">
        <w:rPr>
          <w:rFonts w:ascii="GHEA Grapalat" w:hAnsi="GHEA Grapalat"/>
          <w:b/>
          <w:sz w:val="20"/>
        </w:rPr>
        <w:t>"ICP-GHAPDzB-</w:t>
      </w:r>
      <w:r w:rsidR="00166E14" w:rsidRPr="00733A4B">
        <w:rPr>
          <w:rFonts w:ascii="GHEA Grapalat" w:hAnsi="GHEA Grapalat"/>
          <w:b/>
          <w:sz w:val="20"/>
        </w:rPr>
        <w:t>25/</w:t>
      </w:r>
      <w:r w:rsidR="00E048A8">
        <w:rPr>
          <w:rFonts w:ascii="GHEA Grapalat" w:hAnsi="GHEA Grapalat"/>
          <w:b/>
          <w:sz w:val="20"/>
          <w:lang w:val="hy-AM"/>
        </w:rPr>
        <w:t>71</w:t>
      </w:r>
      <w:r w:rsidRPr="00733A4B">
        <w:rPr>
          <w:rFonts w:ascii="GHEA Grapalat" w:hAnsi="GHEA Grapalat"/>
          <w:b/>
          <w:sz w:val="20"/>
        </w:rPr>
        <w:t>"</w:t>
      </w:r>
      <w:r w:rsidR="0012540C" w:rsidRPr="00733A4B">
        <w:rPr>
          <w:rFonts w:ascii="GHEA Grapalat" w:hAnsi="GHEA Grapalat"/>
          <w:sz w:val="20"/>
        </w:rPr>
        <w:t>,</w:t>
      </w:r>
      <w:r w:rsidR="00D732C4" w:rsidRPr="00733A4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733A4B">
        <w:rPr>
          <w:rFonts w:ascii="GHEA Grapalat" w:hAnsi="GHEA Grapalat"/>
          <w:sz w:val="20"/>
        </w:rPr>
        <w:t>товаров</w:t>
      </w:r>
      <w:r w:rsidR="000021D5" w:rsidRPr="00733A4B">
        <w:rPr>
          <w:rFonts w:ascii="GHEA Grapalat" w:hAnsi="GHEA Grapalat"/>
          <w:sz w:val="20"/>
        </w:rPr>
        <w:t xml:space="preserve">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048A8" w:rsidRPr="00DB6FB4" w14:paraId="41A7A656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685B23D7" w:rsidR="00E048A8" w:rsidRPr="00E048A8" w:rsidRDefault="00E048A8" w:rsidP="00E048A8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3269" w:type="dxa"/>
          </w:tcPr>
          <w:p w14:paraId="5F9EBBEE" w14:textId="6476F923" w:rsidR="00E048A8" w:rsidRPr="00733A4B" w:rsidRDefault="00E048A8" w:rsidP="00E048A8">
            <w:pPr>
              <w:rPr>
                <w:rFonts w:ascii="Sylfaen" w:hAnsi="Sylfaen"/>
                <w:sz w:val="20"/>
                <w:lang w:val="hy-AM"/>
              </w:rPr>
            </w:pPr>
            <w:r w:rsidRPr="007704AA">
              <w:rPr>
                <w:rFonts w:ascii="Cambria" w:hAnsi="Cambria" w:cs="Cambria"/>
              </w:rPr>
              <w:t>Одноразовая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кювета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для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измерения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размера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частиц</w:t>
            </w:r>
            <w:r w:rsidRPr="007704AA">
              <w:t xml:space="preserve">, MAPS, </w:t>
            </w:r>
            <w:r w:rsidRPr="007704AA">
              <w:rPr>
                <w:rFonts w:ascii="Cambria" w:hAnsi="Cambria" w:cs="Cambria"/>
              </w:rPr>
              <w:t>проводимости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и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концентрации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частиц</w:t>
            </w:r>
          </w:p>
        </w:tc>
        <w:tc>
          <w:tcPr>
            <w:tcW w:w="1630" w:type="dxa"/>
            <w:vAlign w:val="center"/>
          </w:tcPr>
          <w:p w14:paraId="679C710D" w14:textId="097AA852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E048A8" w:rsidRPr="00DB6FB4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E048A8" w:rsidRPr="00DB6FB4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048A8" w:rsidRPr="00DB6FB4" w14:paraId="45FB388D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40E76847" w14:textId="05FC3E38" w:rsidR="00E048A8" w:rsidRPr="00E048A8" w:rsidRDefault="00E048A8" w:rsidP="00E048A8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</w:t>
            </w:r>
          </w:p>
        </w:tc>
        <w:tc>
          <w:tcPr>
            <w:tcW w:w="3269" w:type="dxa"/>
          </w:tcPr>
          <w:p w14:paraId="08983347" w14:textId="21D43830" w:rsidR="00E048A8" w:rsidRPr="00733A4B" w:rsidRDefault="00E048A8" w:rsidP="00E048A8">
            <w:pPr>
              <w:rPr>
                <w:rFonts w:ascii="Sylfaen" w:hAnsi="Sylfaen"/>
                <w:sz w:val="20"/>
                <w:lang w:val="hy-AM"/>
              </w:rPr>
            </w:pPr>
            <w:r w:rsidRPr="007704AA">
              <w:rPr>
                <w:rFonts w:ascii="Cambria" w:hAnsi="Cambria" w:cs="Cambria"/>
              </w:rPr>
              <w:t>Керамическая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трубка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из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оксида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алюминия</w:t>
            </w:r>
          </w:p>
        </w:tc>
        <w:tc>
          <w:tcPr>
            <w:tcW w:w="1630" w:type="dxa"/>
            <w:vAlign w:val="center"/>
          </w:tcPr>
          <w:p w14:paraId="51F3E935" w14:textId="646E0F38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BF16631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6EA335B" w14:textId="77777777" w:rsidR="00E048A8" w:rsidRPr="00DB6FB4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1C0DD75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5467BDC" w14:textId="3EFCC292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C0A6616" w14:textId="77777777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048A8" w:rsidRPr="00DB6FB4" w14:paraId="0B44B371" w14:textId="77777777" w:rsidTr="00FA312A">
        <w:trPr>
          <w:trHeight w:val="654"/>
          <w:jc w:val="center"/>
        </w:trPr>
        <w:tc>
          <w:tcPr>
            <w:tcW w:w="1331" w:type="dxa"/>
            <w:vAlign w:val="center"/>
          </w:tcPr>
          <w:p w14:paraId="4BCF7DA6" w14:textId="4417BBAF" w:rsidR="00E048A8" w:rsidRPr="00E048A8" w:rsidRDefault="00E048A8" w:rsidP="00E048A8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17</w:t>
            </w:r>
          </w:p>
        </w:tc>
        <w:tc>
          <w:tcPr>
            <w:tcW w:w="3269" w:type="dxa"/>
          </w:tcPr>
          <w:p w14:paraId="721432BA" w14:textId="657C5FE7" w:rsidR="00E048A8" w:rsidRPr="00733A4B" w:rsidRDefault="00E048A8" w:rsidP="00E048A8">
            <w:pPr>
              <w:rPr>
                <w:rFonts w:ascii="Sylfaen" w:hAnsi="Sylfaen" w:cs="Cambria"/>
                <w:sz w:val="20"/>
              </w:rPr>
            </w:pPr>
            <w:r w:rsidRPr="007704AA">
              <w:rPr>
                <w:rFonts w:ascii="Cambria" w:hAnsi="Cambria" w:cs="Cambria"/>
              </w:rPr>
              <w:t>Шлифовальная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бумага</w:t>
            </w:r>
            <w:r w:rsidRPr="007704AA">
              <w:t xml:space="preserve"> FORCIPOL 202 </w:t>
            </w:r>
            <w:r w:rsidRPr="007704AA">
              <w:rPr>
                <w:rFonts w:ascii="Cambria" w:hAnsi="Cambria" w:cs="Cambria"/>
              </w:rPr>
              <w:t>для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оборудования</w:t>
            </w:r>
          </w:p>
        </w:tc>
        <w:tc>
          <w:tcPr>
            <w:tcW w:w="1630" w:type="dxa"/>
            <w:vAlign w:val="center"/>
          </w:tcPr>
          <w:p w14:paraId="0BEAF938" w14:textId="77777777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3F08D6C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E6E44D8" w14:textId="77777777" w:rsidR="00E048A8" w:rsidRPr="00DB6FB4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753FFC9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0677F55" w14:textId="6C88C2BE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2D8CBD3E" w14:textId="77777777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048A8" w:rsidRPr="00DB6FB4" w14:paraId="0BB79FEB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17240BF1" w14:textId="43D1C533" w:rsidR="00E048A8" w:rsidRPr="00E048A8" w:rsidRDefault="00E048A8" w:rsidP="00E048A8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18</w:t>
            </w:r>
          </w:p>
        </w:tc>
        <w:tc>
          <w:tcPr>
            <w:tcW w:w="3269" w:type="dxa"/>
          </w:tcPr>
          <w:p w14:paraId="5CEACCE1" w14:textId="6F781248" w:rsidR="00E048A8" w:rsidRPr="00733A4B" w:rsidRDefault="00E048A8" w:rsidP="00E048A8">
            <w:pPr>
              <w:rPr>
                <w:rFonts w:ascii="Sylfaen" w:hAnsi="Sylfaen" w:cs="Cambria"/>
                <w:sz w:val="20"/>
              </w:rPr>
            </w:pPr>
            <w:r w:rsidRPr="007704AA">
              <w:rPr>
                <w:rFonts w:ascii="Cambria" w:hAnsi="Cambria" w:cs="Cambria"/>
              </w:rPr>
              <w:t>Гидрат</w:t>
            </w:r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оксалата</w:t>
            </w:r>
            <w:r w:rsidRPr="007704AA">
              <w:t xml:space="preserve"> </w:t>
            </w:r>
            <w:proofErr w:type="spellStart"/>
            <w:r w:rsidRPr="007704AA">
              <w:rPr>
                <w:rFonts w:ascii="Cambria" w:hAnsi="Cambria" w:cs="Cambria"/>
              </w:rPr>
              <w:t>ниобата</w:t>
            </w:r>
            <w:proofErr w:type="spellEnd"/>
            <w:r w:rsidRPr="007704AA">
              <w:t xml:space="preserve"> </w:t>
            </w:r>
            <w:r w:rsidRPr="007704AA">
              <w:rPr>
                <w:rFonts w:ascii="Cambria" w:hAnsi="Cambria" w:cs="Cambria"/>
              </w:rPr>
              <w:t>аммония</w:t>
            </w:r>
            <w:r w:rsidRPr="007704AA">
              <w:t xml:space="preserve"> (V)</w:t>
            </w:r>
          </w:p>
        </w:tc>
        <w:tc>
          <w:tcPr>
            <w:tcW w:w="1630" w:type="dxa"/>
            <w:vAlign w:val="center"/>
          </w:tcPr>
          <w:p w14:paraId="36C2B3A6" w14:textId="77777777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5A3F59F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E12C5AF" w14:textId="77777777" w:rsidR="00E048A8" w:rsidRPr="00DB6FB4" w:rsidRDefault="00E048A8" w:rsidP="00E048A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13673CA" w14:textId="77777777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672ADF6" w14:textId="2104BC1D" w:rsidR="00E048A8" w:rsidRPr="00EE71D0" w:rsidRDefault="00E048A8" w:rsidP="00E048A8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8889B38" w14:textId="77777777" w:rsidR="00E048A8" w:rsidRPr="00DB6FB4" w:rsidRDefault="00E048A8" w:rsidP="00E048A8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7667010"/>
    <w:multiLevelType w:val="hybridMultilevel"/>
    <w:tmpl w:val="64F21C20"/>
    <w:lvl w:ilvl="0" w:tplc="067E8BD8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07F42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BC9"/>
    <w:rsid w:val="006B7B4E"/>
    <w:rsid w:val="006D245E"/>
    <w:rsid w:val="006F114D"/>
    <w:rsid w:val="006F58A0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33A4B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85D7A"/>
    <w:rsid w:val="008907D8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97F1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48A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0A9F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63</cp:revision>
  <cp:lastPrinted>2024-03-04T16:41:00Z</cp:lastPrinted>
  <dcterms:created xsi:type="dcterms:W3CDTF">2018-08-08T07:11:00Z</dcterms:created>
  <dcterms:modified xsi:type="dcterms:W3CDTF">2025-10-10T14:39:00Z</dcterms:modified>
</cp:coreProperties>
</file>