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4D" w:rsidRDefault="00ED4558" w:rsidP="0017294D">
      <w:pPr>
        <w:widowControl w:val="0"/>
        <w:spacing w:after="160"/>
        <w:jc w:val="center"/>
        <w:rPr>
          <w:rFonts w:ascii="Sylfaen" w:hAnsi="Sylfaen"/>
          <w:b/>
          <w:szCs w:val="24"/>
        </w:rPr>
      </w:pPr>
      <w:r w:rsidRPr="00EB78EA">
        <w:rPr>
          <w:rFonts w:ascii="Sylfaen" w:hAnsi="Sylfaen"/>
          <w:b/>
          <w:szCs w:val="24"/>
        </w:rPr>
        <w:t>ОБЪЯВЛЕНИЕ</w:t>
      </w:r>
      <w:r w:rsidR="0017294D">
        <w:rPr>
          <w:rFonts w:ascii="Sylfaen" w:hAnsi="Sylfaen"/>
          <w:b/>
          <w:szCs w:val="24"/>
        </w:rPr>
        <w:t xml:space="preserve"> </w:t>
      </w:r>
    </w:p>
    <w:p w:rsidR="005067FE" w:rsidRPr="00EB78EA" w:rsidRDefault="005067FE" w:rsidP="0017294D">
      <w:pPr>
        <w:widowControl w:val="0"/>
        <w:spacing w:after="160"/>
        <w:jc w:val="center"/>
        <w:rPr>
          <w:rFonts w:ascii="Sylfaen" w:hAnsi="Sylfaen" w:cs="Sylfaen"/>
          <w:b/>
          <w:szCs w:val="24"/>
        </w:rPr>
      </w:pPr>
      <w:r w:rsidRPr="00EB78EA">
        <w:rPr>
          <w:rFonts w:ascii="Sylfaen" w:hAnsi="Sylfaen"/>
          <w:b/>
          <w:szCs w:val="24"/>
        </w:rPr>
        <w:t>о решении заключения договора</w:t>
      </w:r>
    </w:p>
    <w:p w:rsidR="00765F01" w:rsidRPr="00EB78EA" w:rsidRDefault="005067FE" w:rsidP="0017294D">
      <w:pPr>
        <w:pStyle w:val="Heading3"/>
        <w:keepNext w:val="0"/>
        <w:widowControl w:val="0"/>
        <w:spacing w:after="160"/>
        <w:ind w:firstLine="0"/>
        <w:rPr>
          <w:rFonts w:ascii="Sylfaen" w:hAnsi="Sylfaen"/>
          <w:sz w:val="20"/>
        </w:rPr>
      </w:pPr>
      <w:r w:rsidRPr="00EB78EA">
        <w:rPr>
          <w:rFonts w:ascii="Sylfaen" w:hAnsi="Sylfaen"/>
          <w:b w:val="0"/>
          <w:sz w:val="24"/>
          <w:szCs w:val="24"/>
        </w:rPr>
        <w:t xml:space="preserve">Код процедуры </w:t>
      </w:r>
      <w:r w:rsidR="003C4ED2" w:rsidRPr="00CF4402">
        <w:rPr>
          <w:sz w:val="24"/>
          <w:szCs w:val="24"/>
          <w:lang w:val="af-ZA"/>
        </w:rPr>
        <w:t>&lt;&lt;</w:t>
      </w:r>
      <w:r w:rsidR="003C4ED2" w:rsidRPr="00CF4402">
        <w:rPr>
          <w:rFonts w:cs="Times Armenian"/>
          <w:sz w:val="24"/>
          <w:szCs w:val="24"/>
          <w:lang w:val="af-ZA"/>
        </w:rPr>
        <w:t xml:space="preserve"> </w:t>
      </w:r>
      <w:r w:rsidR="003C4ED2">
        <w:rPr>
          <w:rFonts w:ascii="Sylfaen" w:hAnsi="Sylfaen" w:cs="Times Armenian"/>
          <w:sz w:val="24"/>
          <w:szCs w:val="24"/>
          <w:lang w:val="hy-AM"/>
        </w:rPr>
        <w:t>ԳՐ</w:t>
      </w:r>
      <w:r w:rsidR="003C4ED2" w:rsidRPr="00CF4402">
        <w:rPr>
          <w:rFonts w:ascii="Sylfaen" w:hAnsi="Sylfaen" w:cs="Sylfaen"/>
          <w:sz w:val="20"/>
          <w:szCs w:val="24"/>
          <w:lang w:val="hy-AM"/>
        </w:rPr>
        <w:t>-ՀՄԱԾՁԲ-2019</w:t>
      </w:r>
      <w:r w:rsidR="003C4ED2" w:rsidRPr="00CF4402">
        <w:rPr>
          <w:sz w:val="24"/>
          <w:szCs w:val="24"/>
          <w:lang w:val="af-ZA"/>
        </w:rPr>
        <w:t xml:space="preserve">&gt;&gt; </w:t>
      </w:r>
      <w:r w:rsidR="003C4ED2">
        <w:rPr>
          <w:sz w:val="24"/>
          <w:szCs w:val="24"/>
          <w:lang w:val="af-ZA"/>
        </w:rPr>
        <w:t xml:space="preserve"> </w:t>
      </w:r>
    </w:p>
    <w:p w:rsidR="00AB253E" w:rsidRPr="00E17938" w:rsidRDefault="00E17938" w:rsidP="0078666A">
      <w:pPr>
        <w:widowControl w:val="0"/>
        <w:jc w:val="both"/>
        <w:rPr>
          <w:rFonts w:ascii="Sylfaen" w:hAnsi="Sylfaen"/>
          <w:szCs w:val="24"/>
        </w:rPr>
      </w:pPr>
      <w:r w:rsidRPr="00224D69">
        <w:rPr>
          <w:rFonts w:ascii="Sylfaen" w:hAnsi="Sylfaen"/>
        </w:rPr>
        <w:t xml:space="preserve">   </w:t>
      </w:r>
      <w:r w:rsidRPr="000C2BC7">
        <w:rPr>
          <w:rFonts w:ascii="Sylfaen" w:hAnsi="Sylfaen"/>
        </w:rPr>
        <w:t xml:space="preserve">«  </w:t>
      </w:r>
      <w:r>
        <w:rPr>
          <w:rFonts w:ascii="Sylfaen" w:hAnsi="Sylfaen"/>
        </w:rPr>
        <w:t>П</w:t>
      </w:r>
      <w:r w:rsidRPr="000C2BC7">
        <w:rPr>
          <w:rFonts w:ascii="Sylfaen" w:hAnsi="Sylfaen"/>
        </w:rPr>
        <w:t>исатель » фонд культуры</w:t>
      </w:r>
      <w:r w:rsidRPr="00EB78EA">
        <w:rPr>
          <w:rFonts w:ascii="Sylfaen" w:hAnsi="Sylfaen"/>
          <w:szCs w:val="24"/>
        </w:rPr>
        <w:t xml:space="preserve"> </w:t>
      </w:r>
      <w:r w:rsidR="005067FE" w:rsidRPr="00EB78EA">
        <w:rPr>
          <w:rFonts w:ascii="Sylfaen" w:hAnsi="Sylfaen"/>
          <w:szCs w:val="24"/>
        </w:rPr>
        <w:t xml:space="preserve">ниже представляет информацию о решении заключения договора </w:t>
      </w:r>
      <w:r w:rsidR="005067FE" w:rsidRPr="00EB78EA">
        <w:rPr>
          <w:rFonts w:ascii="Sylfaen" w:hAnsi="Sylfaen"/>
        </w:rPr>
        <w:t>в результате процедуры закупки по</w:t>
      </w:r>
      <w:r w:rsidR="008F5957" w:rsidRPr="00EB78EA">
        <w:rPr>
          <w:rFonts w:ascii="Sylfaen" w:hAnsi="Sylfaen"/>
        </w:rPr>
        <w:t>д кодом</w:t>
      </w:r>
      <w:r w:rsidR="000D3160" w:rsidRPr="003C4ED2">
        <w:rPr>
          <w:rFonts w:ascii="Sylfaen" w:hAnsi="Sylfaen"/>
        </w:rPr>
        <w:t xml:space="preserve"> </w:t>
      </w:r>
      <w:r w:rsidRPr="00CF4402">
        <w:rPr>
          <w:b/>
          <w:szCs w:val="24"/>
          <w:lang w:val="af-ZA"/>
        </w:rPr>
        <w:t>&lt;&lt;</w:t>
      </w:r>
      <w:r w:rsidRPr="00CF4402">
        <w:rPr>
          <w:rFonts w:cs="Times Armenian"/>
          <w:b/>
          <w:szCs w:val="24"/>
          <w:lang w:val="af-ZA"/>
        </w:rPr>
        <w:t xml:space="preserve"> </w:t>
      </w:r>
      <w:r>
        <w:rPr>
          <w:rFonts w:ascii="Sylfaen" w:hAnsi="Sylfaen" w:cs="Times Armenian"/>
          <w:b/>
          <w:szCs w:val="24"/>
          <w:lang w:val="hy-AM"/>
        </w:rPr>
        <w:t>ԳՐ</w:t>
      </w:r>
      <w:r w:rsidRPr="00CF4402">
        <w:rPr>
          <w:rFonts w:ascii="Sylfaen" w:hAnsi="Sylfaen" w:cs="Sylfaen"/>
          <w:b/>
          <w:sz w:val="20"/>
          <w:szCs w:val="24"/>
          <w:lang w:val="hy-AM"/>
        </w:rPr>
        <w:t>-ՀՄԱԾՁԲ-2019</w:t>
      </w:r>
      <w:r w:rsidRPr="00CF4402">
        <w:rPr>
          <w:b/>
          <w:szCs w:val="24"/>
          <w:lang w:val="af-ZA"/>
        </w:rPr>
        <w:t xml:space="preserve">&gt;&gt; </w:t>
      </w:r>
      <w:r>
        <w:rPr>
          <w:b/>
          <w:szCs w:val="24"/>
          <w:lang w:val="af-ZA"/>
        </w:rPr>
        <w:t xml:space="preserve"> </w:t>
      </w:r>
      <w:r w:rsidR="005067FE" w:rsidRPr="00EB78EA">
        <w:rPr>
          <w:rFonts w:ascii="Sylfaen" w:hAnsi="Sylfaen"/>
        </w:rPr>
        <w:t>,</w:t>
      </w:r>
      <w:r w:rsidR="00323504" w:rsidRPr="003C4ED2">
        <w:rPr>
          <w:rFonts w:ascii="Sylfaen" w:hAnsi="Sylfaen"/>
        </w:rPr>
        <w:t xml:space="preserve"> </w:t>
      </w:r>
      <w:r w:rsidR="005067FE" w:rsidRPr="00EB78EA">
        <w:rPr>
          <w:rFonts w:ascii="Sylfaen" w:hAnsi="Sylfaen"/>
          <w:szCs w:val="24"/>
        </w:rPr>
        <w:t>организованной с целью приобретения</w:t>
      </w:r>
      <w:r w:rsidR="000D3160" w:rsidRPr="003C4ED2">
        <w:rPr>
          <w:rFonts w:ascii="Sylfaen" w:hAnsi="Sylfaen"/>
          <w:szCs w:val="24"/>
        </w:rPr>
        <w:t xml:space="preserve"> </w:t>
      </w:r>
      <w:r w:rsidR="00323504" w:rsidRPr="00EB78EA">
        <w:rPr>
          <w:rFonts w:ascii="Sylfaen" w:hAnsi="Sylfaen" w:cs="Arial"/>
          <w:sz w:val="22"/>
          <w:szCs w:val="22"/>
        </w:rPr>
        <w:t>специализированных услуг по производствы кино и видеофильмов</w:t>
      </w:r>
      <w:r w:rsidR="000D3160" w:rsidRPr="003C4ED2">
        <w:rPr>
          <w:rFonts w:ascii="Sylfaen" w:hAnsi="Sylfaen"/>
          <w:spacing w:val="-6"/>
          <w:szCs w:val="24"/>
        </w:rPr>
        <w:t xml:space="preserve"> </w:t>
      </w:r>
      <w:r w:rsidR="00FF57BB" w:rsidRPr="00EB78EA">
        <w:rPr>
          <w:rFonts w:ascii="Sylfaen" w:hAnsi="Sylfaen"/>
          <w:szCs w:val="24"/>
        </w:rPr>
        <w:t>для своих нужд:</w:t>
      </w:r>
      <w:r w:rsidR="000206D2" w:rsidRPr="003C4ED2">
        <w:rPr>
          <w:rFonts w:ascii="Sylfaen" w:hAnsi="Sylfaen"/>
          <w:szCs w:val="24"/>
        </w:rPr>
        <w:t xml:space="preserve"> </w:t>
      </w:r>
      <w:r w:rsidR="00ED4558" w:rsidRPr="00EB78EA">
        <w:rPr>
          <w:rFonts w:ascii="Sylfaen" w:hAnsi="Sylfaen"/>
          <w:szCs w:val="24"/>
        </w:rPr>
        <w:t xml:space="preserve">Решением Оценочной комиссии </w:t>
      </w:r>
      <w:r w:rsidR="00BC2A5A" w:rsidRPr="00EB78EA">
        <w:rPr>
          <w:rFonts w:ascii="Sylfaen" w:hAnsi="Sylfaen"/>
          <w:szCs w:val="24"/>
        </w:rPr>
        <w:t xml:space="preserve">№ </w:t>
      </w:r>
      <w:r>
        <w:rPr>
          <w:rFonts w:ascii="Sylfaen" w:hAnsi="Sylfaen"/>
          <w:szCs w:val="24"/>
          <w:lang w:val="hy-AM"/>
        </w:rPr>
        <w:t>4</w:t>
      </w:r>
      <w:r w:rsidR="00124AA5" w:rsidRPr="003C4ED2">
        <w:rPr>
          <w:rFonts w:ascii="Sylfaen" w:hAnsi="Sylfaen"/>
          <w:szCs w:val="24"/>
        </w:rPr>
        <w:t xml:space="preserve"> </w:t>
      </w:r>
      <w:r w:rsidR="00A4453F" w:rsidRPr="00EB78EA">
        <w:rPr>
          <w:rFonts w:ascii="Sylfaen" w:hAnsi="Sylfaen"/>
          <w:szCs w:val="24"/>
        </w:rPr>
        <w:t xml:space="preserve">от </w:t>
      </w:r>
      <w:r w:rsidR="00323504" w:rsidRPr="003C4ED2">
        <w:rPr>
          <w:rFonts w:ascii="Sylfaen" w:hAnsi="Sylfaen"/>
          <w:szCs w:val="24"/>
          <w:shd w:val="clear" w:color="auto" w:fill="FFFFFF" w:themeFill="background1"/>
        </w:rPr>
        <w:t>1</w:t>
      </w:r>
      <w:r>
        <w:rPr>
          <w:rFonts w:ascii="Sylfaen" w:hAnsi="Sylfaen"/>
          <w:szCs w:val="24"/>
          <w:shd w:val="clear" w:color="auto" w:fill="FFFFFF" w:themeFill="background1"/>
          <w:lang w:val="hy-AM"/>
        </w:rPr>
        <w:t>5</w:t>
      </w:r>
      <w:r w:rsidR="0078666A" w:rsidRPr="00EB78EA">
        <w:rPr>
          <w:rFonts w:ascii="Sylfaen" w:hAnsi="Sylfaen"/>
          <w:szCs w:val="24"/>
          <w:shd w:val="clear" w:color="auto" w:fill="FFFFFF" w:themeFill="background1"/>
        </w:rPr>
        <w:t>.</w:t>
      </w:r>
      <w:r>
        <w:rPr>
          <w:rFonts w:ascii="Sylfaen" w:hAnsi="Sylfaen"/>
          <w:szCs w:val="24"/>
          <w:shd w:val="clear" w:color="auto" w:fill="FFFFFF" w:themeFill="background1"/>
          <w:lang w:val="hy-AM"/>
        </w:rPr>
        <w:t>10</w:t>
      </w:r>
      <w:r w:rsidR="0078666A" w:rsidRPr="00EB78EA">
        <w:rPr>
          <w:rFonts w:ascii="Sylfaen" w:hAnsi="Sylfaen"/>
          <w:szCs w:val="24"/>
          <w:shd w:val="clear" w:color="auto" w:fill="FFFFFF" w:themeFill="background1"/>
        </w:rPr>
        <w:t>.</w:t>
      </w:r>
      <w:r w:rsidR="00A4453F" w:rsidRPr="00EB78EA">
        <w:rPr>
          <w:rFonts w:ascii="Sylfaen" w:hAnsi="Sylfaen"/>
          <w:szCs w:val="24"/>
          <w:shd w:val="clear" w:color="auto" w:fill="FFFFFF" w:themeFill="background1"/>
        </w:rPr>
        <w:t>20</w:t>
      </w:r>
      <w:r w:rsidR="0078666A" w:rsidRPr="00EB78EA">
        <w:rPr>
          <w:rFonts w:ascii="Sylfaen" w:hAnsi="Sylfaen"/>
          <w:szCs w:val="24"/>
          <w:shd w:val="clear" w:color="auto" w:fill="FFFFFF" w:themeFill="background1"/>
        </w:rPr>
        <w:t>19</w:t>
      </w:r>
      <w:r w:rsidR="00323504" w:rsidRPr="003C4ED2">
        <w:rPr>
          <w:rFonts w:ascii="Sylfaen" w:hAnsi="Sylfaen"/>
          <w:szCs w:val="24"/>
          <w:shd w:val="clear" w:color="auto" w:fill="FFFFFF" w:themeFill="background1"/>
        </w:rPr>
        <w:t xml:space="preserve"> </w:t>
      </w:r>
      <w:r w:rsidR="00A4453F" w:rsidRPr="00EB78EA">
        <w:rPr>
          <w:rFonts w:ascii="Sylfaen" w:hAnsi="Sylfaen"/>
          <w:szCs w:val="24"/>
          <w:shd w:val="clear" w:color="auto" w:fill="FFFFFF" w:themeFill="background1"/>
        </w:rPr>
        <w:t>года</w:t>
      </w:r>
      <w:r w:rsidR="00323504" w:rsidRPr="003C4ED2">
        <w:rPr>
          <w:rFonts w:ascii="Sylfaen" w:hAnsi="Sylfaen" w:cs="Sylfaen"/>
          <w:szCs w:val="24"/>
        </w:rPr>
        <w:t xml:space="preserve"> </w:t>
      </w:r>
      <w:r w:rsidR="00ED4558" w:rsidRPr="00EB78EA">
        <w:rPr>
          <w:rFonts w:ascii="Sylfaen" w:hAnsi="Sylfaen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78666A" w:rsidRPr="00E17938" w:rsidRDefault="0078666A" w:rsidP="0078666A">
      <w:pPr>
        <w:widowControl w:val="0"/>
        <w:jc w:val="both"/>
        <w:rPr>
          <w:rFonts w:ascii="Sylfaen" w:hAnsi="Sylfaen" w:cs="Sylfaen"/>
          <w:szCs w:val="24"/>
        </w:rPr>
      </w:pPr>
    </w:p>
    <w:p w:rsidR="0078666A" w:rsidRPr="00EB78EA" w:rsidRDefault="00ED4558" w:rsidP="0078666A">
      <w:pPr>
        <w:widowControl w:val="0"/>
        <w:spacing w:after="160"/>
        <w:jc w:val="both"/>
        <w:rPr>
          <w:rFonts w:ascii="Sylfaen" w:hAnsi="Sylfaen"/>
          <w:b/>
          <w:szCs w:val="24"/>
          <w:lang w:val="en-US"/>
        </w:rPr>
      </w:pPr>
      <w:r w:rsidRPr="00EB78EA">
        <w:rPr>
          <w:rFonts w:ascii="Sylfaen" w:hAnsi="Sylfaen"/>
          <w:b/>
          <w:szCs w:val="24"/>
        </w:rPr>
        <w:t>Лот</w:t>
      </w:r>
      <w:r w:rsidR="00512A33" w:rsidRPr="00EB78EA">
        <w:rPr>
          <w:rFonts w:ascii="Sylfaen" w:hAnsi="Sylfaen"/>
          <w:b/>
          <w:szCs w:val="24"/>
        </w:rPr>
        <w:t>№:</w:t>
      </w:r>
      <w:r w:rsidRPr="00EB78EA">
        <w:rPr>
          <w:rFonts w:ascii="Sylfaen" w:hAnsi="Sylfaen"/>
          <w:b/>
          <w:szCs w:val="24"/>
        </w:rPr>
        <w:t xml:space="preserve"> 1 </w:t>
      </w:r>
    </w:p>
    <w:tbl>
      <w:tblPr>
        <w:tblpPr w:leftFromText="180" w:rightFromText="180" w:vertAnchor="text" w:horzAnchor="margin" w:tblpY="805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78666A" w:rsidRPr="00EB78EA" w:rsidTr="0078666A">
        <w:trPr>
          <w:trHeight w:val="640"/>
        </w:trPr>
        <w:tc>
          <w:tcPr>
            <w:tcW w:w="631" w:type="dxa"/>
            <w:shd w:val="clear" w:color="auto" w:fill="auto"/>
            <w:vAlign w:val="center"/>
          </w:tcPr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EB78EA">
              <w:rPr>
                <w:rFonts w:ascii="Sylfaen" w:hAnsi="Sylfaen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>Заявки, не соответствующие требованиям приглашения</w:t>
            </w:r>
          </w:p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>Краткое описание несоответствия</w:t>
            </w:r>
          </w:p>
        </w:tc>
      </w:tr>
      <w:tr w:rsidR="0078666A" w:rsidRPr="00EB78EA" w:rsidTr="0078666A">
        <w:trPr>
          <w:trHeight w:val="668"/>
        </w:trPr>
        <w:tc>
          <w:tcPr>
            <w:tcW w:w="631" w:type="dxa"/>
            <w:shd w:val="clear" w:color="auto" w:fill="auto"/>
            <w:vAlign w:val="center"/>
          </w:tcPr>
          <w:p w:rsidR="0078666A" w:rsidRPr="00EB78EA" w:rsidRDefault="00C20A12" w:rsidP="0078666A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EB78EA">
              <w:rPr>
                <w:rFonts w:ascii="Sylfaen" w:hAnsi="Sylfaen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8666A" w:rsidRPr="00EB78EA" w:rsidRDefault="003C4ED2" w:rsidP="0078666A">
            <w:pPr>
              <w:widowControl w:val="0"/>
              <w:spacing w:after="12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Theme="minorHAnsi" w:hAnsiTheme="minorHAnsi"/>
              </w:rPr>
              <w:t>Ф</w:t>
            </w:r>
            <w:r w:rsidRPr="0099544B">
              <w:t xml:space="preserve"> /</w:t>
            </w:r>
            <w:r>
              <w:rPr>
                <w:rFonts w:asciiTheme="minorHAnsi" w:hAnsiTheme="minorHAnsi"/>
              </w:rPr>
              <w:t>Ч</w:t>
            </w:r>
            <w:r w:rsidRPr="0099544B">
              <w:t xml:space="preserve"> </w:t>
            </w:r>
            <w:r w:rsidRPr="0099544B">
              <w:rPr>
                <w:rFonts w:ascii="Cambria" w:hAnsi="Cambria" w:cs="Cambria"/>
              </w:rPr>
              <w:t>Нарек</w:t>
            </w:r>
            <w:r w:rsidRPr="0099544B">
              <w:t xml:space="preserve"> </w:t>
            </w:r>
            <w:r w:rsidRPr="0099544B">
              <w:rPr>
                <w:rFonts w:ascii="Cambria" w:hAnsi="Cambria" w:cs="Cambria"/>
              </w:rPr>
              <w:t>М</w:t>
            </w:r>
            <w:r w:rsidRPr="0099544B">
              <w:t xml:space="preserve">. </w:t>
            </w:r>
            <w:r w:rsidRPr="0099544B">
              <w:rPr>
                <w:rFonts w:ascii="Cambria" w:hAnsi="Cambria" w:cs="Cambria"/>
              </w:rPr>
              <w:t>Мартиросян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8666A" w:rsidRPr="00EB78EA" w:rsidRDefault="00512A33" w:rsidP="0078666A">
            <w:pPr>
              <w:widowControl w:val="0"/>
              <w:spacing w:after="120"/>
              <w:jc w:val="center"/>
              <w:rPr>
                <w:rFonts w:ascii="Sylfaen" w:hAnsi="Sylfaen"/>
                <w:sz w:val="20"/>
                <w:lang w:val="en-US"/>
              </w:rPr>
            </w:pPr>
            <w:r w:rsidRPr="00EB78EA">
              <w:rPr>
                <w:rFonts w:ascii="Sylfaen" w:hAnsi="Sylfaen"/>
                <w:sz w:val="20"/>
                <w:lang w:val="en-US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8666A" w:rsidRPr="00EB78EA" w:rsidRDefault="0078666A" w:rsidP="0078666A">
            <w:pPr>
              <w:widowControl w:val="0"/>
              <w:spacing w:after="120"/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166982" w:rsidRPr="003C4ED2" w:rsidRDefault="00EA23EE" w:rsidP="0017294D">
      <w:pPr>
        <w:widowControl w:val="0"/>
        <w:spacing w:after="160"/>
        <w:jc w:val="both"/>
        <w:rPr>
          <w:rFonts w:ascii="Sylfaen" w:hAnsi="Sylfaen"/>
          <w:sz w:val="20"/>
        </w:rPr>
      </w:pPr>
      <w:r w:rsidRPr="00EB78EA">
        <w:rPr>
          <w:rFonts w:ascii="Sylfaen" w:hAnsi="Sylfaen"/>
          <w:szCs w:val="24"/>
        </w:rPr>
        <w:t>П</w:t>
      </w:r>
      <w:r w:rsidR="0078666A" w:rsidRPr="00EB78EA">
        <w:rPr>
          <w:rFonts w:ascii="Sylfaen" w:hAnsi="Sylfaen"/>
          <w:szCs w:val="24"/>
        </w:rPr>
        <w:t xml:space="preserve">риобретения </w:t>
      </w:r>
      <w:r w:rsidR="0078666A" w:rsidRPr="00EB78EA">
        <w:rPr>
          <w:rFonts w:ascii="Sylfaen" w:hAnsi="Sylfaen"/>
          <w:spacing w:val="-6"/>
          <w:szCs w:val="24"/>
        </w:rPr>
        <w:t xml:space="preserve">специализированных услуг </w:t>
      </w:r>
      <w:r w:rsidR="00E17938" w:rsidRPr="000C2BC7">
        <w:rPr>
          <w:rFonts w:ascii="Sylfaen" w:hAnsi="Sylfaen"/>
        </w:rPr>
        <w:t xml:space="preserve"> по  производству кино - и видео</w:t>
      </w:r>
      <w:r w:rsidR="0017294D">
        <w:rPr>
          <w:rFonts w:ascii="Sylfaen" w:hAnsi="Sylfaen"/>
        </w:rPr>
        <w:t xml:space="preserve"> </w:t>
      </w:r>
      <w:r w:rsidR="00E17938" w:rsidRPr="000C2BC7">
        <w:rPr>
          <w:rFonts w:ascii="Sylfaen" w:hAnsi="Sylfaen"/>
        </w:rPr>
        <w:t>фильмов</w:t>
      </w:r>
    </w:p>
    <w:p w:rsidR="00166982" w:rsidRPr="003C4ED2" w:rsidRDefault="00166982" w:rsidP="00166982">
      <w:pPr>
        <w:shd w:val="clear" w:color="auto" w:fill="FFFFFF" w:themeFill="background1"/>
        <w:spacing w:line="360" w:lineRule="auto"/>
        <w:ind w:firstLine="708"/>
        <w:jc w:val="both"/>
        <w:rPr>
          <w:rFonts w:ascii="Sylfaen" w:hAnsi="Sylfaen"/>
          <w:sz w:val="20"/>
        </w:rPr>
      </w:pPr>
    </w:p>
    <w:p w:rsidR="0017294D" w:rsidRPr="003C4ED2" w:rsidRDefault="0014453D" w:rsidP="0017294D">
      <w:pPr>
        <w:widowControl w:val="0"/>
        <w:spacing w:after="160"/>
        <w:jc w:val="both"/>
        <w:rPr>
          <w:rFonts w:ascii="Sylfaen" w:hAnsi="Sylfaen"/>
          <w:szCs w:val="24"/>
        </w:rPr>
      </w:pPr>
      <w:r w:rsidRPr="00EB78EA">
        <w:rPr>
          <w:rFonts w:ascii="Sylfaen" w:hAnsi="Sylfaen"/>
          <w:b/>
          <w:szCs w:val="24"/>
        </w:rPr>
        <w:t xml:space="preserve">Лот№: </w:t>
      </w:r>
      <w:r w:rsidR="003C4ED2">
        <w:rPr>
          <w:rFonts w:ascii="Sylfaen" w:hAnsi="Sylfaen"/>
          <w:b/>
          <w:szCs w:val="24"/>
          <w:lang w:val="hy-AM"/>
        </w:rPr>
        <w:t>1</w:t>
      </w:r>
      <w:r w:rsidR="0017294D">
        <w:rPr>
          <w:rFonts w:ascii="Sylfaen" w:hAnsi="Sylfaen"/>
          <w:b/>
          <w:szCs w:val="24"/>
        </w:rPr>
        <w:t xml:space="preserve"> </w:t>
      </w:r>
      <w:r w:rsidR="0017294D" w:rsidRPr="00EB78EA">
        <w:rPr>
          <w:rFonts w:ascii="Sylfaen" w:hAnsi="Sylfaen"/>
          <w:szCs w:val="24"/>
        </w:rPr>
        <w:t xml:space="preserve">Приобретения </w:t>
      </w:r>
      <w:r w:rsidR="0017294D" w:rsidRPr="00EB78EA">
        <w:rPr>
          <w:rFonts w:ascii="Sylfaen" w:hAnsi="Sylfaen"/>
          <w:spacing w:val="-6"/>
          <w:szCs w:val="24"/>
        </w:rPr>
        <w:t xml:space="preserve">специализированных услуг </w:t>
      </w:r>
      <w:r w:rsidR="0017294D" w:rsidRPr="000C2BC7">
        <w:rPr>
          <w:rFonts w:ascii="Sylfaen" w:hAnsi="Sylfaen"/>
        </w:rPr>
        <w:t xml:space="preserve"> по  производству кино - и видео</w:t>
      </w:r>
      <w:r w:rsidR="0017294D">
        <w:rPr>
          <w:rFonts w:ascii="Sylfaen" w:hAnsi="Sylfaen"/>
        </w:rPr>
        <w:t xml:space="preserve"> </w:t>
      </w:r>
      <w:r w:rsidR="0017294D" w:rsidRPr="000C2BC7">
        <w:rPr>
          <w:rFonts w:ascii="Sylfaen" w:hAnsi="Sylfaen"/>
        </w:rPr>
        <w:t>фильмов</w:t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2"/>
        <w:gridCol w:w="2247"/>
        <w:gridCol w:w="1760"/>
        <w:gridCol w:w="4450"/>
      </w:tblGrid>
      <w:tr w:rsidR="0014453D" w:rsidRPr="00EB78EA" w:rsidTr="00E20F4E">
        <w:trPr>
          <w:trHeight w:val="763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14453D" w:rsidRPr="00EB78EA" w:rsidRDefault="0014453D" w:rsidP="00E20F4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>Занятые участниками места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4453D" w:rsidRPr="00EB78EA" w:rsidRDefault="0014453D" w:rsidP="00E20F4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4453D" w:rsidRPr="00EB78EA" w:rsidRDefault="0014453D" w:rsidP="00E20F4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</w:rPr>
              <w:t>Отобранный участник</w:t>
            </w:r>
            <w:r w:rsidRPr="00EB78EA">
              <w:rPr>
                <w:rFonts w:ascii="Sylfaen" w:hAnsi="Sylfaen"/>
                <w:sz w:val="20"/>
              </w:rPr>
              <w:t>/для отобранного участника указать "X"/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4453D" w:rsidRPr="00EB78EA" w:rsidRDefault="0014453D" w:rsidP="00E20F4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>Предложенная участником цена</w:t>
            </w:r>
          </w:p>
          <w:p w:rsidR="0014453D" w:rsidRPr="00EB78EA" w:rsidRDefault="0014453D" w:rsidP="00E20F4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>/без НДС, тыс. драмов/</w:t>
            </w:r>
          </w:p>
        </w:tc>
      </w:tr>
      <w:tr w:rsidR="0014453D" w:rsidRPr="00EB78EA" w:rsidTr="00E20F4E">
        <w:trPr>
          <w:trHeight w:val="798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14453D" w:rsidRPr="00EB78EA" w:rsidRDefault="0014453D" w:rsidP="00E20F4E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</w:rPr>
            </w:pPr>
            <w:r w:rsidRPr="00EB78EA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4453D" w:rsidRPr="00EB78EA" w:rsidRDefault="003C4ED2" w:rsidP="00E20F4E">
            <w:pPr>
              <w:widowControl w:val="0"/>
              <w:spacing w:after="160"/>
              <w:ind w:right="-169"/>
              <w:jc w:val="both"/>
              <w:rPr>
                <w:rFonts w:ascii="Sylfaen" w:hAnsi="Sylfaen"/>
                <w:sz w:val="20"/>
              </w:rPr>
            </w:pPr>
            <w:r>
              <w:rPr>
                <w:rFonts w:asciiTheme="minorHAnsi" w:hAnsiTheme="minorHAnsi"/>
              </w:rPr>
              <w:t>Ф</w:t>
            </w:r>
            <w:r w:rsidRPr="0099544B">
              <w:t xml:space="preserve"> /</w:t>
            </w:r>
            <w:r>
              <w:rPr>
                <w:rFonts w:asciiTheme="minorHAnsi" w:hAnsiTheme="minorHAnsi"/>
              </w:rPr>
              <w:t>Ч</w:t>
            </w:r>
            <w:r w:rsidRPr="0099544B">
              <w:t xml:space="preserve"> </w:t>
            </w:r>
            <w:r w:rsidRPr="0099544B">
              <w:rPr>
                <w:rFonts w:ascii="Cambria" w:hAnsi="Cambria" w:cs="Cambria"/>
              </w:rPr>
              <w:t>Нарек</w:t>
            </w:r>
            <w:r w:rsidRPr="0099544B">
              <w:t xml:space="preserve"> </w:t>
            </w:r>
            <w:r w:rsidRPr="0099544B">
              <w:rPr>
                <w:rFonts w:ascii="Cambria" w:hAnsi="Cambria" w:cs="Cambria"/>
              </w:rPr>
              <w:t>М</w:t>
            </w:r>
            <w:r w:rsidRPr="0099544B">
              <w:t xml:space="preserve">. </w:t>
            </w:r>
            <w:r w:rsidRPr="0099544B">
              <w:rPr>
                <w:rFonts w:ascii="Cambria" w:hAnsi="Cambria" w:cs="Cambria"/>
              </w:rPr>
              <w:t>Мартиросян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4453D" w:rsidRPr="00EB78EA" w:rsidRDefault="0014453D" w:rsidP="00E20F4E">
            <w:pPr>
              <w:widowControl w:val="0"/>
              <w:spacing w:after="120"/>
              <w:jc w:val="center"/>
              <w:rPr>
                <w:rFonts w:ascii="Sylfaen" w:hAnsi="Sylfaen"/>
                <w:sz w:val="20"/>
                <w:lang w:val="en-US"/>
              </w:rPr>
            </w:pPr>
            <w:r w:rsidRPr="00EB78EA">
              <w:rPr>
                <w:rFonts w:ascii="Sylfaen" w:hAnsi="Sylfaen"/>
                <w:sz w:val="20"/>
                <w:lang w:val="en-US"/>
              </w:rPr>
              <w:t>X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4453D" w:rsidRPr="00EB78EA" w:rsidRDefault="0014453D" w:rsidP="00E20F4E">
            <w:pPr>
              <w:jc w:val="center"/>
              <w:rPr>
                <w:rFonts w:ascii="Sylfaen" w:hAnsi="Sylfaen"/>
                <w:sz w:val="18"/>
                <w:lang w:val="es-ES"/>
              </w:rPr>
            </w:pPr>
          </w:p>
          <w:p w:rsidR="0014453D" w:rsidRPr="00EB78EA" w:rsidRDefault="00E17938" w:rsidP="00E20F4E">
            <w:pPr>
              <w:rPr>
                <w:rFonts w:ascii="Sylfaen" w:hAnsi="Sylfaen" w:cs="Sylfaen"/>
                <w:sz w:val="18"/>
                <w:szCs w:val="18"/>
                <w:lang w:val="es-ES"/>
              </w:rPr>
            </w:pPr>
            <w:r w:rsidRPr="0033057A">
              <w:rPr>
                <w:rFonts w:ascii="GHEA Grapalat" w:hAnsi="GHEA Grapalat"/>
                <w:sz w:val="20"/>
                <w:szCs w:val="24"/>
                <w:lang w:val="hy-AM"/>
              </w:rPr>
              <w:t xml:space="preserve">1770000 / </w:t>
            </w:r>
            <w:r w:rsidRPr="0033057A">
              <w:rPr>
                <w:rFonts w:ascii="GHEA Grapalat" w:hAnsi="GHEA Grapalat" w:hint="eastAsia"/>
                <w:sz w:val="20"/>
                <w:szCs w:val="24"/>
                <w:lang w:val="hy-AM"/>
              </w:rPr>
              <w:t>один</w:t>
            </w:r>
            <w:r w:rsidRPr="0033057A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33057A">
              <w:rPr>
                <w:rFonts w:ascii="GHEA Grapalat" w:hAnsi="GHEA Grapalat" w:hint="eastAsia"/>
                <w:sz w:val="20"/>
                <w:szCs w:val="24"/>
                <w:lang w:val="hy-AM"/>
              </w:rPr>
              <w:t>миллион</w:t>
            </w:r>
            <w:r w:rsidRPr="0033057A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33057A">
              <w:rPr>
                <w:rFonts w:ascii="GHEA Grapalat" w:hAnsi="GHEA Grapalat" w:hint="eastAsia"/>
                <w:sz w:val="20"/>
                <w:szCs w:val="24"/>
                <w:lang w:val="hy-AM"/>
              </w:rPr>
              <w:t>семьсот</w:t>
            </w:r>
            <w:r w:rsidRPr="0033057A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33057A">
              <w:rPr>
                <w:rFonts w:ascii="GHEA Grapalat" w:hAnsi="GHEA Grapalat" w:hint="eastAsia"/>
                <w:sz w:val="20"/>
                <w:szCs w:val="24"/>
                <w:lang w:val="hy-AM"/>
              </w:rPr>
              <w:t>семьдесят</w:t>
            </w:r>
            <w:r w:rsidRPr="0033057A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33057A">
              <w:rPr>
                <w:rFonts w:ascii="GHEA Grapalat" w:hAnsi="GHEA Grapalat" w:hint="eastAsia"/>
                <w:sz w:val="20"/>
                <w:szCs w:val="24"/>
                <w:lang w:val="hy-AM"/>
              </w:rPr>
              <w:t>тысяч</w:t>
            </w:r>
            <w:r w:rsidRPr="0033057A">
              <w:rPr>
                <w:rFonts w:ascii="GHEA Grapalat" w:hAnsi="GHEA Grapalat"/>
                <w:sz w:val="20"/>
                <w:szCs w:val="24"/>
                <w:lang w:val="hy-AM"/>
              </w:rPr>
              <w:t xml:space="preserve"> /</w:t>
            </w:r>
          </w:p>
        </w:tc>
      </w:tr>
    </w:tbl>
    <w:p w:rsidR="0014453D" w:rsidRPr="00E17938" w:rsidRDefault="0014453D" w:rsidP="0014453D">
      <w:pPr>
        <w:shd w:val="clear" w:color="auto" w:fill="FFFFFF" w:themeFill="background1"/>
        <w:spacing w:line="360" w:lineRule="auto"/>
        <w:ind w:firstLine="708"/>
        <w:jc w:val="both"/>
        <w:rPr>
          <w:rFonts w:ascii="Sylfaen" w:hAnsi="Sylfaen"/>
          <w:szCs w:val="24"/>
        </w:rPr>
      </w:pPr>
    </w:p>
    <w:p w:rsidR="00512A33" w:rsidRPr="003C4ED2" w:rsidRDefault="0014453D" w:rsidP="0017294D">
      <w:pPr>
        <w:shd w:val="clear" w:color="auto" w:fill="FFFFFF" w:themeFill="background1"/>
        <w:ind w:firstLine="708"/>
        <w:jc w:val="both"/>
        <w:rPr>
          <w:rFonts w:ascii="Sylfaen" w:hAnsi="Sylfaen"/>
          <w:szCs w:val="24"/>
        </w:rPr>
      </w:pPr>
      <w:bookmarkStart w:id="0" w:name="_GoBack"/>
      <w:r w:rsidRPr="00EB78EA">
        <w:rPr>
          <w:rFonts w:ascii="Sylfaen" w:hAnsi="Sylfaen"/>
          <w:szCs w:val="24"/>
        </w:rPr>
        <w:t>Критерий, примененный для определения отобранного участника: предпочтение отдается участнику, представившему единственное ценовое предложение, соответствующее требованиям приглашения.</w:t>
      </w:r>
    </w:p>
    <w:p w:rsidR="0017294D" w:rsidRDefault="00ED4558" w:rsidP="0017294D">
      <w:pPr>
        <w:widowControl w:val="0"/>
        <w:spacing w:after="160"/>
        <w:jc w:val="both"/>
        <w:rPr>
          <w:rFonts w:ascii="Sylfaen" w:hAnsi="Sylfaen"/>
          <w:szCs w:val="24"/>
        </w:rPr>
      </w:pPr>
      <w:r w:rsidRPr="00EB78EA">
        <w:rPr>
          <w:rFonts w:ascii="Sylfaen" w:hAnsi="Sylfaen"/>
          <w:szCs w:val="24"/>
        </w:rPr>
        <w:t xml:space="preserve">Согласно </w:t>
      </w:r>
      <w:r w:rsidR="00124AA5" w:rsidRPr="003C4ED2">
        <w:rPr>
          <w:rFonts w:ascii="Sylfaen" w:hAnsi="Sylfaen"/>
          <w:szCs w:val="24"/>
        </w:rPr>
        <w:t xml:space="preserve">пункту 4 </w:t>
      </w:r>
      <w:r w:rsidRPr="00EB78EA">
        <w:rPr>
          <w:rFonts w:ascii="Sylfaen" w:hAnsi="Sylfaen"/>
          <w:szCs w:val="24"/>
        </w:rPr>
        <w:t>стать</w:t>
      </w:r>
      <w:r w:rsidR="00124AA5" w:rsidRPr="003C4ED2">
        <w:rPr>
          <w:rFonts w:ascii="Sylfaen" w:hAnsi="Sylfaen"/>
          <w:szCs w:val="24"/>
        </w:rPr>
        <w:t>и</w:t>
      </w:r>
      <w:r w:rsidRPr="00EB78EA">
        <w:rPr>
          <w:rFonts w:ascii="Sylfaen" w:hAnsi="Sylfaen"/>
          <w:szCs w:val="24"/>
        </w:rPr>
        <w:t xml:space="preserve"> 10 Закона Республики Армения "О </w:t>
      </w:r>
      <w:r w:rsidR="00124AA5" w:rsidRPr="00EB78EA">
        <w:rPr>
          <w:rFonts w:ascii="Sylfaen" w:hAnsi="Sylfaen"/>
          <w:szCs w:val="24"/>
        </w:rPr>
        <w:t>закупках"</w:t>
      </w:r>
      <w:r w:rsidR="00124AA5" w:rsidRPr="003C4ED2">
        <w:rPr>
          <w:rFonts w:ascii="Sylfaen" w:hAnsi="Sylfaen"/>
          <w:szCs w:val="24"/>
        </w:rPr>
        <w:t xml:space="preserve">, </w:t>
      </w:r>
      <w:r w:rsidRPr="00EB78EA">
        <w:rPr>
          <w:rFonts w:ascii="Sylfaen" w:hAnsi="Sylfaen"/>
          <w:szCs w:val="24"/>
        </w:rPr>
        <w:t>период</w:t>
      </w:r>
      <w:r w:rsidR="006110B5" w:rsidRPr="00EB78EA">
        <w:rPr>
          <w:rFonts w:ascii="Sylfaen" w:hAnsi="Sylfaen" w:cs="Courier New"/>
          <w:szCs w:val="24"/>
          <w:lang w:val="en-US"/>
        </w:rPr>
        <w:t> </w:t>
      </w:r>
      <w:r w:rsidRPr="00EB78EA">
        <w:rPr>
          <w:rFonts w:ascii="Sylfaen" w:hAnsi="Sylfaen"/>
          <w:szCs w:val="24"/>
        </w:rPr>
        <w:t xml:space="preserve">ожидания </w:t>
      </w:r>
      <w:r w:rsidR="00124AA5" w:rsidRPr="003C4ED2">
        <w:rPr>
          <w:rFonts w:ascii="Sylfaen" w:hAnsi="Sylfaen"/>
          <w:szCs w:val="24"/>
        </w:rPr>
        <w:t xml:space="preserve">не </w:t>
      </w:r>
      <w:r w:rsidRPr="00EB78EA">
        <w:rPr>
          <w:rFonts w:ascii="Sylfaen" w:hAnsi="Sylfaen"/>
          <w:szCs w:val="24"/>
        </w:rPr>
        <w:t>устанавливается</w:t>
      </w:r>
      <w:r w:rsidR="00124AA5" w:rsidRPr="003C4ED2">
        <w:rPr>
          <w:rFonts w:ascii="Sylfaen" w:hAnsi="Sylfaen"/>
          <w:szCs w:val="24"/>
        </w:rPr>
        <w:t>.</w:t>
      </w:r>
      <w:r w:rsidR="0017294D">
        <w:rPr>
          <w:rFonts w:ascii="Sylfaen" w:hAnsi="Sylfaen"/>
          <w:szCs w:val="24"/>
        </w:rPr>
        <w:t xml:space="preserve"> </w:t>
      </w:r>
    </w:p>
    <w:p w:rsidR="00124AA5" w:rsidRPr="00EB78EA" w:rsidRDefault="00E747E7" w:rsidP="0017294D">
      <w:pPr>
        <w:widowControl w:val="0"/>
        <w:spacing w:after="160"/>
        <w:jc w:val="both"/>
        <w:rPr>
          <w:rFonts w:ascii="Sylfaen" w:hAnsi="Sylfaen" w:cs="Sylfaen"/>
          <w:i/>
          <w:sz w:val="16"/>
          <w:szCs w:val="16"/>
        </w:rPr>
      </w:pPr>
      <w:r w:rsidRPr="00EB78EA">
        <w:rPr>
          <w:rFonts w:ascii="Sylfaen" w:hAnsi="Sylfaen"/>
          <w:spacing w:val="-6"/>
          <w:szCs w:val="24"/>
        </w:rPr>
        <w:t>Для получения дополнительной информации, связанной с настоящим</w:t>
      </w:r>
      <w:r w:rsidR="00124AA5" w:rsidRPr="003C4ED2">
        <w:rPr>
          <w:rFonts w:ascii="Sylfaen" w:hAnsi="Sylfaen"/>
          <w:spacing w:val="-6"/>
          <w:szCs w:val="24"/>
        </w:rPr>
        <w:t xml:space="preserve"> </w:t>
      </w:r>
      <w:r w:rsidR="00124AA5" w:rsidRPr="00EB78EA">
        <w:rPr>
          <w:rFonts w:ascii="Sylfaen" w:hAnsi="Sylfaen"/>
          <w:szCs w:val="24"/>
        </w:rPr>
        <w:t>объявлением, можно обратиться к секретарю Оценочной комиссии под кодом</w:t>
      </w:r>
      <w:r w:rsidR="00E17938">
        <w:rPr>
          <w:rFonts w:ascii="Sylfaen" w:hAnsi="Sylfaen"/>
          <w:szCs w:val="24"/>
          <w:lang w:val="hy-AM"/>
        </w:rPr>
        <w:t xml:space="preserve">  </w:t>
      </w:r>
      <w:r w:rsidR="00E17938" w:rsidRPr="00CF4402">
        <w:rPr>
          <w:b/>
          <w:szCs w:val="24"/>
          <w:lang w:val="af-ZA"/>
        </w:rPr>
        <w:t>&lt;&lt;</w:t>
      </w:r>
      <w:r w:rsidR="00E17938" w:rsidRPr="00CF4402">
        <w:rPr>
          <w:rFonts w:cs="Times Armenian"/>
          <w:b/>
          <w:szCs w:val="24"/>
          <w:lang w:val="af-ZA"/>
        </w:rPr>
        <w:t xml:space="preserve"> </w:t>
      </w:r>
      <w:r w:rsidR="00E17938">
        <w:rPr>
          <w:rFonts w:ascii="Sylfaen" w:hAnsi="Sylfaen" w:cs="Times Armenian"/>
          <w:b/>
          <w:szCs w:val="24"/>
          <w:lang w:val="hy-AM"/>
        </w:rPr>
        <w:t>ԳՐ</w:t>
      </w:r>
      <w:r w:rsidR="00E17938" w:rsidRPr="00CF4402">
        <w:rPr>
          <w:rFonts w:ascii="Sylfaen" w:hAnsi="Sylfaen" w:cs="Sylfaen"/>
          <w:b/>
          <w:sz w:val="20"/>
          <w:szCs w:val="24"/>
          <w:lang w:val="hy-AM"/>
        </w:rPr>
        <w:t>-ՀՄԱԾՁԲ-2019</w:t>
      </w:r>
      <w:r w:rsidR="00E17938" w:rsidRPr="00CF4402">
        <w:rPr>
          <w:b/>
          <w:szCs w:val="24"/>
          <w:lang w:val="af-ZA"/>
        </w:rPr>
        <w:t xml:space="preserve">&gt;&gt; </w:t>
      </w:r>
      <w:r w:rsidR="00E17938">
        <w:rPr>
          <w:b/>
          <w:szCs w:val="24"/>
          <w:lang w:val="af-ZA"/>
        </w:rPr>
        <w:t xml:space="preserve"> </w:t>
      </w:r>
      <w:r w:rsidR="00124AA5" w:rsidRPr="00EB78EA">
        <w:rPr>
          <w:rFonts w:ascii="Sylfaen" w:hAnsi="Sylfaen" w:cs="Sylfaen"/>
          <w:sz w:val="22"/>
          <w:lang w:val="af-ZA"/>
        </w:rPr>
        <w:t xml:space="preserve"> </w:t>
      </w:r>
      <w:r w:rsidR="00124AA5" w:rsidRPr="00EB78EA">
        <w:rPr>
          <w:rFonts w:ascii="Sylfaen" w:hAnsi="Sylfaen"/>
          <w:szCs w:val="24"/>
        </w:rPr>
        <w:t>АниТиратурян</w:t>
      </w:r>
      <w:r w:rsidR="00124AA5" w:rsidRPr="00EB78EA">
        <w:rPr>
          <w:rFonts w:ascii="Sylfaen" w:hAnsi="Sylfaen" w:cs="Sylfaen"/>
          <w:sz w:val="22"/>
          <w:lang w:val="af-ZA"/>
        </w:rPr>
        <w:t>.</w:t>
      </w:r>
    </w:p>
    <w:p w:rsidR="002C1F2A" w:rsidRPr="00EB78EA" w:rsidRDefault="00E747E7" w:rsidP="0017294D">
      <w:pPr>
        <w:widowControl w:val="0"/>
        <w:spacing w:after="160"/>
        <w:jc w:val="both"/>
        <w:rPr>
          <w:rFonts w:ascii="Sylfaen" w:hAnsi="Sylfaen"/>
          <w:szCs w:val="24"/>
        </w:rPr>
      </w:pPr>
      <w:r w:rsidRPr="00EB78EA">
        <w:rPr>
          <w:rFonts w:ascii="Sylfaen" w:hAnsi="Sylfaen"/>
          <w:szCs w:val="24"/>
        </w:rPr>
        <w:t>Телефон</w:t>
      </w:r>
      <w:r w:rsidR="00E40C13" w:rsidRPr="00EB78EA">
        <w:rPr>
          <w:rFonts w:ascii="Sylfaen" w:hAnsi="Sylfaen"/>
          <w:szCs w:val="24"/>
        </w:rPr>
        <w:t>:</w:t>
      </w:r>
      <w:r w:rsidR="00873A04" w:rsidRPr="00EB78EA">
        <w:rPr>
          <w:rFonts w:ascii="Sylfaen" w:hAnsi="Sylfaen"/>
          <w:szCs w:val="24"/>
        </w:rPr>
        <w:t>+374 33 11 75</w:t>
      </w:r>
      <w:r w:rsidRPr="00EB78EA">
        <w:rPr>
          <w:rFonts w:ascii="Sylfaen" w:hAnsi="Sylfaen"/>
          <w:szCs w:val="24"/>
        </w:rPr>
        <w:t>.</w:t>
      </w:r>
    </w:p>
    <w:p w:rsidR="00E747E7" w:rsidRPr="00EB78EA" w:rsidRDefault="00E747E7" w:rsidP="0017294D">
      <w:pPr>
        <w:widowControl w:val="0"/>
        <w:spacing w:after="160"/>
        <w:jc w:val="both"/>
        <w:rPr>
          <w:rFonts w:ascii="Sylfaen" w:hAnsi="Sylfaen"/>
          <w:szCs w:val="24"/>
        </w:rPr>
      </w:pPr>
      <w:r w:rsidRPr="00EB78EA">
        <w:rPr>
          <w:rFonts w:ascii="Sylfaen" w:hAnsi="Sylfaen"/>
          <w:szCs w:val="24"/>
        </w:rPr>
        <w:t>Электронная почта</w:t>
      </w:r>
      <w:r w:rsidR="00E40C13" w:rsidRPr="00EB78EA">
        <w:rPr>
          <w:rFonts w:ascii="Sylfaen" w:hAnsi="Sylfaen"/>
          <w:szCs w:val="24"/>
        </w:rPr>
        <w:t>:</w:t>
      </w:r>
      <w:r w:rsidR="00835909" w:rsidRPr="003C4ED2">
        <w:rPr>
          <w:rFonts w:ascii="Sylfaen" w:hAnsi="Sylfaen"/>
          <w:szCs w:val="24"/>
        </w:rPr>
        <w:t xml:space="preserve"> </w:t>
      </w:r>
      <w:r w:rsidR="008807A7" w:rsidRPr="00EB78EA">
        <w:rPr>
          <w:rFonts w:ascii="Sylfaen" w:hAnsi="Sylfaen"/>
          <w:sz w:val="20"/>
          <w:lang w:val="af-ZA"/>
        </w:rPr>
        <w:t>haykdocstudio@gmail.com</w:t>
      </w:r>
    </w:p>
    <w:p w:rsidR="00613058" w:rsidRPr="0014453D" w:rsidRDefault="00ED4558" w:rsidP="0017294D">
      <w:pPr>
        <w:pStyle w:val="BodyTextIndent3"/>
        <w:widowControl w:val="0"/>
        <w:spacing w:after="160"/>
        <w:ind w:firstLine="0"/>
        <w:rPr>
          <w:rFonts w:ascii="Sylfaen" w:hAnsi="Sylfaen" w:cs="Sylfaen"/>
          <w:b w:val="0"/>
          <w:sz w:val="24"/>
          <w:szCs w:val="24"/>
          <w:u w:val="none"/>
          <w:lang w:val="en-US"/>
        </w:rPr>
      </w:pPr>
      <w:r w:rsidRPr="00EB78EA">
        <w:rPr>
          <w:rFonts w:ascii="Sylfaen" w:hAnsi="Sylfaen"/>
          <w:b w:val="0"/>
          <w:i w:val="0"/>
          <w:sz w:val="24"/>
          <w:szCs w:val="24"/>
          <w:u w:val="none"/>
        </w:rPr>
        <w:t>Заказчик</w:t>
      </w:r>
      <w:r w:rsidR="00E17938" w:rsidRPr="000C2BC7">
        <w:rPr>
          <w:rFonts w:ascii="Sylfaen" w:hAnsi="Sylfaen"/>
        </w:rPr>
        <w:t xml:space="preserve">«  </w:t>
      </w:r>
      <w:r w:rsidR="00E17938">
        <w:rPr>
          <w:rFonts w:ascii="Sylfaen" w:hAnsi="Sylfaen"/>
        </w:rPr>
        <w:t>П</w:t>
      </w:r>
      <w:r w:rsidR="00E17938" w:rsidRPr="000C2BC7">
        <w:rPr>
          <w:rFonts w:ascii="Sylfaen" w:hAnsi="Sylfaen"/>
        </w:rPr>
        <w:t>исатель » фонд культуры</w:t>
      </w:r>
      <w:bookmarkEnd w:id="0"/>
    </w:p>
    <w:sectPr w:rsidR="00613058" w:rsidRPr="0014453D" w:rsidSect="0017294D">
      <w:footerReference w:type="even" r:id="rId8"/>
      <w:footerReference w:type="default" r:id="rId9"/>
      <w:pgSz w:w="11906" w:h="16838" w:code="9"/>
      <w:pgMar w:top="450" w:right="1418" w:bottom="3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96" w:rsidRDefault="00722E96">
      <w:r>
        <w:separator/>
      </w:r>
    </w:p>
  </w:endnote>
  <w:endnote w:type="continuationSeparator" w:id="0">
    <w:p w:rsidR="00722E96" w:rsidRDefault="0072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0246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802460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17294D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96" w:rsidRDefault="00722E96">
      <w:r>
        <w:separator/>
      </w:r>
    </w:p>
  </w:footnote>
  <w:footnote w:type="continuationSeparator" w:id="0">
    <w:p w:rsidR="00722E96" w:rsidRDefault="0072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74E4"/>
    <w:rsid w:val="000206D2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77031"/>
    <w:rsid w:val="00080923"/>
    <w:rsid w:val="000809F8"/>
    <w:rsid w:val="00082455"/>
    <w:rsid w:val="0009444C"/>
    <w:rsid w:val="000C210A"/>
    <w:rsid w:val="000D3160"/>
    <w:rsid w:val="000D3C84"/>
    <w:rsid w:val="000E6BC9"/>
    <w:rsid w:val="00100D10"/>
    <w:rsid w:val="00102A32"/>
    <w:rsid w:val="001038C8"/>
    <w:rsid w:val="00120E57"/>
    <w:rsid w:val="00124077"/>
    <w:rsid w:val="00124AA5"/>
    <w:rsid w:val="00125AFF"/>
    <w:rsid w:val="00132E94"/>
    <w:rsid w:val="0013616D"/>
    <w:rsid w:val="00141828"/>
    <w:rsid w:val="0014453D"/>
    <w:rsid w:val="001466A8"/>
    <w:rsid w:val="001563E9"/>
    <w:rsid w:val="001628D6"/>
    <w:rsid w:val="00166982"/>
    <w:rsid w:val="0017294D"/>
    <w:rsid w:val="00180617"/>
    <w:rsid w:val="00185136"/>
    <w:rsid w:val="001860C6"/>
    <w:rsid w:val="0019719D"/>
    <w:rsid w:val="001A2642"/>
    <w:rsid w:val="001A64A3"/>
    <w:rsid w:val="001A6FA9"/>
    <w:rsid w:val="001B0C0E"/>
    <w:rsid w:val="001B33E6"/>
    <w:rsid w:val="001C13FF"/>
    <w:rsid w:val="001C220F"/>
    <w:rsid w:val="001C521B"/>
    <w:rsid w:val="001C578F"/>
    <w:rsid w:val="001D4748"/>
    <w:rsid w:val="001F5BAF"/>
    <w:rsid w:val="00200920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23504"/>
    <w:rsid w:val="00341CA5"/>
    <w:rsid w:val="00345C5A"/>
    <w:rsid w:val="003473DF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BF8"/>
    <w:rsid w:val="003C4ED2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12A33"/>
    <w:rsid w:val="005249E6"/>
    <w:rsid w:val="00531EA4"/>
    <w:rsid w:val="00532F01"/>
    <w:rsid w:val="00554F4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11A4"/>
    <w:rsid w:val="005E2F58"/>
    <w:rsid w:val="005E3921"/>
    <w:rsid w:val="005F254D"/>
    <w:rsid w:val="006110B5"/>
    <w:rsid w:val="00613058"/>
    <w:rsid w:val="00613610"/>
    <w:rsid w:val="00622A3A"/>
    <w:rsid w:val="00625505"/>
    <w:rsid w:val="006336FD"/>
    <w:rsid w:val="0064019E"/>
    <w:rsid w:val="00644FD7"/>
    <w:rsid w:val="006508EE"/>
    <w:rsid w:val="00650C25"/>
    <w:rsid w:val="00652B69"/>
    <w:rsid w:val="006538D5"/>
    <w:rsid w:val="00655074"/>
    <w:rsid w:val="006557FC"/>
    <w:rsid w:val="00663EF8"/>
    <w:rsid w:val="00673895"/>
    <w:rsid w:val="00683E3A"/>
    <w:rsid w:val="00686425"/>
    <w:rsid w:val="0069444D"/>
    <w:rsid w:val="006B7B4E"/>
    <w:rsid w:val="006F114D"/>
    <w:rsid w:val="006F7509"/>
    <w:rsid w:val="0071112C"/>
    <w:rsid w:val="00712A17"/>
    <w:rsid w:val="00717888"/>
    <w:rsid w:val="00722C9C"/>
    <w:rsid w:val="00722E96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1FBE"/>
    <w:rsid w:val="007724C0"/>
    <w:rsid w:val="007807F3"/>
    <w:rsid w:val="0078666A"/>
    <w:rsid w:val="007A44B1"/>
    <w:rsid w:val="007A795B"/>
    <w:rsid w:val="007B6C31"/>
    <w:rsid w:val="007C2EDE"/>
    <w:rsid w:val="007C3B03"/>
    <w:rsid w:val="007C7163"/>
    <w:rsid w:val="007F0193"/>
    <w:rsid w:val="00802460"/>
    <w:rsid w:val="0080439B"/>
    <w:rsid w:val="00805D1B"/>
    <w:rsid w:val="00823294"/>
    <w:rsid w:val="00835909"/>
    <w:rsid w:val="00843D20"/>
    <w:rsid w:val="0085228E"/>
    <w:rsid w:val="00873A04"/>
    <w:rsid w:val="00874380"/>
    <w:rsid w:val="008807A7"/>
    <w:rsid w:val="0089006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14A2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70645"/>
    <w:rsid w:val="00B7414D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20A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76147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17938"/>
    <w:rsid w:val="00E24AA7"/>
    <w:rsid w:val="00E252BD"/>
    <w:rsid w:val="00E308C4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A23EE"/>
    <w:rsid w:val="00EB5497"/>
    <w:rsid w:val="00EB6973"/>
    <w:rsid w:val="00EB6B0D"/>
    <w:rsid w:val="00EB78EA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A14B8"/>
    <w:rsid w:val="00FB2C5C"/>
    <w:rsid w:val="00FC062E"/>
    <w:rsid w:val="00FD0C86"/>
    <w:rsid w:val="00FD2C11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CD78F"/>
  <w15:docId w15:val="{D782D38C-85C4-4735-ABF9-2142D0C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1747-8684-4CB6-AA30-FB59C811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14</cp:revision>
  <cp:lastPrinted>2012-06-13T06:43:00Z</cp:lastPrinted>
  <dcterms:created xsi:type="dcterms:W3CDTF">2019-04-16T13:09:00Z</dcterms:created>
  <dcterms:modified xsi:type="dcterms:W3CDTF">2019-10-15T08:07:00Z</dcterms:modified>
</cp:coreProperties>
</file>