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D4FA" w14:textId="77777777" w:rsidR="00DE6F2B" w:rsidRDefault="00DE6F2B" w:rsidP="00DE6F2B">
      <w:pPr>
        <w:ind w:left="-142" w:right="-35"/>
        <w:jc w:val="center"/>
        <w:rPr>
          <w:rFonts w:ascii="GHEA Grapalat" w:hAnsi="GHEA Grapalat"/>
          <w:b/>
          <w:color w:val="FF0000"/>
          <w:szCs w:val="20"/>
          <w:lang w:val="hy-AM"/>
        </w:rPr>
      </w:pPr>
    </w:p>
    <w:p w14:paraId="7822357C" w14:textId="77777777" w:rsidR="00DE6F2B" w:rsidRPr="00DE6F2B" w:rsidRDefault="00DE6F2B" w:rsidP="00DE6F2B">
      <w:pPr>
        <w:ind w:left="-142" w:right="-35"/>
        <w:jc w:val="center"/>
        <w:rPr>
          <w:rFonts w:ascii="GHEA Grapalat" w:hAnsi="GHEA Grapalat" w:cs="Calibri Light"/>
          <w:b/>
          <w:color w:val="FF0000"/>
          <w:lang w:val="hy-AM"/>
        </w:rPr>
      </w:pPr>
      <w:r w:rsidRPr="00DE6F2B">
        <w:rPr>
          <w:rFonts w:ascii="GHEA Grapalat" w:hAnsi="GHEA Grapalat"/>
          <w:b/>
          <w:color w:val="FF0000"/>
          <w:szCs w:val="20"/>
          <w:lang w:val="hy-AM"/>
        </w:rPr>
        <w:t>Գնումներն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իրականացվում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են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ՀՀ փոխվարչապետի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2023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թվականի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հունվարի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18-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ի N 53–Ա որոշմամբ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բարեգործական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որակված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«Հայաստանում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հողերի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դեգրադացման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կանխման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հանձնառությունների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>/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պարտականությունների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իրականացումը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`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դեգրադացված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մարգագետինների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կայուն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կառավարման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և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վերականգնման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միջոցով» դրամաշնորհային ծրագրի շրջանակներում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և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նրա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վրա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տարածվում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են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ՀՀ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Հարկային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օրենսգրքի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64-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րդ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հոդվածի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2-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րդ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կետով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նախատեսված</w:t>
      </w:r>
      <w:r w:rsidRPr="00DE6F2B">
        <w:rPr>
          <w:rFonts w:ascii="GHEA Grapalat" w:hAnsi="GHEA Grapalat"/>
          <w:b/>
          <w:color w:val="FF0000"/>
          <w:szCs w:val="20"/>
          <w:lang w:val="af-ZA"/>
        </w:rPr>
        <w:t xml:space="preserve"> </w:t>
      </w:r>
      <w:r w:rsidRPr="00DE6F2B">
        <w:rPr>
          <w:rFonts w:ascii="GHEA Grapalat" w:hAnsi="GHEA Grapalat"/>
          <w:b/>
          <w:color w:val="FF0000"/>
          <w:szCs w:val="20"/>
          <w:lang w:val="hy-AM"/>
        </w:rPr>
        <w:t>արտոնությունները:</w:t>
      </w:r>
    </w:p>
    <w:p w14:paraId="536ADEDD" w14:textId="77777777" w:rsidR="00DE6F2B" w:rsidRPr="00DE6F2B" w:rsidRDefault="00DE6F2B" w:rsidP="0006072E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hy-AM"/>
        </w:rPr>
      </w:pPr>
    </w:p>
    <w:p w14:paraId="45F4B833" w14:textId="77777777" w:rsidR="0006072E" w:rsidRPr="00305B9D" w:rsidRDefault="0024639A" w:rsidP="0006072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hy-AM"/>
        </w:rPr>
        <w:t xml:space="preserve"> </w:t>
      </w:r>
      <w:r w:rsidR="0006072E" w:rsidRPr="00305B9D">
        <w:rPr>
          <w:rFonts w:ascii="GHEA Grapalat" w:hAnsi="GHEA Grapalat"/>
          <w:i w:val="0"/>
          <w:lang w:val="af-ZA"/>
        </w:rPr>
        <w:t>ՀԱՅՏԱՐԱՐՈՒԹՅՈՒՆ</w:t>
      </w:r>
    </w:p>
    <w:p w14:paraId="584B564A" w14:textId="77777777" w:rsidR="0006072E" w:rsidRPr="00305B9D" w:rsidRDefault="0006072E" w:rsidP="0006072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5D3A45F3" w14:textId="77777777" w:rsidR="0006072E" w:rsidRPr="00615558" w:rsidRDefault="0006072E" w:rsidP="0006072E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</w:p>
    <w:p w14:paraId="1F9A58CA" w14:textId="29754136" w:rsidR="004E55A0" w:rsidRPr="00626C7F" w:rsidRDefault="004E55A0" w:rsidP="004E55A0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26C7F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1D1533" w:rsidRPr="00626C7F">
        <w:rPr>
          <w:rFonts w:ascii="GHEA Grapalat" w:hAnsi="GHEA Grapalat"/>
          <w:i w:val="0"/>
          <w:lang w:val="hy-AM"/>
        </w:rPr>
        <w:t>բաց մրցույթի</w:t>
      </w:r>
      <w:r w:rsidRPr="00626C7F">
        <w:rPr>
          <w:rFonts w:ascii="GHEA Grapalat" w:hAnsi="GHEA Grapalat"/>
          <w:i w:val="0"/>
          <w:lang w:val="hy-AM"/>
        </w:rPr>
        <w:t xml:space="preserve"> </w:t>
      </w:r>
      <w:r w:rsidRPr="00626C7F">
        <w:rPr>
          <w:rFonts w:ascii="GHEA Grapalat" w:hAnsi="GHEA Grapalat"/>
          <w:i w:val="0"/>
          <w:lang w:val="af-ZA"/>
        </w:rPr>
        <w:t xml:space="preserve"> գնահատող հանձնաժողովի 202</w:t>
      </w:r>
      <w:r w:rsidR="00701865" w:rsidRPr="00701865">
        <w:rPr>
          <w:rFonts w:ascii="GHEA Grapalat" w:hAnsi="GHEA Grapalat"/>
          <w:i w:val="0"/>
          <w:lang w:val="hy-AM"/>
        </w:rPr>
        <w:t>4</w:t>
      </w:r>
      <w:r w:rsidRPr="00626C7F">
        <w:rPr>
          <w:rFonts w:ascii="GHEA Grapalat" w:hAnsi="GHEA Grapalat"/>
          <w:i w:val="0"/>
          <w:lang w:val="af-ZA"/>
        </w:rPr>
        <w:t xml:space="preserve">    թվականի </w:t>
      </w:r>
      <w:r w:rsidRPr="00626C7F">
        <w:rPr>
          <w:rFonts w:ascii="GHEA Grapalat" w:hAnsi="GHEA Grapalat"/>
          <w:i w:val="0"/>
          <w:lang w:val="hy-AM"/>
        </w:rPr>
        <w:t xml:space="preserve"> </w:t>
      </w:r>
      <w:r w:rsidR="002C7FC7">
        <w:rPr>
          <w:rFonts w:ascii="GHEA Grapalat" w:hAnsi="GHEA Grapalat"/>
          <w:i w:val="0"/>
          <w:lang w:val="hy-AM"/>
        </w:rPr>
        <w:t xml:space="preserve"> </w:t>
      </w:r>
      <w:r w:rsidR="00A82493">
        <w:rPr>
          <w:rFonts w:ascii="GHEA Grapalat" w:hAnsi="GHEA Grapalat"/>
          <w:i w:val="0"/>
          <w:lang w:val="hy-AM"/>
        </w:rPr>
        <w:t>դեկ</w:t>
      </w:r>
      <w:r w:rsidR="00701865" w:rsidRPr="007C2AA4">
        <w:rPr>
          <w:rFonts w:ascii="GHEA Grapalat" w:hAnsi="GHEA Grapalat"/>
          <w:i w:val="0"/>
          <w:lang w:val="hy-AM"/>
        </w:rPr>
        <w:t>տեմբեր</w:t>
      </w:r>
      <w:r w:rsidR="002C7FC7">
        <w:rPr>
          <w:rFonts w:ascii="GHEA Grapalat" w:hAnsi="GHEA Grapalat"/>
          <w:i w:val="0"/>
          <w:lang w:val="hy-AM"/>
        </w:rPr>
        <w:t>ի</w:t>
      </w:r>
      <w:r w:rsidR="00973124">
        <w:rPr>
          <w:rFonts w:ascii="GHEA Grapalat" w:hAnsi="GHEA Grapalat"/>
          <w:i w:val="0"/>
          <w:lang w:val="hy-AM"/>
        </w:rPr>
        <w:t xml:space="preserve"> </w:t>
      </w:r>
      <w:r w:rsidR="00A82493">
        <w:rPr>
          <w:rFonts w:ascii="GHEA Grapalat" w:hAnsi="GHEA Grapalat"/>
          <w:i w:val="0"/>
          <w:lang w:val="af-ZA"/>
        </w:rPr>
        <w:t>18</w:t>
      </w:r>
      <w:r w:rsidRPr="00626C7F">
        <w:rPr>
          <w:rFonts w:ascii="GHEA Grapalat" w:hAnsi="GHEA Grapalat"/>
          <w:i w:val="0"/>
          <w:lang w:val="af-ZA"/>
        </w:rPr>
        <w:t>-ի թիվ 1 որոշմամբ և հրապարակվում է</w:t>
      </w:r>
    </w:p>
    <w:p w14:paraId="7F4D0B3B" w14:textId="77777777" w:rsidR="004E55A0" w:rsidRPr="00626C7F" w:rsidRDefault="004E55A0" w:rsidP="004E55A0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26C7F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49B4CC12" w14:textId="77777777" w:rsidR="0006072E" w:rsidRPr="00626C7F" w:rsidRDefault="0006072E" w:rsidP="0006072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3805AF46" w14:textId="2E4D0A39" w:rsidR="0006072E" w:rsidRPr="007E7B4E" w:rsidRDefault="0006072E" w:rsidP="0006072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26C7F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="007E7B4E" w:rsidRPr="007E7B4E">
        <w:rPr>
          <w:rStyle w:val="Emphasis"/>
          <w:rFonts w:ascii="GHEA Grapalat" w:hAnsi="GHEA Grapalat" w:cs="Arial"/>
        </w:rPr>
        <w:t>ՀՀ</w:t>
      </w:r>
      <w:r w:rsidR="007E7B4E" w:rsidRPr="007E7B4E">
        <w:rPr>
          <w:rStyle w:val="Emphasis"/>
          <w:rFonts w:ascii="GHEA Grapalat" w:hAnsi="GHEA Grapalat" w:cs="Arial"/>
          <w:lang w:val="af-ZA"/>
        </w:rPr>
        <w:t>-</w:t>
      </w:r>
      <w:r w:rsidR="007E7B4E" w:rsidRPr="007E7B4E">
        <w:rPr>
          <w:rStyle w:val="Emphasis"/>
          <w:rFonts w:ascii="GHEA Grapalat" w:hAnsi="GHEA Grapalat" w:cs="Arial"/>
        </w:rPr>
        <w:t>ԲԾ</w:t>
      </w:r>
      <w:r w:rsidR="007E7B4E" w:rsidRPr="007E7B4E">
        <w:rPr>
          <w:rStyle w:val="Emphasis"/>
          <w:rFonts w:ascii="GHEA Grapalat" w:hAnsi="GHEA Grapalat" w:cs="Arial"/>
          <w:lang w:val="af-ZA"/>
        </w:rPr>
        <w:t>-</w:t>
      </w:r>
      <w:r w:rsidR="007E7B4E" w:rsidRPr="007E7B4E">
        <w:rPr>
          <w:rStyle w:val="Emphasis"/>
          <w:rFonts w:ascii="GHEA Grapalat" w:hAnsi="GHEA Grapalat" w:cs="Arial"/>
        </w:rPr>
        <w:t>Ա</w:t>
      </w:r>
      <w:r w:rsidR="007E7B4E" w:rsidRPr="007E7B4E">
        <w:rPr>
          <w:rStyle w:val="Emphasis"/>
          <w:rFonts w:ascii="GHEA Grapalat" w:hAnsi="GHEA Grapalat" w:cs="Arial"/>
          <w:lang w:val="af-ZA"/>
        </w:rPr>
        <w:t>-</w:t>
      </w:r>
      <w:r w:rsidR="007E7B4E" w:rsidRPr="007E7B4E">
        <w:rPr>
          <w:rStyle w:val="Emphasis"/>
          <w:rFonts w:ascii="GHEA Grapalat" w:hAnsi="GHEA Grapalat" w:cs="Arial"/>
        </w:rPr>
        <w:t>ԲՄԾՁԲ</w:t>
      </w:r>
      <w:r w:rsidR="007E7B4E" w:rsidRPr="007E7B4E">
        <w:rPr>
          <w:rStyle w:val="Emphasis"/>
          <w:rFonts w:ascii="GHEA Grapalat" w:hAnsi="GHEA Grapalat" w:cs="Arial"/>
          <w:lang w:val="af-ZA"/>
        </w:rPr>
        <w:t>-24/125</w:t>
      </w:r>
    </w:p>
    <w:p w14:paraId="4D21D703" w14:textId="77777777" w:rsidR="0006072E" w:rsidRPr="00305B9D" w:rsidRDefault="0006072E" w:rsidP="0006072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26426BFA" w14:textId="77777777" w:rsidR="0006072E" w:rsidRPr="00305B9D" w:rsidRDefault="0006072E" w:rsidP="0006072E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5D352026" w14:textId="77777777" w:rsidR="0006072E" w:rsidRPr="00305B9D" w:rsidRDefault="0006072E" w:rsidP="0006072E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305B9D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5A1F32D6" w14:textId="77777777" w:rsidR="0006072E" w:rsidRPr="00305B9D" w:rsidRDefault="0006072E" w:rsidP="0006072E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14:paraId="79EE1E32" w14:textId="77777777" w:rsidR="0006072E" w:rsidRDefault="0006072E" w:rsidP="00434958">
      <w:pPr>
        <w:pStyle w:val="BodyTextIndent"/>
        <w:numPr>
          <w:ilvl w:val="0"/>
          <w:numId w:val="1"/>
        </w:numPr>
        <w:spacing w:line="240" w:lineRule="auto"/>
        <w:rPr>
          <w:rFonts w:ascii="GHEA Grapalat" w:hAnsi="GHEA Grapalat"/>
          <w:i w:val="0"/>
          <w:lang w:val="af-ZA"/>
        </w:rPr>
      </w:pPr>
      <w:r w:rsidRPr="001D1533">
        <w:rPr>
          <w:rFonts w:ascii="GHEA Grapalat" w:hAnsi="GHEA Grapalat"/>
          <w:i w:val="0"/>
          <w:lang w:val="af-ZA"/>
        </w:rPr>
        <w:t xml:space="preserve">Պատվիրատուն` </w:t>
      </w:r>
      <w:proofErr w:type="spellStart"/>
      <w:r w:rsidR="004E55A0" w:rsidRPr="001D1533">
        <w:rPr>
          <w:rStyle w:val="Emphasis"/>
          <w:rFonts w:ascii="GHEA Grapalat" w:hAnsi="GHEA Grapalat" w:cs="Arial"/>
        </w:rPr>
        <w:t>Շրջակա</w:t>
      </w:r>
      <w:proofErr w:type="spellEnd"/>
      <w:r w:rsidR="004E55A0" w:rsidRPr="001D1533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Emphasis"/>
          <w:rFonts w:ascii="GHEA Grapalat" w:hAnsi="GHEA Grapalat" w:cs="Arial"/>
        </w:rPr>
        <w:t>միջավայրի</w:t>
      </w:r>
      <w:proofErr w:type="spellEnd"/>
      <w:r w:rsidR="004E55A0" w:rsidRPr="001D1533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Emphasis"/>
          <w:rFonts w:ascii="GHEA Grapalat" w:hAnsi="GHEA Grapalat" w:cs="Arial"/>
        </w:rPr>
        <w:t>նախարարության</w:t>
      </w:r>
      <w:proofErr w:type="spellEnd"/>
      <w:r w:rsidR="004E55A0" w:rsidRPr="001D1533">
        <w:rPr>
          <w:rStyle w:val="Emphasis"/>
          <w:rFonts w:ascii="GHEA Grapalat" w:hAnsi="GHEA Grapalat"/>
          <w:lang w:val="af-ZA"/>
        </w:rPr>
        <w:t xml:space="preserve"> </w:t>
      </w:r>
      <w:r w:rsidR="004E55A0" w:rsidRPr="001D1533">
        <w:rPr>
          <w:rStyle w:val="Emphasis"/>
          <w:rFonts w:ascii="GHEA Grapalat" w:hAnsi="GHEA Grapalat" w:cs="Arial LatArm"/>
          <w:lang w:val="af-ZA"/>
        </w:rPr>
        <w:t>«</w:t>
      </w:r>
      <w:proofErr w:type="spellStart"/>
      <w:r w:rsidR="004E55A0" w:rsidRPr="001D1533">
        <w:rPr>
          <w:rStyle w:val="Emphasis"/>
          <w:rFonts w:ascii="GHEA Grapalat" w:hAnsi="GHEA Grapalat" w:cs="Arial"/>
        </w:rPr>
        <w:t>Բնապահպանական</w:t>
      </w:r>
      <w:proofErr w:type="spellEnd"/>
      <w:r w:rsidR="004E55A0" w:rsidRPr="001D1533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Emphasis"/>
          <w:rFonts w:ascii="GHEA Grapalat" w:hAnsi="GHEA Grapalat" w:cs="Arial"/>
        </w:rPr>
        <w:t>ծրագրերի</w:t>
      </w:r>
      <w:proofErr w:type="spellEnd"/>
      <w:r w:rsidR="004E55A0" w:rsidRPr="001D1533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Emphasis"/>
          <w:rFonts w:ascii="GHEA Grapalat" w:hAnsi="GHEA Grapalat" w:cs="Arial"/>
        </w:rPr>
        <w:t>իրականացման</w:t>
      </w:r>
      <w:proofErr w:type="spellEnd"/>
      <w:r w:rsidR="004E55A0" w:rsidRPr="001D1533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Emphasis"/>
          <w:rFonts w:ascii="GHEA Grapalat" w:hAnsi="GHEA Grapalat" w:cs="Arial"/>
        </w:rPr>
        <w:t>գրասենյակ</w:t>
      </w:r>
      <w:proofErr w:type="spellEnd"/>
      <w:r w:rsidR="004E55A0" w:rsidRPr="001D1533">
        <w:rPr>
          <w:rStyle w:val="Emphasis"/>
          <w:rFonts w:ascii="GHEA Grapalat" w:hAnsi="GHEA Grapalat" w:cs="Arial LatArm"/>
          <w:lang w:val="af-ZA"/>
        </w:rPr>
        <w:t>»</w:t>
      </w:r>
      <w:r w:rsidR="004E55A0" w:rsidRPr="001D1533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Emphasis"/>
          <w:rFonts w:ascii="GHEA Grapalat" w:hAnsi="GHEA Grapalat" w:cs="Arial"/>
        </w:rPr>
        <w:t>պետական</w:t>
      </w:r>
      <w:proofErr w:type="spellEnd"/>
      <w:r w:rsidR="004E55A0" w:rsidRPr="001D1533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Emphasis"/>
          <w:rFonts w:ascii="GHEA Grapalat" w:hAnsi="GHEA Grapalat" w:cs="Arial"/>
        </w:rPr>
        <w:t>հիմնարկը</w:t>
      </w:r>
      <w:proofErr w:type="spellEnd"/>
      <w:r w:rsidR="004E55A0" w:rsidRPr="001D1533">
        <w:rPr>
          <w:rStyle w:val="Emphasis"/>
          <w:rFonts w:ascii="GHEA Grapalat" w:hAnsi="GHEA Grapalat"/>
          <w:i/>
          <w:lang w:val="af-ZA"/>
        </w:rPr>
        <w:t xml:space="preserve">, </w:t>
      </w:r>
      <w:proofErr w:type="spellStart"/>
      <w:r w:rsidR="004E55A0" w:rsidRPr="001D1533">
        <w:rPr>
          <w:rStyle w:val="Emphasis"/>
          <w:rFonts w:ascii="GHEA Grapalat" w:hAnsi="GHEA Grapalat" w:cs="Arial"/>
        </w:rPr>
        <w:t>որը</w:t>
      </w:r>
      <w:proofErr w:type="spellEnd"/>
      <w:r w:rsidR="004E55A0" w:rsidRPr="001D1533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Emphasis"/>
          <w:rFonts w:ascii="GHEA Grapalat" w:hAnsi="GHEA Grapalat" w:cs="Arial"/>
        </w:rPr>
        <w:t>գտնվում</w:t>
      </w:r>
      <w:proofErr w:type="spellEnd"/>
      <w:r w:rsidR="004E55A0" w:rsidRPr="001D1533">
        <w:rPr>
          <w:rStyle w:val="Emphasis"/>
          <w:rFonts w:ascii="GHEA Grapalat" w:hAnsi="GHEA Grapalat"/>
          <w:lang w:val="af-ZA"/>
        </w:rPr>
        <w:t xml:space="preserve"> </w:t>
      </w:r>
      <w:r w:rsidR="004E55A0" w:rsidRPr="001D1533">
        <w:rPr>
          <w:rStyle w:val="Emphasis"/>
          <w:rFonts w:ascii="GHEA Grapalat" w:hAnsi="GHEA Grapalat" w:cs="Arial"/>
        </w:rPr>
        <w:t>է</w:t>
      </w:r>
      <w:r w:rsidR="004E55A0" w:rsidRPr="001D1533">
        <w:rPr>
          <w:rStyle w:val="Emphasis"/>
          <w:rFonts w:ascii="GHEA Grapalat" w:hAnsi="GHEA Grapalat"/>
          <w:lang w:val="af-ZA"/>
        </w:rPr>
        <w:t xml:space="preserve"> </w:t>
      </w:r>
      <w:r w:rsidR="004E55A0" w:rsidRPr="001D1533">
        <w:rPr>
          <w:rStyle w:val="Emphasis"/>
          <w:rFonts w:ascii="GHEA Grapalat" w:hAnsi="GHEA Grapalat" w:cs="Arial"/>
        </w:rPr>
        <w:t>ք</w:t>
      </w:r>
      <w:r w:rsidR="004E55A0" w:rsidRPr="001D1533">
        <w:rPr>
          <w:rStyle w:val="Emphasis"/>
          <w:rFonts w:ascii="GHEA Grapalat" w:hAnsi="GHEA Grapalat"/>
          <w:lang w:val="af-ZA"/>
        </w:rPr>
        <w:t xml:space="preserve">. </w:t>
      </w:r>
      <w:proofErr w:type="spellStart"/>
      <w:r w:rsidR="004E55A0" w:rsidRPr="001D1533">
        <w:rPr>
          <w:rStyle w:val="Emphasis"/>
          <w:rFonts w:ascii="GHEA Grapalat" w:hAnsi="GHEA Grapalat" w:cs="Arial"/>
        </w:rPr>
        <w:t>Երևան</w:t>
      </w:r>
      <w:proofErr w:type="spellEnd"/>
      <w:r w:rsidR="00F918C4">
        <w:rPr>
          <w:rStyle w:val="Emphasis"/>
          <w:rFonts w:ascii="GHEA Grapalat" w:hAnsi="GHEA Grapalat"/>
          <w:lang w:val="af-ZA"/>
        </w:rPr>
        <w:t>,</w:t>
      </w:r>
      <w:r w:rsidR="004E55A0" w:rsidRPr="001D1533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F918C4">
        <w:rPr>
          <w:rStyle w:val="Emphasis"/>
          <w:rFonts w:ascii="GHEA Grapalat" w:hAnsi="GHEA Grapalat" w:cs="Arial"/>
        </w:rPr>
        <w:t>Տիգրան</w:t>
      </w:r>
      <w:proofErr w:type="spellEnd"/>
      <w:r w:rsidR="00F918C4" w:rsidRPr="00F918C4">
        <w:rPr>
          <w:rStyle w:val="Emphasis"/>
          <w:rFonts w:ascii="GHEA Grapalat" w:hAnsi="GHEA Grapalat" w:cs="Arial"/>
          <w:lang w:val="af-ZA"/>
        </w:rPr>
        <w:t xml:space="preserve"> </w:t>
      </w:r>
      <w:proofErr w:type="spellStart"/>
      <w:r w:rsidR="00F918C4">
        <w:rPr>
          <w:rStyle w:val="Emphasis"/>
          <w:rFonts w:ascii="GHEA Grapalat" w:hAnsi="GHEA Grapalat" w:cs="Arial"/>
        </w:rPr>
        <w:t>Մեծ</w:t>
      </w:r>
      <w:proofErr w:type="spellEnd"/>
      <w:r w:rsidR="00F918C4" w:rsidRPr="00F918C4">
        <w:rPr>
          <w:rStyle w:val="Emphasis"/>
          <w:rFonts w:ascii="GHEA Grapalat" w:hAnsi="GHEA Grapalat" w:cs="Arial"/>
          <w:lang w:val="af-ZA"/>
        </w:rPr>
        <w:t xml:space="preserve"> 65</w:t>
      </w:r>
      <w:r w:rsidR="00F918C4">
        <w:rPr>
          <w:rStyle w:val="Emphasis"/>
          <w:rFonts w:ascii="GHEA Grapalat" w:hAnsi="GHEA Grapalat" w:cs="Arial"/>
        </w:rPr>
        <w:t>Ա</w:t>
      </w:r>
      <w:r w:rsidR="004E55A0" w:rsidRPr="001D1533">
        <w:rPr>
          <w:rStyle w:val="Emphasis"/>
          <w:rFonts w:ascii="GHEA Grapalat" w:hAnsi="GHEA Grapalat"/>
          <w:lang w:val="af-ZA"/>
        </w:rPr>
        <w:t xml:space="preserve">  </w:t>
      </w:r>
      <w:proofErr w:type="spellStart"/>
      <w:r w:rsidR="004E55A0" w:rsidRPr="001D1533">
        <w:rPr>
          <w:rStyle w:val="Emphasis"/>
          <w:rFonts w:ascii="GHEA Grapalat" w:hAnsi="GHEA Grapalat" w:cs="Arial"/>
        </w:rPr>
        <w:t>հասցեում</w:t>
      </w:r>
      <w:proofErr w:type="spellEnd"/>
      <w:r w:rsidR="00043513" w:rsidRPr="00043513">
        <w:rPr>
          <w:rFonts w:ascii="Sylfaen" w:hAnsi="Sylfaen" w:cs="Calibri"/>
          <w:i w:val="0"/>
          <w:spacing w:val="-1"/>
          <w:sz w:val="22"/>
          <w:szCs w:val="24"/>
          <w:lang w:val="af-ZA"/>
        </w:rPr>
        <w:t xml:space="preserve"> </w:t>
      </w:r>
      <w:r w:rsidR="00DE6F2B" w:rsidRPr="00DE6F2B">
        <w:rPr>
          <w:rFonts w:ascii="GHEA Grapalat" w:eastAsia="Calibri" w:hAnsi="GHEA Grapalat"/>
          <w:i w:val="0"/>
          <w:lang w:val="hy-AM"/>
        </w:rPr>
        <w:t xml:space="preserve">«Հայաստանում հողերի դեգրադացման կանխման հանձնառությունների/պարտականությունների իրականացումը` դեգրադացված մարգագետինների կայուն կառավարման և վերականգնման միջոցով» դրամաշնորհային ծրագրի շրջանակներում </w:t>
      </w:r>
      <w:r w:rsidR="00434958" w:rsidRPr="00434958">
        <w:rPr>
          <w:rFonts w:ascii="GHEA Grapalat" w:eastAsia="Calibri" w:hAnsi="GHEA Grapalat"/>
          <w:i w:val="0"/>
          <w:lang w:val="hy-AM"/>
        </w:rPr>
        <w:t>Արժեշղթաների զարգացման միջազգային փորձագետ</w:t>
      </w:r>
      <w:r w:rsidR="00DE6F2B" w:rsidRPr="00DE6F2B">
        <w:rPr>
          <w:rFonts w:ascii="GHEA Grapalat" w:eastAsia="Calibri" w:hAnsi="GHEA Grapalat"/>
          <w:i w:val="0"/>
          <w:lang w:val="hy-AM"/>
        </w:rPr>
        <w:t xml:space="preserve">ի </w:t>
      </w:r>
      <w:r w:rsidR="004E55A0" w:rsidRPr="001D1533">
        <w:rPr>
          <w:rFonts w:ascii="GHEA Grapalat" w:hAnsi="GHEA Grapalat"/>
          <w:i w:val="0"/>
          <w:lang w:val="af-ZA"/>
        </w:rPr>
        <w:t>ձեռքբերման նպատակով հայտարարում է</w:t>
      </w:r>
      <w:r w:rsidR="002E4A70" w:rsidRPr="001D1533">
        <w:rPr>
          <w:rFonts w:ascii="GHEA Grapalat" w:hAnsi="GHEA Grapalat"/>
          <w:i w:val="0"/>
          <w:lang w:val="hy-AM"/>
        </w:rPr>
        <w:t xml:space="preserve"> </w:t>
      </w:r>
      <w:r w:rsidR="00615558" w:rsidRPr="001D1533">
        <w:rPr>
          <w:rFonts w:ascii="GHEA Grapalat" w:hAnsi="GHEA Grapalat"/>
          <w:i w:val="0"/>
          <w:lang w:val="hy-AM"/>
        </w:rPr>
        <w:t xml:space="preserve">բաց մրցույթի </w:t>
      </w:r>
      <w:r w:rsidR="004E55A0" w:rsidRPr="001D1533">
        <w:rPr>
          <w:rFonts w:ascii="GHEA Grapalat" w:hAnsi="GHEA Grapalat"/>
          <w:i w:val="0"/>
          <w:lang w:val="af-ZA"/>
        </w:rPr>
        <w:t xml:space="preserve"> նախաորակավորման ընթացակարգ՝</w:t>
      </w:r>
    </w:p>
    <w:p w14:paraId="3F0957EE" w14:textId="77777777" w:rsidR="00626C7F" w:rsidRPr="001D1533" w:rsidRDefault="00626C7F" w:rsidP="00626C7F">
      <w:pPr>
        <w:pStyle w:val="BodyTextIndent"/>
        <w:spacing w:line="240" w:lineRule="auto"/>
        <w:ind w:left="1058" w:firstLine="0"/>
        <w:rPr>
          <w:rFonts w:ascii="GHEA Grapalat" w:hAnsi="GHEA Grapalat"/>
          <w:i w:val="0"/>
          <w:lang w:val="af-ZA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8784"/>
      </w:tblGrid>
      <w:tr w:rsidR="00305B9D" w:rsidRPr="00305B9D" w14:paraId="540A09AB" w14:textId="77777777" w:rsidTr="00A62D3B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</w:tcPr>
          <w:p w14:paraId="647F115D" w14:textId="77777777" w:rsidR="0006072E" w:rsidRPr="00305B9D" w:rsidRDefault="0006072E" w:rsidP="00A62D3B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305B9D">
              <w:rPr>
                <w:rFonts w:ascii="GHEA Grapalat" w:hAnsi="GHEA Grapalat" w:cs="Calibri"/>
                <w:b/>
                <w:sz w:val="20"/>
                <w:szCs w:val="20"/>
              </w:rPr>
              <w:t>ՉԱՓԱԲԱԺԻՆ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79C9F6B2" w14:textId="77777777" w:rsidR="0006072E" w:rsidRPr="00305B9D" w:rsidRDefault="0006072E" w:rsidP="00A62D3B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305B9D">
              <w:rPr>
                <w:rFonts w:ascii="GHEA Grapalat" w:hAnsi="GHEA Grapalat" w:cs="Calibri"/>
                <w:b/>
                <w:sz w:val="20"/>
                <w:szCs w:val="20"/>
              </w:rPr>
              <w:t>ԳՆՄԱՆ ԱՌԱՐԿԱՆ</w:t>
            </w:r>
          </w:p>
        </w:tc>
      </w:tr>
      <w:tr w:rsidR="00DE6F2B" w:rsidRPr="00DE6F2B" w14:paraId="69584895" w14:textId="77777777" w:rsidTr="00A62D3B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14:paraId="2021BA77" w14:textId="77777777" w:rsidR="00DE6F2B" w:rsidRPr="00305B9D" w:rsidRDefault="00DE6F2B" w:rsidP="00DE6F2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305B9D">
              <w:rPr>
                <w:rFonts w:ascii="GHEA Grapalat" w:hAnsi="GHEA Grapalat" w:cs="Calibri"/>
                <w:sz w:val="20"/>
                <w:szCs w:val="20"/>
              </w:rPr>
              <w:t>Չափաբաժին</w:t>
            </w:r>
            <w:proofErr w:type="spellEnd"/>
            <w:r w:rsidRPr="00305B9D">
              <w:rPr>
                <w:rFonts w:ascii="GHEA Grapalat" w:hAnsi="GHEA Grapalat" w:cs="Calibri"/>
                <w:sz w:val="20"/>
                <w:szCs w:val="20"/>
              </w:rPr>
              <w:t xml:space="preserve"> 1</w:t>
            </w: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48FB3CCC" w14:textId="77777777" w:rsidR="00DE6F2B" w:rsidRPr="0095036F" w:rsidRDefault="00434958" w:rsidP="00DE6F2B">
            <w:pPr>
              <w:ind w:left="-94" w:right="-108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34958">
              <w:rPr>
                <w:rFonts w:ascii="GHEA Grapalat" w:hAnsi="GHEA Grapalat"/>
                <w:lang w:val="hy-AM"/>
              </w:rPr>
              <w:t>Արժեշղթաների զարգացման միջազգային փորձագետ</w:t>
            </w:r>
          </w:p>
        </w:tc>
      </w:tr>
    </w:tbl>
    <w:p w14:paraId="7AE55A3C" w14:textId="77777777" w:rsidR="004E55A0" w:rsidRPr="00305B9D" w:rsidRDefault="004E55A0" w:rsidP="004E55A0">
      <w:pPr>
        <w:spacing w:after="160" w:line="256" w:lineRule="auto"/>
        <w:ind w:left="360"/>
        <w:contextualSpacing/>
        <w:jc w:val="center"/>
        <w:rPr>
          <w:rFonts w:ascii="GHEA Grapalat" w:hAnsi="GHEA Grapalat"/>
          <w:b/>
          <w:bCs/>
          <w:lang w:val="hy-AM"/>
        </w:rPr>
      </w:pPr>
    </w:p>
    <w:p w14:paraId="4BC3B565" w14:textId="77777777" w:rsidR="001D1533" w:rsidRPr="00E73EAB" w:rsidRDefault="001D1533" w:rsidP="001D1533">
      <w:pPr>
        <w:tabs>
          <w:tab w:val="left" w:pos="720"/>
        </w:tabs>
        <w:spacing w:line="36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14:paraId="2E12B870" w14:textId="77777777" w:rsidR="001D1533" w:rsidRPr="00E73EAB" w:rsidRDefault="001D1533" w:rsidP="001D1533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E73EAB">
        <w:rPr>
          <w:rFonts w:ascii="GHEA Grapalat" w:hAnsi="GHEA Grapalat"/>
          <w:b/>
          <w:sz w:val="20"/>
          <w:szCs w:val="20"/>
          <w:lang w:val="af-ZA"/>
        </w:rPr>
        <w:t>ՏԵԽՆԻԿԱԿԱՆ ԱՌԱՋԱԴՐԱՆՔ</w:t>
      </w:r>
    </w:p>
    <w:p w14:paraId="1F3A64E0" w14:textId="77777777" w:rsidR="00F26864" w:rsidRPr="0095036F" w:rsidRDefault="00F26864" w:rsidP="00F26864">
      <w:pPr>
        <w:ind w:right="6"/>
        <w:jc w:val="right"/>
        <w:rPr>
          <w:rFonts w:ascii="GHEA Grapalat" w:hAnsi="GHEA Grapalat" w:cs="Arial"/>
          <w:i/>
          <w:iCs/>
          <w:sz w:val="20"/>
          <w:szCs w:val="20"/>
          <w:lang w:val="hy-AM"/>
        </w:rPr>
      </w:pPr>
      <w:r w:rsidRPr="0095036F">
        <w:rPr>
          <w:rFonts w:ascii="GHEA Grapalat" w:hAnsi="GHEA Grapalat" w:cs="Arial"/>
          <w:i/>
          <w:iCs/>
          <w:sz w:val="20"/>
          <w:szCs w:val="20"/>
          <w:lang w:val="hy-AM"/>
        </w:rPr>
        <w:t>Աղյուսակ 2</w:t>
      </w:r>
    </w:p>
    <w:tbl>
      <w:tblPr>
        <w:tblW w:w="11095" w:type="dxa"/>
        <w:tblInd w:w="-8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7976"/>
      </w:tblGrid>
      <w:tr w:rsidR="00434958" w:rsidRPr="007953C5" w14:paraId="0BCB0007" w14:textId="77777777" w:rsidTr="0021047D">
        <w:trPr>
          <w:trHeight w:val="5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A418" w14:textId="77777777" w:rsidR="00434958" w:rsidRPr="007953C5" w:rsidRDefault="00434958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</w:pPr>
            <w:r w:rsidRPr="007953C5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Հ/հ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E179" w14:textId="77777777" w:rsidR="00434958" w:rsidRPr="00D815B2" w:rsidRDefault="00434958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D815B2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en-GB"/>
              </w:rPr>
              <w:t>Անվանումը</w:t>
            </w:r>
            <w:proofErr w:type="spellEnd"/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8DA3" w14:textId="77777777" w:rsidR="00434958" w:rsidRPr="00D815B2" w:rsidRDefault="00434958" w:rsidP="0021047D">
            <w:pPr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af-ZA"/>
              </w:rPr>
            </w:pPr>
            <w:proofErr w:type="spellStart"/>
            <w:r w:rsidRPr="00D815B2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Նկարագրություն</w:t>
            </w:r>
            <w:proofErr w:type="spellEnd"/>
          </w:p>
          <w:p w14:paraId="672B8645" w14:textId="77777777" w:rsidR="00434958" w:rsidRPr="00D815B2" w:rsidRDefault="00434958" w:rsidP="00434958">
            <w:pPr>
              <w:numPr>
                <w:ilvl w:val="0"/>
                <w:numId w:val="36"/>
              </w:numPr>
              <w:ind w:left="0"/>
              <w:jc w:val="both"/>
              <w:rPr>
                <w:rFonts w:ascii="GHEA Grapalat" w:eastAsia="Calibri" w:hAnsi="GHEA Grapalat" w:cs="GHEA Grapalat"/>
                <w:b/>
                <w:color w:val="000000"/>
                <w:sz w:val="20"/>
                <w:szCs w:val="20"/>
                <w:lang w:val="af-ZA"/>
              </w:rPr>
            </w:pPr>
          </w:p>
        </w:tc>
      </w:tr>
      <w:tr w:rsidR="00434958" w:rsidRPr="007953C5" w14:paraId="63577B33" w14:textId="77777777" w:rsidTr="0021047D">
        <w:trPr>
          <w:trHeight w:val="1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C2CC" w14:textId="77777777" w:rsidR="00434958" w:rsidRPr="00AC0017" w:rsidRDefault="00434958" w:rsidP="0043495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</w:pPr>
            <w:r w:rsidRPr="00AC0017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ACB5" w14:textId="77777777" w:rsidR="00434958" w:rsidRPr="00955A49" w:rsidRDefault="00434958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955A49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en-GB"/>
              </w:rPr>
              <w:t>Տևողություն</w:t>
            </w:r>
            <w:proofErr w:type="spellEnd"/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4FC1" w14:textId="77777777" w:rsidR="00434958" w:rsidRPr="00250847" w:rsidRDefault="00434958" w:rsidP="0021047D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6B7894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90 օր</w:t>
            </w:r>
          </w:p>
        </w:tc>
      </w:tr>
      <w:tr w:rsidR="00434958" w:rsidRPr="00413354" w14:paraId="2BC176F9" w14:textId="77777777" w:rsidTr="0021047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E366F" w14:textId="77777777" w:rsidR="00434958" w:rsidRPr="00AC0017" w:rsidRDefault="00434958" w:rsidP="0043495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</w:pPr>
            <w:r w:rsidRPr="00AC0017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112C" w14:textId="77777777" w:rsidR="00434958" w:rsidRPr="00955A49" w:rsidRDefault="00434958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955A49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en-GB"/>
              </w:rPr>
              <w:t>Պարտականություններ</w:t>
            </w:r>
            <w:proofErr w:type="spellEnd"/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9E73" w14:textId="77777777" w:rsidR="00434958" w:rsidRPr="007953C5" w:rsidRDefault="00434958" w:rsidP="0021047D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37793D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Արժեշղթաների զարգացման միջազգային փորձագետը  սերտորեն կաշխատի Արժեշղթաների զարգացման ազգային փորձագետի և թիմի այլ անդամների հետ՝ ԲԾԻԳ ՊՀ-ի անմիջական ղեկավարությամբ։</w:t>
            </w:r>
          </w:p>
        </w:tc>
      </w:tr>
      <w:tr w:rsidR="00434958" w:rsidRPr="007E7B4E" w14:paraId="30BB2BF4" w14:textId="77777777" w:rsidTr="0021047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DF617" w14:textId="77777777" w:rsidR="00434958" w:rsidRPr="00AC0017" w:rsidRDefault="00434958" w:rsidP="0043495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9CB6" w14:textId="77777777" w:rsidR="00434958" w:rsidRPr="005E7D09" w:rsidRDefault="00434958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lang w:val="en-GB"/>
              </w:rPr>
            </w:pPr>
            <w:r w:rsidRPr="005E7D0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Հիմնական առաջադրանքներ</w:t>
            </w:r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A91D" w14:textId="77777777" w:rsidR="00434958" w:rsidRPr="005E7D09" w:rsidRDefault="00434958" w:rsidP="00434958">
            <w:pPr>
              <w:pStyle w:val="ListParagraph"/>
              <w:numPr>
                <w:ilvl w:val="0"/>
                <w:numId w:val="38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Ազգային  փորձագետի հետ միասին թիրախային համայնքներում իրականացնի արժեշղթաների քարտեզագրում:</w:t>
            </w:r>
          </w:p>
          <w:p w14:paraId="29D2A3D0" w14:textId="77777777" w:rsidR="00434958" w:rsidRPr="005E7D09" w:rsidRDefault="00434958" w:rsidP="00434958">
            <w:pPr>
              <w:numPr>
                <w:ilvl w:val="0"/>
                <w:numId w:val="38"/>
              </w:num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Ազգային  փորձագետի հետ միասին իրականացնել ծրագրի շրջանակներում արժեշղթաների գենդերային բացերի   վերլուծություն թիրախային տարածքներում՝ առնվազն մեկ արժեշղթայի համար;</w:t>
            </w:r>
          </w:p>
          <w:p w14:paraId="10E33A15" w14:textId="77777777" w:rsidR="00434958" w:rsidRPr="005E7D09" w:rsidRDefault="00434958" w:rsidP="00434958">
            <w:pPr>
              <w:pStyle w:val="ListParagraph"/>
              <w:numPr>
                <w:ilvl w:val="0"/>
                <w:numId w:val="38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Միջազգային փորձի հիման վրա իրականացնի ազգային մակարդակներում ընտրված արժեշղթաների վերլուծություն; </w:t>
            </w:r>
          </w:p>
          <w:p w14:paraId="7837F119" w14:textId="77777777" w:rsidR="00434958" w:rsidRPr="005E7D09" w:rsidRDefault="00434958" w:rsidP="00434958">
            <w:pPr>
              <w:pStyle w:val="ListParagraph"/>
              <w:numPr>
                <w:ilvl w:val="0"/>
                <w:numId w:val="38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Ազգային  փորձագետի հետ միասին  տրամադրել կարողությունների զարգացման միջոցառումների պլան  հաշվի առնելով միջազգային փորձը</w:t>
            </w:r>
            <w:r w:rsidRPr="005E7D09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՝</w:t>
            </w: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հիմնված կանանց և երիտասարդներին ուղղված բիզնես մոդելների վրա; </w:t>
            </w:r>
          </w:p>
          <w:p w14:paraId="15293223" w14:textId="77777777" w:rsidR="00434958" w:rsidRPr="005E7D09" w:rsidRDefault="00434958" w:rsidP="00434958">
            <w:pPr>
              <w:numPr>
                <w:ilvl w:val="0"/>
                <w:numId w:val="38"/>
              </w:numPr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Պատրաստել մանրամասն աշխատանքային պլաններ՝ արժեշղթայի զարգացման վերաբերյալ;</w:t>
            </w:r>
            <w:r w:rsidRPr="005E7D09">
              <w:rPr>
                <w:rFonts w:ascii="GHEA Grapalat" w:hAnsi="GHEA Grapalat"/>
                <w:bCs/>
                <w:color w:val="00B0F0"/>
                <w:sz w:val="20"/>
                <w:szCs w:val="20"/>
                <w:lang w:val="hy-AM"/>
              </w:rPr>
              <w:t xml:space="preserve"> </w:t>
            </w:r>
          </w:p>
          <w:p w14:paraId="68752B79" w14:textId="77777777" w:rsidR="00434958" w:rsidRPr="005E7D09" w:rsidRDefault="00434958" w:rsidP="00434958">
            <w:pPr>
              <w:numPr>
                <w:ilvl w:val="0"/>
                <w:numId w:val="38"/>
              </w:numPr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Ծրագրի թիրախային արդյունքներին հասնելու նպատակով՝</w:t>
            </w:r>
            <w:r w:rsidRPr="005E7D09">
              <w:rPr>
                <w:rFonts w:ascii="GHEA Grapalat" w:hAnsi="GHEA Grapalat"/>
                <w:bCs/>
                <w:color w:val="00B0F0"/>
                <w:sz w:val="20"/>
                <w:szCs w:val="20"/>
                <w:lang w:val="hy-AM"/>
              </w:rPr>
              <w:t xml:space="preserve"> </w:t>
            </w:r>
            <w:r w:rsidRPr="005E7D0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</w:t>
            </w: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 xml:space="preserve">րժեշղթաների զարգացման վերաբերյալ գիտելիքների և կարողությունների զարգացման </w:t>
            </w: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ուղեցույցի մշակում , </w:t>
            </w:r>
          </w:p>
          <w:p w14:paraId="7211BB16" w14:textId="77777777" w:rsidR="00434958" w:rsidRPr="005E7D09" w:rsidRDefault="00434958" w:rsidP="00434958">
            <w:pPr>
              <w:numPr>
                <w:ilvl w:val="0"/>
                <w:numId w:val="38"/>
              </w:numPr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Ազգային  փորձագետի հետ միասին կատարել արժեշղթաների համակարգի բացերի գնահատում՝ հանդես գալ նոր առաջարկություններով՝ ընտրված արժեշղթաների բարելավման և առավելագույն արդյունքների հասնելու նպատակով;</w:t>
            </w:r>
          </w:p>
          <w:p w14:paraId="2D433E0B" w14:textId="77777777" w:rsidR="00434958" w:rsidRPr="005E7D09" w:rsidRDefault="00434958" w:rsidP="00434958">
            <w:pPr>
              <w:numPr>
                <w:ilvl w:val="0"/>
                <w:numId w:val="38"/>
              </w:numPr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 xml:space="preserve">Օժանդակել ազգային փորձագետին տվյալների և  տեղեկատվության հավաքագրման գործընթացում, որն անհրաժեշտ է արտադրության և շուկայավարման շղթայի և շուկայավարման հետ կապված գործունեության արդյունավետ մոնիթորինգի և գնահատման համար; </w:t>
            </w:r>
            <w:r w:rsidRPr="005E7D09">
              <w:rPr>
                <w:rFonts w:ascii="GHEA Grapalat" w:hAnsi="GHEA Grapalat"/>
                <w:bCs/>
                <w:color w:val="00B0F0"/>
                <w:sz w:val="20"/>
                <w:szCs w:val="20"/>
                <w:lang w:val="hy-AM"/>
              </w:rPr>
              <w:t xml:space="preserve"> </w:t>
            </w:r>
          </w:p>
          <w:p w14:paraId="07AFFA00" w14:textId="77777777" w:rsidR="00434958" w:rsidRPr="005E7D09" w:rsidRDefault="00434958" w:rsidP="00434958">
            <w:pPr>
              <w:numPr>
                <w:ilvl w:val="0"/>
                <w:numId w:val="38"/>
              </w:numPr>
              <w:rPr>
                <w:rFonts w:ascii="GHEA Grapalat" w:hAnsi="GHEA Grapalat"/>
                <w:bCs/>
                <w:color w:val="FF0000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Միջազգային լավագույն փորձի հիման վրա մշակել  ձևավորված արժեշղթաների արդյունավետության գնահատման մեխանիզմ</w:t>
            </w:r>
          </w:p>
          <w:p w14:paraId="051688DA" w14:textId="77777777" w:rsidR="00434958" w:rsidRPr="005E7D09" w:rsidRDefault="00434958" w:rsidP="00434958">
            <w:pPr>
              <w:pStyle w:val="ListParagraph"/>
              <w:numPr>
                <w:ilvl w:val="0"/>
                <w:numId w:val="37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Արտադրական և իրացման շղթայի զարգացման գնահատում</w:t>
            </w:r>
          </w:p>
          <w:p w14:paraId="4C8CC52C" w14:textId="77777777" w:rsidR="00434958" w:rsidRPr="005E7D09" w:rsidRDefault="00434958" w:rsidP="00434958">
            <w:pPr>
              <w:pStyle w:val="ListParagraph"/>
              <w:numPr>
                <w:ilvl w:val="0"/>
                <w:numId w:val="37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Հայաստանում ընտրված մշակաբույսերի/ ապրանքների շուկայի հնարավորությունների և ընդհանուր շուկայի  գնահատում </w:t>
            </w:r>
          </w:p>
          <w:p w14:paraId="4F7508BE" w14:textId="77777777" w:rsidR="00434958" w:rsidRPr="005E7D09" w:rsidRDefault="00434958" w:rsidP="00434958">
            <w:pPr>
              <w:pStyle w:val="ListParagraph"/>
              <w:numPr>
                <w:ilvl w:val="0"/>
                <w:numId w:val="37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Ընտրված արժեշղթաների կարողությունների ու սեփական կապիտալը ուժեղացնելու հնարավորությունների գնահատում </w:t>
            </w:r>
          </w:p>
          <w:p w14:paraId="57DD401B" w14:textId="77777777" w:rsidR="00434958" w:rsidRPr="005E7D09" w:rsidRDefault="00434958" w:rsidP="00434958">
            <w:pPr>
              <w:pStyle w:val="ListParagraph"/>
              <w:numPr>
                <w:ilvl w:val="0"/>
                <w:numId w:val="38"/>
              </w:num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Ազգային փորձագետի հետ սերտ համագործակցելով մշակել արժեշղթաների զարգացման համար 4 բիզնես պլաններ (որից երկուսը ուղղված կլինի կանանց);</w:t>
            </w:r>
          </w:p>
          <w:p w14:paraId="5DF138E7" w14:textId="77777777" w:rsidR="00434958" w:rsidRPr="005E7D09" w:rsidRDefault="00434958" w:rsidP="0021047D">
            <w:pPr>
              <w:pStyle w:val="ListParagraph"/>
              <w:ind w:left="144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A20E1BE" w14:textId="77777777" w:rsidR="00434958" w:rsidRPr="005E7D09" w:rsidRDefault="00434958" w:rsidP="00434958">
            <w:pPr>
              <w:pStyle w:val="ListParagraph"/>
              <w:numPr>
                <w:ilvl w:val="0"/>
                <w:numId w:val="38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ԲԾԻԳ ՊՀ-ի  պահանջներին համապատասխան պատրաստել համառոտ և ամփոփ  հաշվետվություններ։</w:t>
            </w:r>
          </w:p>
          <w:p w14:paraId="2A80F81D" w14:textId="77777777" w:rsidR="00434958" w:rsidRPr="005E7D09" w:rsidRDefault="00434958" w:rsidP="0021047D">
            <w:pPr>
              <w:spacing w:after="200" w:line="276" w:lineRule="auto"/>
              <w:contextualSpacing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34958" w:rsidRPr="007E7B4E" w14:paraId="72A118E1" w14:textId="77777777" w:rsidTr="0021047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0B0E" w14:textId="77777777" w:rsidR="00434958" w:rsidRPr="00AC0017" w:rsidRDefault="00434958" w:rsidP="0043495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E2A3" w14:textId="77777777" w:rsidR="00434958" w:rsidRPr="005E7D09" w:rsidRDefault="00434958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lang w:val="hy-AM"/>
              </w:rPr>
              <w:t>Ժամանակացույց</w:t>
            </w:r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7D27" w14:textId="77777777" w:rsidR="00434958" w:rsidRPr="005E7D09" w:rsidRDefault="00434958" w:rsidP="0021047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Առաքելության ժամանակացույցը</w:t>
            </w:r>
          </w:p>
          <w:p w14:paraId="3D131743" w14:textId="77777777" w:rsidR="00434958" w:rsidRPr="005E7D09" w:rsidRDefault="00434958" w:rsidP="0021047D">
            <w:pPr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1. Փորձագետը կաշխատի ծրագրի ղեկավարի ղեկավարությամբ և  Ազգային փորձագետի հետ սերտ համագործակցությամբ 90</w:t>
            </w:r>
            <w:r w:rsidRPr="005E7D09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 xml:space="preserve"> </w:t>
            </w: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օրերի ընթացքում, որից առնվազն 10 օր կայցելի հայաստան։</w:t>
            </w:r>
          </w:p>
          <w:p w14:paraId="207033DE" w14:textId="77777777" w:rsidR="00434958" w:rsidRPr="005E7D09" w:rsidRDefault="00434958" w:rsidP="0021047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2. Ծառայության գինը ներառում է փորձագետի կողմից իրականացվող բոլոր ծախսերը՝ այդ թվում հարկերը, տուրքերը և ՀՀ օրենսդրությամբ սահմանված այլ վճարները։</w:t>
            </w:r>
          </w:p>
          <w:p w14:paraId="0B828CEA" w14:textId="77777777" w:rsidR="00434958" w:rsidRPr="005E7D09" w:rsidRDefault="00434958" w:rsidP="0021047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E7D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Փորձագետի ճանապարհածախսը դեպի ՀՀ և հակառակ ուղղությամբ ֆինանսավորվում է ԲԾԻԳ ՊՀ-ի կողմից։</w:t>
            </w:r>
          </w:p>
          <w:p w14:paraId="2A64A881" w14:textId="77777777" w:rsidR="00434958" w:rsidRPr="005E7D09" w:rsidRDefault="00434958" w:rsidP="0021047D">
            <w:pPr>
              <w:spacing w:after="200" w:line="276" w:lineRule="auto"/>
              <w:contextualSpacing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34958" w:rsidRPr="007E7B4E" w14:paraId="3423C4F5" w14:textId="77777777" w:rsidTr="0021047D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445C89" w14:textId="77777777" w:rsidR="00434958" w:rsidRPr="00AC0017" w:rsidRDefault="00434958" w:rsidP="0043495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9EC3B8" w14:textId="77777777" w:rsidR="00434958" w:rsidRPr="005E7D09" w:rsidRDefault="00434958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lang w:val="hy-AM"/>
              </w:rPr>
              <w:t>Կարողություններ</w:t>
            </w:r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3C6A" w14:textId="77777777" w:rsidR="00434958" w:rsidRPr="005E7D09" w:rsidRDefault="00434958" w:rsidP="00434958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900"/>
              </w:tabs>
              <w:ind w:left="227" w:hanging="142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Ուժեղ վերլուծական հմտություններ, բանակցելու և հաղորդակցվելու հմտություններ, ներառյալ բարձրորակ գործնական խորհրդատվական հաշվետվություններ և տեղեկատվական արտադրանք կազմելու ունակություն:</w:t>
            </w:r>
          </w:p>
          <w:p w14:paraId="55658ECA" w14:textId="77777777" w:rsidR="00434958" w:rsidRPr="005E7D09" w:rsidRDefault="00434958" w:rsidP="00434958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900"/>
              </w:tabs>
              <w:ind w:left="227" w:hanging="142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Ժամանակին բարձրորակ արտադրանք գեներացնելու ունակություն՝ հասկանալով և կանխատեսելով հաճախորդների փոփոխվող կարիքները:</w:t>
            </w:r>
          </w:p>
        </w:tc>
      </w:tr>
      <w:tr w:rsidR="00434958" w:rsidRPr="007E7B4E" w14:paraId="2CC05EE7" w14:textId="77777777" w:rsidTr="0021047D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C238" w14:textId="77777777" w:rsidR="00434958" w:rsidRPr="00AC0017" w:rsidRDefault="00434958" w:rsidP="0043495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C8AA" w14:textId="77777777" w:rsidR="00434958" w:rsidRPr="005E7D09" w:rsidRDefault="00434958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184A" w14:textId="77777777" w:rsidR="00434958" w:rsidRPr="005E7D09" w:rsidRDefault="00434958" w:rsidP="0021047D">
            <w:pPr>
              <w:ind w:firstLine="500"/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Լեզուների իմացություն</w:t>
            </w:r>
            <w:r w:rsidRPr="005E7D09">
              <w:rPr>
                <w:rFonts w:ascii="Cambria Math" w:hAnsi="Cambria Math" w:cs="Cambria Math"/>
                <w:b/>
                <w:bCs/>
                <w:i/>
                <w:iCs/>
                <w:sz w:val="20"/>
                <w:szCs w:val="20"/>
                <w:lang w:val="hy-AM"/>
              </w:rPr>
              <w:t>․</w:t>
            </w:r>
          </w:p>
          <w:p w14:paraId="1AF5DCE0" w14:textId="77777777" w:rsidR="00434958" w:rsidRPr="005E7D09" w:rsidRDefault="00434958" w:rsidP="00434958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900"/>
              </w:tabs>
              <w:ind w:left="227" w:hanging="142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Գրավոր և խոսակցական անգլերենի վարժ տիրապետում։</w:t>
            </w:r>
          </w:p>
          <w:p w14:paraId="652738F1" w14:textId="77777777" w:rsidR="00434958" w:rsidRPr="005E7D09" w:rsidRDefault="00434958" w:rsidP="00434958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900"/>
              </w:tabs>
              <w:ind w:left="227" w:hanging="142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/>
                <w:sz w:val="20"/>
                <w:szCs w:val="20"/>
                <w:lang w:val="hy-AM"/>
              </w:rPr>
              <w:t>Գրավոր և բանավոր հայերեն լեզվի տիրապետումը կդիտարկվի որպես առավելություն:</w:t>
            </w:r>
          </w:p>
        </w:tc>
      </w:tr>
      <w:tr w:rsidR="00434958" w:rsidRPr="00413354" w14:paraId="6A5AFE37" w14:textId="77777777" w:rsidTr="0021047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5863A" w14:textId="77777777" w:rsidR="00434958" w:rsidRPr="00AC0017" w:rsidRDefault="00434958" w:rsidP="0043495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</w:pPr>
            <w:r w:rsidRPr="00AC0017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55C2" w14:textId="77777777" w:rsidR="00434958" w:rsidRPr="005E7D09" w:rsidRDefault="00434958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5E7D09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en-GB"/>
              </w:rPr>
              <w:t>Ընդհանուր</w:t>
            </w:r>
            <w:proofErr w:type="spellEnd"/>
            <w:r w:rsidRPr="005E7D09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E7D09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en-GB"/>
              </w:rPr>
              <w:t>դրույթներ</w:t>
            </w:r>
            <w:proofErr w:type="spellEnd"/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C287" w14:textId="77777777" w:rsidR="00434958" w:rsidRPr="005E7D09" w:rsidRDefault="00434958" w:rsidP="0021047D">
            <w:pPr>
              <w:autoSpaceDE w:val="0"/>
              <w:autoSpaceDN w:val="0"/>
              <w:adjustRightInd w:val="0"/>
              <w:ind w:left="352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</w:pPr>
            <w:proofErr w:type="spellStart"/>
            <w:r w:rsidRPr="005E7D09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Կատարողը</w:t>
            </w:r>
            <w:proofErr w:type="spellEnd"/>
            <w:r w:rsidRPr="005E7D09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E7D09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պատասխանատու</w:t>
            </w:r>
            <w:proofErr w:type="spellEnd"/>
            <w:r w:rsidRPr="005E7D09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 xml:space="preserve"> է </w:t>
            </w:r>
            <w:proofErr w:type="spellStart"/>
            <w:r w:rsidRPr="005E7D09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աշխատանքների</w:t>
            </w:r>
            <w:proofErr w:type="spellEnd"/>
            <w:r w:rsidRPr="005E7D09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E7D09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պատշաճ</w:t>
            </w:r>
            <w:proofErr w:type="spellEnd"/>
            <w:r w:rsidRPr="005E7D09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E7D09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իրականացման</w:t>
            </w:r>
            <w:proofErr w:type="spellEnd"/>
            <w:r w:rsidRPr="005E7D09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5E7D09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համար</w:t>
            </w:r>
            <w:proofErr w:type="spellEnd"/>
            <w:r w:rsidRPr="005E7D09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 xml:space="preserve">:  </w:t>
            </w:r>
          </w:p>
          <w:p w14:paraId="63D480B8" w14:textId="77777777" w:rsidR="00434958" w:rsidRPr="005E7D09" w:rsidRDefault="00434958" w:rsidP="0021047D">
            <w:pPr>
              <w:autoSpaceDE w:val="0"/>
              <w:autoSpaceDN w:val="0"/>
              <w:adjustRightInd w:val="0"/>
              <w:ind w:left="352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fr-FR"/>
              </w:rPr>
            </w:pPr>
          </w:p>
        </w:tc>
      </w:tr>
      <w:tr w:rsidR="00434958" w:rsidRPr="00413354" w14:paraId="14C4BF20" w14:textId="77777777" w:rsidTr="0021047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68FC" w14:textId="77777777" w:rsidR="00434958" w:rsidRPr="00AC0017" w:rsidRDefault="00434958" w:rsidP="0043495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</w:pPr>
            <w:r w:rsidRPr="00AC0017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5</w:t>
            </w:r>
            <w:r w:rsidRPr="00AC0017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5FB1" w14:textId="77777777" w:rsidR="00434958" w:rsidRPr="005E7D09" w:rsidRDefault="00434958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5E7D09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en-GB"/>
              </w:rPr>
              <w:t>Հաշվետվություններին</w:t>
            </w:r>
            <w:proofErr w:type="spellEnd"/>
            <w:r w:rsidRPr="005E7D09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E7D09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en-GB"/>
              </w:rPr>
              <w:t>ներկայացվող</w:t>
            </w:r>
            <w:proofErr w:type="spellEnd"/>
            <w:r w:rsidRPr="005E7D09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E7D09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en-GB"/>
              </w:rPr>
              <w:t>պահանջները</w:t>
            </w:r>
            <w:proofErr w:type="spellEnd"/>
            <w:r w:rsidRPr="005E7D09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E277" w14:textId="77777777" w:rsidR="00434958" w:rsidRPr="005E7D09" w:rsidRDefault="00434958" w:rsidP="0021047D">
            <w:pPr>
              <w:ind w:left="444"/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5E7D09">
              <w:rPr>
                <w:rFonts w:ascii="GHEA Grapalat" w:hAnsi="GHEA Grapalat" w:cs="Arial Armenian"/>
                <w:sz w:val="20"/>
                <w:szCs w:val="20"/>
                <w:lang w:val="fr-FR"/>
              </w:rPr>
              <w:t>Կատարողը յուրաքանչյուր գործողության իրականացման վերաբերյալ  (համաձայն  կնքված պայմանագրի), ըստ իրականացման ժամկետների պետք է կատարի գրանցումներ: Հաշվետվությունները պետք է կազմվեն յուրաքանչյուր իրականացված գործողության համար</w:t>
            </w:r>
            <w:r w:rsidRPr="005E7D09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  <w:p w14:paraId="6E2ECEE9" w14:textId="77777777" w:rsidR="00434958" w:rsidRPr="005E7D09" w:rsidRDefault="00434958" w:rsidP="0021047D">
            <w:pPr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</w:p>
        </w:tc>
      </w:tr>
    </w:tbl>
    <w:p w14:paraId="5AE4F97A" w14:textId="77777777" w:rsidR="00434958" w:rsidRDefault="00434958" w:rsidP="00DF7719">
      <w:pPr>
        <w:tabs>
          <w:tab w:val="left" w:pos="0"/>
        </w:tabs>
        <w:spacing w:after="60"/>
        <w:jc w:val="both"/>
        <w:rPr>
          <w:rFonts w:ascii="Sylfaen" w:hAnsi="Sylfaen" w:cs="Arial"/>
          <w:b/>
          <w:lang w:val="hy-AM"/>
        </w:rPr>
      </w:pPr>
    </w:p>
    <w:p w14:paraId="1D43A8C5" w14:textId="77777777" w:rsidR="00434958" w:rsidRDefault="00434958" w:rsidP="00DF7719">
      <w:pPr>
        <w:tabs>
          <w:tab w:val="left" w:pos="0"/>
        </w:tabs>
        <w:spacing w:after="60"/>
        <w:jc w:val="both"/>
        <w:rPr>
          <w:rFonts w:ascii="Sylfaen" w:hAnsi="Sylfaen" w:cs="Arial"/>
          <w:b/>
          <w:lang w:val="hy-AM"/>
        </w:rPr>
      </w:pPr>
    </w:p>
    <w:p w14:paraId="47AE532D" w14:textId="77777777" w:rsidR="00434958" w:rsidRDefault="00434958" w:rsidP="00DF7719">
      <w:pPr>
        <w:tabs>
          <w:tab w:val="left" w:pos="0"/>
        </w:tabs>
        <w:spacing w:after="60"/>
        <w:jc w:val="both"/>
        <w:rPr>
          <w:rFonts w:ascii="Sylfaen" w:hAnsi="Sylfaen" w:cs="Arial"/>
          <w:b/>
          <w:lang w:val="hy-AM"/>
        </w:rPr>
      </w:pPr>
    </w:p>
    <w:p w14:paraId="05B9B560" w14:textId="77777777" w:rsidR="00434958" w:rsidRDefault="00434958" w:rsidP="00DF7719">
      <w:pPr>
        <w:tabs>
          <w:tab w:val="left" w:pos="0"/>
        </w:tabs>
        <w:spacing w:after="60"/>
        <w:jc w:val="both"/>
        <w:rPr>
          <w:rFonts w:ascii="Sylfaen" w:hAnsi="Sylfaen" w:cs="Arial"/>
          <w:b/>
          <w:lang w:val="hy-AM"/>
        </w:rPr>
      </w:pPr>
    </w:p>
    <w:p w14:paraId="406FD70D" w14:textId="77777777" w:rsidR="00434958" w:rsidRPr="007953C5" w:rsidRDefault="00434958" w:rsidP="00434958">
      <w:pPr>
        <w:pStyle w:val="BodyTextIndent"/>
        <w:spacing w:line="240" w:lineRule="auto"/>
        <w:ind w:left="-284" w:firstLine="0"/>
        <w:rPr>
          <w:rFonts w:ascii="GHEA Grapalat" w:hAnsi="GHEA Grapalat"/>
          <w:i w:val="0"/>
          <w:lang w:val="af-ZA"/>
        </w:rPr>
      </w:pPr>
      <w:r w:rsidRPr="007953C5">
        <w:rPr>
          <w:rFonts w:ascii="GHEA Grapalat" w:hAnsi="GHEA Grapalat"/>
          <w:i w:val="0"/>
          <w:noProof/>
          <w:lang w:val="hy-AM"/>
        </w:rPr>
        <w:t>Մասնակիցը պետք է ունենա կնքվելիք պայմանագրով նախատեսված պարտավորությունների կատարման համար պահանջվող`</w:t>
      </w:r>
    </w:p>
    <w:p w14:paraId="1D99E9E3" w14:textId="77777777" w:rsidR="00434958" w:rsidRPr="007953C5" w:rsidRDefault="00434958" w:rsidP="00434958">
      <w:pPr>
        <w:spacing w:line="360" w:lineRule="auto"/>
        <w:ind w:left="-284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7953C5">
        <w:rPr>
          <w:rFonts w:ascii="GHEA Grapalat" w:hAnsi="GHEA Grapalat"/>
          <w:noProof/>
          <w:sz w:val="20"/>
          <w:szCs w:val="20"/>
          <w:lang w:val="hy-AM"/>
        </w:rPr>
        <w:t xml:space="preserve">        1) «Մասնագիտական փորձառություն»</w:t>
      </w:r>
    </w:p>
    <w:p w14:paraId="34AE6CFA" w14:textId="77777777" w:rsidR="00434958" w:rsidRPr="007953C5" w:rsidRDefault="00434958" w:rsidP="00434958">
      <w:pPr>
        <w:spacing w:line="360" w:lineRule="auto"/>
        <w:ind w:left="142" w:hanging="284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7953C5">
        <w:rPr>
          <w:rFonts w:ascii="GHEA Grapalat" w:hAnsi="GHEA Grapalat"/>
          <w:noProof/>
          <w:sz w:val="20"/>
          <w:szCs w:val="20"/>
          <w:lang w:val="hy-AM"/>
        </w:rPr>
        <w:t xml:space="preserve">        2) «Աշխատանքային</w:t>
      </w:r>
      <w:r>
        <w:rPr>
          <w:rFonts w:ascii="GHEA Grapalat" w:hAnsi="GHEA Grapalat"/>
          <w:noProof/>
          <w:sz w:val="20"/>
          <w:szCs w:val="20"/>
          <w:lang w:val="hy-AM"/>
        </w:rPr>
        <w:t xml:space="preserve"> փորձառություն</w:t>
      </w:r>
      <w:r w:rsidRPr="007953C5">
        <w:rPr>
          <w:rFonts w:ascii="GHEA Grapalat" w:hAnsi="GHEA Grapalat"/>
          <w:noProof/>
          <w:sz w:val="20"/>
          <w:szCs w:val="20"/>
          <w:lang w:val="hy-AM"/>
        </w:rPr>
        <w:t>»։</w:t>
      </w:r>
    </w:p>
    <w:p w14:paraId="22977F8D" w14:textId="77777777" w:rsidR="00434958" w:rsidRPr="007953C5" w:rsidRDefault="00434958" w:rsidP="00434958">
      <w:pPr>
        <w:tabs>
          <w:tab w:val="left" w:pos="4125"/>
        </w:tabs>
        <w:spacing w:line="360" w:lineRule="auto"/>
        <w:ind w:left="710" w:hanging="994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7953C5">
        <w:rPr>
          <w:rFonts w:ascii="GHEA Grapalat" w:hAnsi="GHEA Grapalat"/>
          <w:noProof/>
          <w:sz w:val="20"/>
          <w:szCs w:val="20"/>
          <w:lang w:val="hy-AM"/>
        </w:rPr>
        <w:t>Մասնակցին ներկայացվող`</w:t>
      </w:r>
      <w:r w:rsidRPr="007953C5">
        <w:rPr>
          <w:rFonts w:ascii="GHEA Grapalat" w:hAnsi="GHEA Grapalat"/>
          <w:noProof/>
          <w:sz w:val="20"/>
          <w:szCs w:val="20"/>
          <w:lang w:val="hy-AM"/>
        </w:rPr>
        <w:tab/>
      </w:r>
    </w:p>
    <w:p w14:paraId="2904F7B3" w14:textId="77777777" w:rsidR="00434958" w:rsidRPr="007953C5" w:rsidRDefault="00434958" w:rsidP="00434958">
      <w:pPr>
        <w:pStyle w:val="ListParagraph"/>
        <w:numPr>
          <w:ilvl w:val="0"/>
          <w:numId w:val="25"/>
        </w:numPr>
        <w:spacing w:line="360" w:lineRule="auto"/>
        <w:ind w:left="-284" w:hanging="283"/>
        <w:jc w:val="both"/>
        <w:rPr>
          <w:rFonts w:ascii="GHEA Grapalat" w:hAnsi="GHEA Grapalat"/>
          <w:noProof/>
          <w:sz w:val="20"/>
          <w:szCs w:val="20"/>
        </w:rPr>
      </w:pPr>
      <w:r w:rsidRPr="007953C5">
        <w:rPr>
          <w:rFonts w:ascii="GHEA Grapalat" w:hAnsi="GHEA Grapalat"/>
          <w:noProof/>
          <w:sz w:val="20"/>
          <w:szCs w:val="20"/>
          <w:lang w:val="hy-AM"/>
        </w:rPr>
        <w:t xml:space="preserve">«Մասնագիտական փորձառություն» </w:t>
      </w: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2831"/>
        <w:gridCol w:w="8226"/>
      </w:tblGrid>
      <w:tr w:rsidR="00434958" w:rsidRPr="007E7B4E" w14:paraId="1152EA19" w14:textId="77777777" w:rsidTr="0021047D">
        <w:tc>
          <w:tcPr>
            <w:tcW w:w="2831" w:type="dxa"/>
            <w:vAlign w:val="center"/>
          </w:tcPr>
          <w:p w14:paraId="3E9F5FB3" w14:textId="77777777" w:rsidR="00434958" w:rsidRPr="00D025C9" w:rsidRDefault="00434958" w:rsidP="007C2AA4">
            <w:pPr>
              <w:spacing w:line="360" w:lineRule="auto"/>
              <w:ind w:left="608"/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D025C9">
              <w:rPr>
                <w:rFonts w:ascii="GHEA Grapalat" w:hAnsi="GHEA Grapalat"/>
                <w:sz w:val="20"/>
                <w:szCs w:val="20"/>
                <w:lang w:val="hy-AM"/>
              </w:rPr>
              <w:t>Կրթություն</w:t>
            </w:r>
          </w:p>
        </w:tc>
        <w:tc>
          <w:tcPr>
            <w:tcW w:w="8226" w:type="dxa"/>
          </w:tcPr>
          <w:p w14:paraId="03272F6C" w14:textId="77777777" w:rsidR="00434958" w:rsidRPr="00D025C9" w:rsidRDefault="00434958" w:rsidP="0021047D">
            <w:pPr>
              <w:spacing w:line="36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D025C9">
              <w:rPr>
                <w:rFonts w:ascii="GHEA Grapalat" w:hAnsi="GHEA Grapalat"/>
                <w:sz w:val="20"/>
                <w:szCs w:val="20"/>
                <w:lang w:val="hy-AM"/>
              </w:rPr>
              <w:t>Մագիստրոսի կամ բակալավրի կոչում (ներ) հողի կառավարման, իրավաբանության, տնտեսագիտության, գյուղատնտեսության կամ  հարակից ոլորտներում, և ներկայացնե որակավորումը հավաստող փաստաթղթերի (դիպլոմ, վկայագիր, հավաստագիր և այլն) պատճենները։</w:t>
            </w:r>
          </w:p>
        </w:tc>
      </w:tr>
    </w:tbl>
    <w:p w14:paraId="34EB8CD6" w14:textId="77777777" w:rsidR="00434958" w:rsidRPr="00D025C9" w:rsidRDefault="00434958" w:rsidP="00434958">
      <w:pPr>
        <w:rPr>
          <w:rFonts w:ascii="GHEA Grapalat" w:hAnsi="GHEA Grapalat" w:cs="Calibri"/>
          <w:sz w:val="20"/>
          <w:szCs w:val="20"/>
          <w:lang w:val="af-ZA"/>
        </w:rPr>
      </w:pPr>
    </w:p>
    <w:p w14:paraId="4B86D0B9" w14:textId="77777777" w:rsidR="00434958" w:rsidRPr="00D025C9" w:rsidRDefault="00434958" w:rsidP="00434958">
      <w:pPr>
        <w:rPr>
          <w:rFonts w:ascii="GHEA Grapalat" w:hAnsi="GHEA Grapalat" w:cs="Calibri"/>
          <w:sz w:val="20"/>
          <w:szCs w:val="20"/>
          <w:lang w:val="af-ZA"/>
        </w:rPr>
      </w:pPr>
    </w:p>
    <w:p w14:paraId="0E022107" w14:textId="77777777" w:rsidR="00434958" w:rsidRPr="00D025C9" w:rsidRDefault="00434958" w:rsidP="00434958">
      <w:pPr>
        <w:rPr>
          <w:rFonts w:ascii="GHEA Grapalat" w:hAnsi="GHEA Grapalat" w:cs="Calibri"/>
          <w:sz w:val="20"/>
          <w:szCs w:val="20"/>
          <w:lang w:val="af-ZA"/>
        </w:rPr>
      </w:pPr>
    </w:p>
    <w:p w14:paraId="02B9B887" w14:textId="77777777" w:rsidR="00434958" w:rsidRPr="00D025C9" w:rsidRDefault="00434958" w:rsidP="00434958">
      <w:pPr>
        <w:pStyle w:val="ListParagraph"/>
        <w:numPr>
          <w:ilvl w:val="0"/>
          <w:numId w:val="25"/>
        </w:numPr>
        <w:spacing w:line="360" w:lineRule="auto"/>
        <w:ind w:left="-284" w:hanging="283"/>
        <w:jc w:val="both"/>
        <w:rPr>
          <w:rFonts w:ascii="GHEA Grapalat" w:hAnsi="GHEA Grapalat"/>
          <w:noProof/>
          <w:sz w:val="20"/>
          <w:szCs w:val="20"/>
        </w:rPr>
      </w:pPr>
      <w:r w:rsidRPr="00D025C9">
        <w:rPr>
          <w:rFonts w:ascii="GHEA Grapalat" w:hAnsi="GHEA Grapalat"/>
          <w:noProof/>
          <w:sz w:val="20"/>
          <w:szCs w:val="20"/>
          <w:lang w:val="hy-AM"/>
        </w:rPr>
        <w:t xml:space="preserve">«Աշխատանքային փորձառություն» </w:t>
      </w:r>
    </w:p>
    <w:p w14:paraId="29E8C240" w14:textId="77777777" w:rsidR="00434958" w:rsidRPr="0027472F" w:rsidRDefault="00434958" w:rsidP="00434958">
      <w:pPr>
        <w:pStyle w:val="ListParagraph"/>
        <w:ind w:left="-229" w:hanging="338"/>
        <w:rPr>
          <w:rFonts w:ascii="GHEA Grapalat" w:hAnsi="GHEA Grapalat"/>
          <w:noProof/>
          <w:sz w:val="20"/>
          <w:szCs w:val="20"/>
          <w:lang w:val="hy-AM"/>
        </w:rPr>
      </w:pPr>
      <w:r w:rsidRPr="00D025C9">
        <w:rPr>
          <w:rFonts w:ascii="GHEA Grapalat" w:hAnsi="GHEA Grapalat"/>
          <w:noProof/>
          <w:sz w:val="20"/>
          <w:szCs w:val="20"/>
          <w:lang w:val="en-GB"/>
        </w:rPr>
        <w:t>Պ</w:t>
      </w:r>
      <w:r w:rsidRPr="00D025C9">
        <w:rPr>
          <w:rFonts w:ascii="GHEA Grapalat" w:hAnsi="GHEA Grapalat"/>
          <w:noProof/>
          <w:sz w:val="20"/>
          <w:szCs w:val="20"/>
          <w:lang w:val="hy-AM"/>
        </w:rPr>
        <w:t>այմանագրի կատարման համար պահանջվում են հետևյալ որակավորու</w:t>
      </w:r>
      <w:r>
        <w:rPr>
          <w:rFonts w:ascii="GHEA Grapalat" w:hAnsi="GHEA Grapalat"/>
          <w:noProof/>
          <w:sz w:val="20"/>
          <w:szCs w:val="20"/>
          <w:lang w:val="hy-AM"/>
        </w:rPr>
        <w:t>մերը և փորձառությունը</w:t>
      </w:r>
    </w:p>
    <w:p w14:paraId="6170D55C" w14:textId="77777777" w:rsidR="00434958" w:rsidRPr="00D025C9" w:rsidRDefault="00434958" w:rsidP="00434958">
      <w:pPr>
        <w:pStyle w:val="ListParagraph"/>
        <w:ind w:left="-229" w:hanging="338"/>
        <w:rPr>
          <w:rFonts w:ascii="GHEA Grapalat" w:hAnsi="GHEA Grapalat"/>
          <w:noProof/>
          <w:sz w:val="20"/>
          <w:szCs w:val="20"/>
          <w:lang w:val="hy-AM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2790"/>
        <w:gridCol w:w="8370"/>
      </w:tblGrid>
      <w:tr w:rsidR="00434958" w:rsidRPr="007E7B4E" w14:paraId="222DEE84" w14:textId="77777777" w:rsidTr="0021047D">
        <w:tc>
          <w:tcPr>
            <w:tcW w:w="2790" w:type="dxa"/>
          </w:tcPr>
          <w:p w14:paraId="40B61F89" w14:textId="77777777" w:rsidR="00434958" w:rsidRPr="00D025C9" w:rsidRDefault="00434958" w:rsidP="0021047D">
            <w:pPr>
              <w:spacing w:line="36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D025C9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Փորձառություն</w:t>
            </w:r>
          </w:p>
          <w:p w14:paraId="25E4A0F0" w14:textId="77777777" w:rsidR="00434958" w:rsidRPr="00D025C9" w:rsidRDefault="00434958" w:rsidP="0021047D">
            <w:pPr>
              <w:pStyle w:val="ListParagraph"/>
              <w:ind w:left="0"/>
              <w:rPr>
                <w:rFonts w:ascii="GHEA Grapalat" w:hAnsi="GHEA Grapalat" w:cs="Calibri"/>
                <w:sz w:val="20"/>
                <w:szCs w:val="20"/>
                <w:lang w:val="en-GB"/>
              </w:rPr>
            </w:pPr>
          </w:p>
        </w:tc>
        <w:tc>
          <w:tcPr>
            <w:tcW w:w="8370" w:type="dxa"/>
          </w:tcPr>
          <w:p w14:paraId="4EFEECAE" w14:textId="77777777" w:rsidR="00434958" w:rsidRPr="00D025C9" w:rsidRDefault="00434958" w:rsidP="00434958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900"/>
              </w:tabs>
              <w:ind w:left="227" w:hanging="142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25C9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Առնվազն 5 տարվա համապատասխան մասնագիտական աշխատանքային փորձ արժեշղթաների զարգացման գործում </w:t>
            </w:r>
            <w:r w:rsidRPr="00D025C9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(ներկայացնել հավաստող փաստաթուղթ՝ օր.աշխատանքային պայմանագիր կամ հանձնման-ընդունման ակտ և այլն)</w:t>
            </w:r>
            <w:r w:rsidRPr="00D025C9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24CAB2B8" w14:textId="77777777" w:rsidR="00434958" w:rsidRPr="00D025C9" w:rsidRDefault="00434958" w:rsidP="00434958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900"/>
              </w:tabs>
              <w:ind w:left="227" w:hanging="142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25C9">
              <w:rPr>
                <w:rFonts w:ascii="GHEA Grapalat" w:hAnsi="GHEA Grapalat"/>
                <w:sz w:val="20"/>
                <w:szCs w:val="20"/>
                <w:lang w:val="hy-AM"/>
              </w:rPr>
              <w:t>Գյուղատնտեսության ոլորտում տնտեսական և քաղաքական վերլուծություններ և ինստիտուցիոնալ կարողությունների գնահատում իրականացնելու ապացուցված կարողություն</w:t>
            </w:r>
          </w:p>
          <w:p w14:paraId="0F36F8B7" w14:textId="77777777" w:rsidR="00434958" w:rsidRPr="00D025C9" w:rsidRDefault="00434958" w:rsidP="00434958">
            <w:pPr>
              <w:pStyle w:val="ListParagraph"/>
              <w:numPr>
                <w:ilvl w:val="0"/>
                <w:numId w:val="40"/>
              </w:numPr>
              <w:tabs>
                <w:tab w:val="left" w:pos="278"/>
              </w:tabs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D025C9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Արևելյան Եվրոպայում կամ ԱՊՀ տարածաշրջանում նմանատիպ նախաձեռնություններով աշխատելու փորձ:</w:t>
            </w:r>
          </w:p>
          <w:p w14:paraId="4AF03CFA" w14:textId="77777777" w:rsidR="00434958" w:rsidRPr="00D025C9" w:rsidRDefault="00434958" w:rsidP="0021047D">
            <w:pPr>
              <w:tabs>
                <w:tab w:val="left" w:pos="292"/>
              </w:tabs>
              <w:spacing w:before="120"/>
              <w:jc w:val="both"/>
              <w:rPr>
                <w:rFonts w:ascii="GHEA Grapalat" w:hAnsi="GHEA Grapalat" w:cs="Calibri"/>
                <w:color w:val="FF0000"/>
                <w:sz w:val="20"/>
                <w:szCs w:val="20"/>
                <w:u w:val="single"/>
                <w:lang w:val="hy-AM"/>
              </w:rPr>
            </w:pPr>
            <w:r w:rsidRPr="00D025C9">
              <w:rPr>
                <w:rFonts w:ascii="GHEA Grapalat" w:hAnsi="GHEA Grapalat" w:cs="Calibri"/>
                <w:sz w:val="20"/>
                <w:szCs w:val="20"/>
                <w:u w:val="single"/>
                <w:lang w:val="hy-AM"/>
              </w:rPr>
              <w:t xml:space="preserve">Հավաստման պահանջներ </w:t>
            </w:r>
            <w:r w:rsidRPr="00D025C9">
              <w:rPr>
                <w:rFonts w:ascii="GHEA Grapalat" w:hAnsi="GHEA Grapalat" w:cs="Calibri"/>
                <w:color w:val="000000"/>
                <w:sz w:val="20"/>
                <w:szCs w:val="20"/>
                <w:u w:val="single"/>
                <w:lang w:val="hy-AM"/>
              </w:rPr>
              <w:t>(ազգային օրենսդրության պահանջներին համախպատասխան)</w:t>
            </w:r>
          </w:p>
          <w:p w14:paraId="7D601B02" w14:textId="77777777" w:rsidR="00434958" w:rsidRPr="00D025C9" w:rsidRDefault="00434958" w:rsidP="0021047D">
            <w:pPr>
              <w:widowControl w:val="0"/>
              <w:tabs>
                <w:tab w:val="left" w:pos="248"/>
              </w:tabs>
              <w:autoSpaceDE w:val="0"/>
              <w:autoSpaceDN w:val="0"/>
              <w:spacing w:before="40"/>
              <w:ind w:right="101"/>
              <w:jc w:val="both"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D025C9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Համապատասխանությունն երաշխավորելու նպատակով հայտատուն ներկայացնում է հետևյալ փաստաթղթերը.</w:t>
            </w:r>
          </w:p>
          <w:p w14:paraId="6AF913E9" w14:textId="77777777" w:rsidR="00434958" w:rsidRPr="00D025C9" w:rsidRDefault="00434958" w:rsidP="00434958">
            <w:pPr>
              <w:pStyle w:val="ListParagraph"/>
              <w:numPr>
                <w:ilvl w:val="0"/>
                <w:numId w:val="41"/>
              </w:numPr>
              <w:tabs>
                <w:tab w:val="left" w:pos="292"/>
              </w:tabs>
              <w:ind w:left="743" w:hanging="284"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D025C9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ինքնակենսագրական</w:t>
            </w:r>
          </w:p>
          <w:p w14:paraId="707DB8F8" w14:textId="77777777" w:rsidR="00434958" w:rsidRPr="00D025C9" w:rsidRDefault="00434958" w:rsidP="0021047D">
            <w:pPr>
              <w:pStyle w:val="ListParagraph"/>
              <w:ind w:left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D025C9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Առնվազն 2 տարվա աշխատանքային փորձ միջազգային ծրագրերում որպես արժեշխթաների փորձագետ</w:t>
            </w:r>
          </w:p>
        </w:tc>
      </w:tr>
    </w:tbl>
    <w:p w14:paraId="5724117F" w14:textId="77777777" w:rsidR="00434958" w:rsidRPr="007953C5" w:rsidRDefault="00434958" w:rsidP="00434958">
      <w:pPr>
        <w:rPr>
          <w:rFonts w:ascii="GHEA Grapalat" w:hAnsi="GHEA Grapalat" w:cs="Calibri"/>
          <w:sz w:val="20"/>
          <w:szCs w:val="20"/>
          <w:lang w:val="hy-AM"/>
        </w:rPr>
      </w:pPr>
    </w:p>
    <w:p w14:paraId="1DC02349" w14:textId="77777777" w:rsidR="00434958" w:rsidRPr="007953C5" w:rsidRDefault="00434958" w:rsidP="007C2AA4">
      <w:pPr>
        <w:ind w:left="-284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7953C5">
        <w:rPr>
          <w:rFonts w:ascii="GHEA Grapalat" w:hAnsi="GHEA Grapalat"/>
          <w:noProof/>
          <w:sz w:val="20"/>
          <w:szCs w:val="20"/>
          <w:lang w:val="hy-AM"/>
        </w:rPr>
        <w:t xml:space="preserve"> սույն կետ</w:t>
      </w:r>
      <w:r>
        <w:rPr>
          <w:rFonts w:ascii="GHEA Grapalat" w:hAnsi="GHEA Grapalat"/>
          <w:noProof/>
          <w:sz w:val="20"/>
          <w:szCs w:val="20"/>
          <w:lang w:val="hy-AM"/>
        </w:rPr>
        <w:t>ով</w:t>
      </w:r>
      <w:r w:rsidRPr="007953C5">
        <w:rPr>
          <w:rFonts w:ascii="GHEA Grapalat" w:hAnsi="GHEA Grapalat"/>
          <w:noProof/>
          <w:sz w:val="20"/>
          <w:szCs w:val="20"/>
          <w:lang w:val="hy-AM"/>
        </w:rPr>
        <w:t xml:space="preserve"> նախատեսված պահանջին իր համապատասխանությունը հիմնավորելու համար մասնակիցը հայտով ներկայացնում է վերոնշյալ բոլոր ոլորտներով  նախկինում կատարած պայմանագրի (պայմանագրերի, համաձայնագրերի) պատճենները, իսկ այդ պայմանագրի (պայմանագրերի, համաձայնագրերի)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</w:t>
      </w:r>
    </w:p>
    <w:p w14:paraId="6F165B71" w14:textId="77777777" w:rsidR="00434958" w:rsidRDefault="00434958" w:rsidP="00DF7719">
      <w:pPr>
        <w:tabs>
          <w:tab w:val="left" w:pos="0"/>
        </w:tabs>
        <w:spacing w:after="60"/>
        <w:jc w:val="both"/>
        <w:rPr>
          <w:rFonts w:ascii="Sylfaen" w:hAnsi="Sylfaen" w:cs="Arial"/>
          <w:b/>
          <w:lang w:val="hy-AM"/>
        </w:rPr>
      </w:pPr>
    </w:p>
    <w:p w14:paraId="47BEF988" w14:textId="77777777" w:rsidR="00434958" w:rsidRDefault="00434958" w:rsidP="00DF7719">
      <w:pPr>
        <w:tabs>
          <w:tab w:val="left" w:pos="0"/>
        </w:tabs>
        <w:spacing w:after="60"/>
        <w:jc w:val="both"/>
        <w:rPr>
          <w:rFonts w:ascii="Sylfaen" w:hAnsi="Sylfaen" w:cs="Arial"/>
          <w:b/>
          <w:lang w:val="hy-AM"/>
        </w:rPr>
      </w:pPr>
    </w:p>
    <w:p w14:paraId="0477BD70" w14:textId="77777777" w:rsidR="00DD382C" w:rsidRPr="00F26864" w:rsidRDefault="00DD382C" w:rsidP="00DF7719">
      <w:pPr>
        <w:tabs>
          <w:tab w:val="left" w:pos="720"/>
        </w:tabs>
        <w:spacing w:line="360" w:lineRule="auto"/>
        <w:rPr>
          <w:rFonts w:ascii="GHEA Grapalat" w:hAnsi="GHEA Grapalat" w:cs="Calibri"/>
          <w:b/>
          <w:i/>
          <w:sz w:val="20"/>
          <w:szCs w:val="20"/>
          <w:lang w:val="hy-AM"/>
        </w:rPr>
      </w:pPr>
      <w:r w:rsidRPr="001533AF">
        <w:rPr>
          <w:rFonts w:ascii="GHEA Grapalat" w:hAnsi="GHEA Grapalat"/>
          <w:b/>
          <w:sz w:val="20"/>
          <w:szCs w:val="20"/>
          <w:lang w:val="hy-AM"/>
        </w:rPr>
        <w:t>ԾԱՌԱՅՈՒԹՅԱՆ  ՄԱՏՈՒՑՄԱՆ ՀԱՄԱՐ ՊԱՀԱՆՋՎՈՂ ՈՐԱԿԱՎՈՐՄԱՆ ՉԱՓԱՆԻՇՆԵՐ</w:t>
      </w:r>
    </w:p>
    <w:p w14:paraId="00AB1BCD" w14:textId="793EB3C5" w:rsidR="00DD382C" w:rsidRPr="001533AF" w:rsidRDefault="00DD382C" w:rsidP="00DD382C">
      <w:pPr>
        <w:spacing w:line="360" w:lineRule="auto"/>
        <w:ind w:firstLine="720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</w:t>
      </w:r>
      <w:r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</w:p>
    <w:p w14:paraId="3F563E19" w14:textId="77777777" w:rsidR="005552F1" w:rsidRPr="005552F1" w:rsidRDefault="005552F1" w:rsidP="005552F1">
      <w:pPr>
        <w:rPr>
          <w:rFonts w:ascii="GHEA Grapalat" w:hAnsi="GHEA Grapalat"/>
          <w:b/>
          <w:sz w:val="20"/>
          <w:szCs w:val="20"/>
          <w:lang w:val="hy-AM"/>
        </w:rPr>
      </w:pPr>
    </w:p>
    <w:p w14:paraId="6A990884" w14:textId="77777777" w:rsidR="0006072E" w:rsidRPr="00305B9D" w:rsidRDefault="0006072E" w:rsidP="0006072E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305B9D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0BE8A78B" w14:textId="77777777" w:rsidR="0006072E" w:rsidRPr="00305B9D" w:rsidRDefault="0006072E" w:rsidP="0006072E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77702F13" w14:textId="77777777" w:rsidR="0006072E" w:rsidRPr="00305B9D" w:rsidRDefault="0006072E" w:rsidP="005552F1">
      <w:pPr>
        <w:pStyle w:val="BodyTextIndent"/>
        <w:numPr>
          <w:ilvl w:val="0"/>
          <w:numId w:val="1"/>
        </w:numPr>
        <w:spacing w:line="240" w:lineRule="auto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>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25CAD2DB" w14:textId="77777777" w:rsidR="0006072E" w:rsidRPr="00305B9D" w:rsidRDefault="0006072E" w:rsidP="0006072E">
      <w:pPr>
        <w:pStyle w:val="BodyTextIndent"/>
        <w:numPr>
          <w:ilvl w:val="0"/>
          <w:numId w:val="1"/>
        </w:numPr>
        <w:spacing w:line="240" w:lineRule="auto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 xml:space="preserve">Նախաորակավորման ընթացակարգին մասնակցելու ցանկություն ունեցող մասնակիցը պետք է` բավարարի սույն հայտարարության </w:t>
      </w:r>
      <w:r w:rsidR="00117FE9" w:rsidRPr="00305B9D">
        <w:rPr>
          <w:rFonts w:ascii="GHEA Grapalat" w:hAnsi="GHEA Grapalat"/>
          <w:i w:val="0"/>
          <w:lang w:val="hy-AM"/>
        </w:rPr>
        <w:t xml:space="preserve">և </w:t>
      </w:r>
      <w:r w:rsidR="00117FE9" w:rsidRPr="00305B9D">
        <w:rPr>
          <w:rFonts w:ascii="GHEA Grapalat" w:hAnsi="GHEA Grapalat"/>
          <w:i w:val="0"/>
          <w:lang w:val="af-ZA"/>
        </w:rPr>
        <w:t xml:space="preserve">տեխնիկական բնութագրի </w:t>
      </w:r>
      <w:r w:rsidRPr="00305B9D">
        <w:rPr>
          <w:rFonts w:ascii="GHEA Grapalat" w:hAnsi="GHEA Grapalat"/>
          <w:i w:val="0"/>
          <w:lang w:val="af-ZA"/>
        </w:rPr>
        <w:t>մեջ ներկայացված պահանջներին: Մասնակիցը համարվում է սույն ենթակետով նախատեսված որակավորման չափանիշին բավարարող, եթե հայտով ներկայացրել է պահանջվող տեղեկությունները</w:t>
      </w:r>
      <w:r w:rsidRPr="00305B9D">
        <w:rPr>
          <w:rFonts w:ascii="GHEA Grapalat" w:hAnsi="GHEA Grapalat"/>
          <w:i w:val="0"/>
          <w:lang w:val="hy-AM"/>
        </w:rPr>
        <w:t>։</w:t>
      </w:r>
    </w:p>
    <w:p w14:paraId="7107E536" w14:textId="77777777" w:rsidR="0006072E" w:rsidRPr="00305B9D" w:rsidRDefault="0006072E" w:rsidP="0006072E">
      <w:pPr>
        <w:pStyle w:val="BodyTextIndent"/>
        <w:numPr>
          <w:ilvl w:val="0"/>
          <w:numId w:val="1"/>
        </w:numPr>
        <w:spacing w:line="240" w:lineRule="auto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>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56F137A9" w14:textId="77777777" w:rsidR="0006072E" w:rsidRPr="00305B9D" w:rsidRDefault="0006072E" w:rsidP="0006072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>1)</w:t>
      </w:r>
      <w:r w:rsidR="00436EBE" w:rsidRPr="00305B9D">
        <w:rPr>
          <w:rFonts w:ascii="GHEA Grapalat" w:hAnsi="GHEA Grapalat"/>
          <w:i w:val="0"/>
          <w:lang w:val="hy-AM"/>
        </w:rPr>
        <w:t xml:space="preserve"> </w:t>
      </w:r>
      <w:r w:rsidRPr="00305B9D">
        <w:rPr>
          <w:rFonts w:ascii="GHEA Grapalat" w:hAnsi="GHEA Grapalat"/>
          <w:i w:val="0"/>
          <w:lang w:val="af-ZA"/>
        </w:rPr>
        <w:t>նախաորակավորման հայտը ներառում է նաև համատեղ գործունեության պայմանագիր.</w:t>
      </w:r>
    </w:p>
    <w:p w14:paraId="7EF12FB9" w14:textId="77777777" w:rsidR="0006072E" w:rsidRPr="00305B9D" w:rsidRDefault="0006072E" w:rsidP="0006072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 xml:space="preserve"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</w:t>
      </w:r>
      <w:r w:rsidR="00083D5F" w:rsidRPr="00305B9D">
        <w:rPr>
          <w:rFonts w:ascii="GHEA Grapalat" w:hAnsi="GHEA Grapalat"/>
          <w:i w:val="0"/>
          <w:lang w:val="hy-AM"/>
        </w:rPr>
        <w:t>հայտարարությամբ</w:t>
      </w:r>
      <w:r w:rsidRPr="00305B9D">
        <w:rPr>
          <w:rFonts w:ascii="GHEA Grapalat" w:hAnsi="GHEA Grapalat"/>
          <w:i w:val="0"/>
          <w:lang w:val="af-ZA"/>
        </w:rPr>
        <w:t xml:space="preserve"> սահմանված որակավորման պահանջներին)</w:t>
      </w:r>
    </w:p>
    <w:p w14:paraId="05C0CA8A" w14:textId="77777777" w:rsidR="0006072E" w:rsidRPr="00305B9D" w:rsidRDefault="0006072E" w:rsidP="0006072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>3) մասնակիցները կրում են համատեղ և համապարտ պատասխանատվություն.</w:t>
      </w:r>
    </w:p>
    <w:p w14:paraId="5026CD33" w14:textId="77777777" w:rsidR="0006072E" w:rsidRPr="00305B9D" w:rsidRDefault="0006072E" w:rsidP="0006072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7B9AF8C9" w14:textId="77777777" w:rsidR="0006072E" w:rsidRPr="00305B9D" w:rsidRDefault="0006072E" w:rsidP="0006072E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  <w:r w:rsidRPr="00305B9D">
        <w:rPr>
          <w:rFonts w:ascii="GHEA Grapalat" w:hAnsi="GHEA Grapalat"/>
          <w:i w:val="0"/>
          <w:lang w:val="af-ZA"/>
        </w:rPr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0347405E" w14:textId="77777777" w:rsidR="0006072E" w:rsidRPr="00305B9D" w:rsidRDefault="0006072E" w:rsidP="0006072E">
      <w:pPr>
        <w:pStyle w:val="BodyTextIndent"/>
        <w:spacing w:line="240" w:lineRule="auto"/>
        <w:ind w:left="360" w:firstLine="0"/>
        <w:rPr>
          <w:rFonts w:ascii="GHEA Grapalat" w:hAnsi="GHEA Grapalat"/>
          <w:i w:val="0"/>
          <w:lang w:val="hy-AM"/>
        </w:rPr>
      </w:pPr>
    </w:p>
    <w:p w14:paraId="5F7D07AD" w14:textId="77777777" w:rsidR="0006072E" w:rsidRPr="00305B9D" w:rsidRDefault="0006072E" w:rsidP="0006072E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ab/>
      </w:r>
    </w:p>
    <w:p w14:paraId="5A9C5429" w14:textId="77777777" w:rsidR="0006072E" w:rsidRPr="00305B9D" w:rsidRDefault="0006072E" w:rsidP="0006072E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III. </w:t>
      </w:r>
      <w:r w:rsidRPr="00305B9D">
        <w:rPr>
          <w:rFonts w:ascii="GHEA Grapalat" w:hAnsi="GHEA Grapalat" w:cs="Sylfaen"/>
          <w:b/>
          <w:sz w:val="20"/>
          <w:szCs w:val="20"/>
        </w:rPr>
        <w:t>ՊԱՐԶԱԲԱՆՈՒՄ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ՍՏԱՆԱԼՈՒ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ԵՎ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ՀԱՅՏԱՐԱՐՈՒԹՅԱՆ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ՄԵՋ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</w:p>
    <w:p w14:paraId="3A559158" w14:textId="77777777" w:rsidR="0006072E" w:rsidRPr="006D3CCF" w:rsidRDefault="0006072E" w:rsidP="0006072E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305B9D">
        <w:rPr>
          <w:rFonts w:ascii="GHEA Grapalat" w:hAnsi="GHEA Grapalat" w:cs="Sylfaen"/>
          <w:b/>
          <w:sz w:val="20"/>
          <w:szCs w:val="20"/>
        </w:rPr>
        <w:t>ՓՈՓՈԽՈՒԹՅՈՒՆ</w:t>
      </w:r>
      <w:r w:rsidRPr="006D3CCF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ԿԱՏԱՐԵԼՈՒ</w:t>
      </w:r>
      <w:r w:rsidRPr="006D3CCF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ԿԱՐԳԸ</w:t>
      </w:r>
      <w:r w:rsidRPr="006D3CCF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</w:p>
    <w:p w14:paraId="7FB5BEBF" w14:textId="77777777" w:rsidR="0006072E" w:rsidRPr="00305B9D" w:rsidRDefault="0006072E" w:rsidP="0006072E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ab/>
      </w:r>
    </w:p>
    <w:p w14:paraId="7A63A729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  <w:szCs w:val="20"/>
        </w:rPr>
        <w:t>Մասնակիցն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իրավունք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ունի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վերջնաժամկետը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լրանալուց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առնվազն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մեկ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165FA" w:rsidRPr="00305B9D">
        <w:rPr>
          <w:rFonts w:ascii="GHEA Grapalat" w:hAnsi="GHEA Grapalat" w:cs="Sylfaen"/>
          <w:sz w:val="20"/>
          <w:szCs w:val="20"/>
          <w:lang w:val="hy-AM"/>
        </w:rPr>
        <w:t xml:space="preserve">աշխատանքային 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առաջ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հանձնաժողովից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պահանջելու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հայտարարության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վերաբերյալ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305B9D">
        <w:rPr>
          <w:rFonts w:ascii="GHEA Grapalat" w:hAnsi="GHEA Grapalat" w:cs="Sylfaen"/>
          <w:sz w:val="20"/>
          <w:szCs w:val="20"/>
        </w:rPr>
        <w:t>։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Ընդ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որում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պարզաբանումը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կարող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է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պահանջվել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մինչև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սույն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կետում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նշված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օրվա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ժամը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17:00-</w:t>
      </w:r>
      <w:r w:rsidRPr="00305B9D">
        <w:rPr>
          <w:rFonts w:ascii="GHEA Grapalat" w:hAnsi="GHEA Grapalat"/>
          <w:sz w:val="20"/>
          <w:szCs w:val="20"/>
        </w:rPr>
        <w:t>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305B9D">
        <w:rPr>
          <w:rFonts w:ascii="GHEA Grapalat" w:hAnsi="GHEA Grapalat"/>
          <w:sz w:val="20"/>
          <w:szCs w:val="20"/>
        </w:rPr>
        <w:t>ընթացակարգի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անցկացման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վայրի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ժամանակով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305B9D">
        <w:rPr>
          <w:rFonts w:ascii="GHEA Grapalat" w:hAnsi="GHEA Grapalat"/>
          <w:sz w:val="20"/>
          <w:szCs w:val="20"/>
        </w:rPr>
        <w:t>Հանձնաժողովը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մ</w:t>
      </w:r>
      <w:r w:rsidRPr="00305B9D">
        <w:rPr>
          <w:rFonts w:ascii="GHEA Grapalat" w:hAnsi="GHEA Grapalat" w:cs="Sylfaen"/>
          <w:sz w:val="20"/>
          <w:szCs w:val="20"/>
        </w:rPr>
        <w:t>ասնակցին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պարզաբանումը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տրամադրում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օրվան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5165FA" w:rsidRPr="00305B9D">
        <w:rPr>
          <w:rFonts w:ascii="GHEA Grapalat" w:hAnsi="GHEA Grapalat" w:cs="Sylfaen"/>
          <w:sz w:val="20"/>
          <w:szCs w:val="20"/>
          <w:lang w:val="hy-AM"/>
        </w:rPr>
        <w:t>մեկ աշխատանքային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բայց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ոչ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ուշ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քան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վերջնաժամկետը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լրանալուց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առնվազն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3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ժամ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առաջ</w:t>
      </w:r>
      <w:proofErr w:type="spellEnd"/>
      <w:r w:rsidRPr="00305B9D">
        <w:rPr>
          <w:rFonts w:ascii="GHEA Grapalat" w:hAnsi="GHEA Grapalat" w:cs="Tahoma"/>
          <w:sz w:val="20"/>
          <w:szCs w:val="20"/>
        </w:rPr>
        <w:t>։</w:t>
      </w:r>
      <w:r w:rsidRPr="00305B9D">
        <w:rPr>
          <w:rFonts w:ascii="GHEA Grapalat" w:hAnsi="GHEA Grapalat" w:cs="Tahoma"/>
          <w:sz w:val="20"/>
          <w:szCs w:val="20"/>
          <w:lang w:val="af-ZA"/>
        </w:rPr>
        <w:t xml:space="preserve"> </w:t>
      </w:r>
    </w:p>
    <w:p w14:paraId="5C10C0CF" w14:textId="77777777" w:rsidR="0006072E" w:rsidRPr="00305B9D" w:rsidRDefault="0006072E" w:rsidP="0006072E">
      <w:pPr>
        <w:ind w:firstLine="720"/>
        <w:jc w:val="both"/>
        <w:rPr>
          <w:rFonts w:ascii="GHEA Grapalat" w:hAnsi="GHEA Grapalat" w:cs="Arial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կետում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նշված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մասնակիցը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ներկայացնում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քարտուղարի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փոստին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ուղարկելու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>:</w:t>
      </w:r>
    </w:p>
    <w:p w14:paraId="09C1BB37" w14:textId="77777777" w:rsidR="0006072E" w:rsidRPr="00305B9D" w:rsidRDefault="0006072E" w:rsidP="0006072E">
      <w:pPr>
        <w:ind w:firstLine="720"/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Arial"/>
          <w:sz w:val="20"/>
          <w:szCs w:val="20"/>
        </w:rPr>
        <w:t>Հարցման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մասին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պարզաբանումն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ուղարկվում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քարտուղարի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`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083D5F" w:rsidRPr="00305B9D">
        <w:rPr>
          <w:rFonts w:ascii="GHEA Grapalat" w:hAnsi="GHEA Grapalat" w:cs="Arial"/>
          <w:sz w:val="20"/>
          <w:szCs w:val="20"/>
          <w:lang w:val="hy-AM"/>
        </w:rPr>
        <w:t>հայտարարությամբ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փոստից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մասնակցի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`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ստացված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փոստին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ուղարկելու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>:</w:t>
      </w:r>
    </w:p>
    <w:p w14:paraId="6837E3AD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  <w:szCs w:val="20"/>
        </w:rPr>
        <w:t>Հարցման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և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պարզաբանումների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բովանդակության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հայտարարությունը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պարզաբանումը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տրամադրելու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հրապարակվում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տեղեկագրում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առանց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նշելու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մասնակցի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տվյալները</w:t>
      </w:r>
      <w:proofErr w:type="spellEnd"/>
      <w:r w:rsidRPr="00305B9D">
        <w:rPr>
          <w:rFonts w:ascii="GHEA Grapalat" w:hAnsi="GHEA Grapalat" w:cs="Sylfaen"/>
          <w:sz w:val="20"/>
          <w:szCs w:val="20"/>
        </w:rPr>
        <w:t>։</w:t>
      </w:r>
    </w:p>
    <w:p w14:paraId="4326549D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չի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տրամադրվում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կատարվել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բաժնով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ժամկետի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խախտմամբ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դուրս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հայտարարության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բովանդակության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շրջանակից</w:t>
      </w:r>
      <w:proofErr w:type="spellEnd"/>
      <w:r w:rsidRPr="00305B9D">
        <w:rPr>
          <w:rFonts w:ascii="GHEA Grapalat" w:hAnsi="GHEA Grapalat" w:cs="Sylfaen"/>
          <w:sz w:val="20"/>
          <w:szCs w:val="20"/>
        </w:rPr>
        <w:t>։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մասնակիցը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գրավոր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ծանուցվում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չտրամադրելու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հիմքերի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օրվան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մեկ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օրացուցային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088F309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Հայտերի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ներկայացման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լրանալուց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առնվազն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երկու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="005165FA" w:rsidRPr="00305B9D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օր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առաջ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 Unicode"/>
          <w:sz w:val="20"/>
          <w:szCs w:val="20"/>
        </w:rPr>
        <w:t>սույն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 Unicode"/>
          <w:sz w:val="20"/>
          <w:szCs w:val="20"/>
        </w:rPr>
        <w:t>հայտարարության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 Unicode"/>
          <w:sz w:val="20"/>
          <w:szCs w:val="20"/>
        </w:rPr>
        <w:t>մեջ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կարող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են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կատարվել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proofErr w:type="spellEnd"/>
      <w:r w:rsidRPr="00305B9D">
        <w:rPr>
          <w:rFonts w:ascii="GHEA Grapalat" w:hAnsi="GHEA Grapalat" w:cs="Tahoma"/>
          <w:sz w:val="20"/>
          <w:szCs w:val="20"/>
        </w:rPr>
        <w:t>։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Փ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ոփոխություն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կատարելու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օր</w:t>
      </w:r>
      <w:r w:rsidRPr="00305B9D">
        <w:rPr>
          <w:rFonts w:ascii="GHEA Grapalat" w:hAnsi="GHEA Grapalat" w:cs="Sylfaen"/>
          <w:sz w:val="20"/>
          <w:szCs w:val="20"/>
        </w:rPr>
        <w:t>վան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առաջին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հանձնաժողովի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քարտուղարը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կատարելու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մասին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proofErr w:type="spellEnd"/>
      <w:r w:rsidRPr="00305B9D">
        <w:rPr>
          <w:rFonts w:ascii="GHEA Grapalat" w:hAnsi="GHEA Grapalat" w:cs="Sylfaen"/>
          <w:sz w:val="20"/>
          <w:szCs w:val="20"/>
        </w:rPr>
        <w:t>ը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հրապարակում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է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տեղեկագրում</w:t>
      </w:r>
      <w:proofErr w:type="spellEnd"/>
      <w:r w:rsidRPr="00305B9D">
        <w:rPr>
          <w:rFonts w:ascii="GHEA Grapalat" w:hAnsi="GHEA Grapalat" w:cs="Tahoma"/>
          <w:sz w:val="20"/>
          <w:szCs w:val="20"/>
        </w:rPr>
        <w:t>։</w:t>
      </w:r>
    </w:p>
    <w:p w14:paraId="10E07E9C" w14:textId="77777777" w:rsidR="0006072E" w:rsidRPr="005552F1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Arial Unicode"/>
          <w:sz w:val="20"/>
          <w:szCs w:val="20"/>
        </w:rPr>
        <w:t>Նախաորակավորման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 Unicode"/>
          <w:sz w:val="20"/>
          <w:szCs w:val="20"/>
        </w:rPr>
        <w:t>հայտարարության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 Unicode"/>
          <w:sz w:val="20"/>
          <w:szCs w:val="20"/>
        </w:rPr>
        <w:t>մեջ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կատարվելու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դեպքում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 Unicode"/>
          <w:sz w:val="20"/>
          <w:szCs w:val="20"/>
        </w:rPr>
        <w:t>նախաորակավորման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հայտերը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հաշվվում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է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այդ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փոփոխությունների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մասին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տեղեկագրում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հրապարակման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օրվանից</w:t>
      </w:r>
      <w:proofErr w:type="spellEnd"/>
      <w:r w:rsidRPr="00305B9D">
        <w:rPr>
          <w:rFonts w:ascii="GHEA Grapalat" w:hAnsi="GHEA Grapalat" w:cs="Tahoma"/>
          <w:sz w:val="20"/>
          <w:szCs w:val="20"/>
          <w:lang w:val="ru-RU"/>
        </w:rPr>
        <w:t>։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</w:p>
    <w:p w14:paraId="0F65CE16" w14:textId="77777777" w:rsidR="005552F1" w:rsidRDefault="005552F1" w:rsidP="005552F1">
      <w:pPr>
        <w:jc w:val="both"/>
        <w:rPr>
          <w:rFonts w:ascii="GHEA Grapalat" w:hAnsi="GHEA Grapalat" w:cs="Arial Unicode"/>
          <w:sz w:val="20"/>
          <w:szCs w:val="20"/>
          <w:lang w:val="af-ZA"/>
        </w:rPr>
      </w:pPr>
    </w:p>
    <w:p w14:paraId="4F9FEA4C" w14:textId="77777777" w:rsidR="005552F1" w:rsidRPr="00305B9D" w:rsidRDefault="005552F1" w:rsidP="005552F1">
      <w:pPr>
        <w:jc w:val="both"/>
        <w:rPr>
          <w:rFonts w:ascii="GHEA Grapalat" w:hAnsi="GHEA Grapalat" w:cs="Tahoma"/>
          <w:sz w:val="20"/>
          <w:szCs w:val="20"/>
          <w:lang w:val="af-ZA"/>
        </w:rPr>
      </w:pPr>
    </w:p>
    <w:p w14:paraId="44EC4A50" w14:textId="77777777" w:rsidR="0006072E" w:rsidRPr="00305B9D" w:rsidRDefault="0006072E" w:rsidP="0006072E">
      <w:pPr>
        <w:jc w:val="center"/>
        <w:rPr>
          <w:rFonts w:ascii="GHEA Grapalat" w:hAnsi="GHEA Grapalat" w:cs="Arial"/>
          <w:b/>
          <w:sz w:val="20"/>
          <w:szCs w:val="20"/>
        </w:rPr>
      </w:pPr>
      <w:r w:rsidRPr="00305B9D">
        <w:rPr>
          <w:rFonts w:ascii="GHEA Grapalat" w:hAnsi="GHEA Grapalat" w:cs="Arial Unicode"/>
          <w:sz w:val="20"/>
          <w:szCs w:val="20"/>
          <w:lang w:val="af-ZA"/>
        </w:rPr>
        <w:br/>
      </w:r>
      <w:r w:rsidRPr="00305B9D">
        <w:rPr>
          <w:rFonts w:ascii="GHEA Grapalat" w:hAnsi="GHEA Grapalat"/>
          <w:b/>
          <w:sz w:val="20"/>
          <w:szCs w:val="20"/>
        </w:rPr>
        <w:t xml:space="preserve">IV. ՆԱԽԱՈՐԱԿԱՎՈՐՄԱՆ </w:t>
      </w:r>
      <w:r w:rsidRPr="00305B9D">
        <w:rPr>
          <w:rFonts w:ascii="GHEA Grapalat" w:hAnsi="GHEA Grapalat" w:cs="Sylfaen"/>
          <w:b/>
          <w:sz w:val="20"/>
          <w:szCs w:val="20"/>
        </w:rPr>
        <w:t>ՀԱՅՏԸ</w:t>
      </w:r>
      <w:r w:rsidRPr="00305B9D">
        <w:rPr>
          <w:rFonts w:ascii="GHEA Grapalat" w:hAnsi="GHEA Grapalat" w:cs="Arial"/>
          <w:b/>
          <w:sz w:val="20"/>
          <w:szCs w:val="20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ՆԵՐԿԱՅԱՑՆԵԼՈՒ</w:t>
      </w:r>
      <w:r w:rsidRPr="00305B9D">
        <w:rPr>
          <w:rFonts w:ascii="GHEA Grapalat" w:hAnsi="GHEA Grapalat" w:cs="Arial"/>
          <w:b/>
          <w:sz w:val="20"/>
          <w:szCs w:val="20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ԿԱՐԳԸ</w:t>
      </w:r>
    </w:p>
    <w:p w14:paraId="37EBBDB3" w14:textId="77777777" w:rsidR="0006072E" w:rsidRPr="00305B9D" w:rsidRDefault="0006072E" w:rsidP="0006072E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69D93F50" w14:textId="77777777" w:rsidR="0006072E" w:rsidRPr="00305B9D" w:rsidRDefault="0006072E" w:rsidP="0006072E">
      <w:pPr>
        <w:pStyle w:val="BodyTextIndent2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proofErr w:type="spellStart"/>
      <w:r w:rsidRPr="00305B9D">
        <w:rPr>
          <w:rFonts w:ascii="GHEA Grapalat" w:hAnsi="GHEA Grapalat" w:cs="Sylfaen"/>
          <w:lang w:val="ru-RU"/>
        </w:rPr>
        <w:t>Սույն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ընթացակարգին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մասնակցելու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համար</w:t>
      </w:r>
      <w:proofErr w:type="spellEnd"/>
      <w:r w:rsidRPr="00305B9D">
        <w:rPr>
          <w:rFonts w:ascii="GHEA Grapalat" w:hAnsi="GHEA Grapalat" w:cs="Sylfaen"/>
        </w:rPr>
        <w:t xml:space="preserve"> մ</w:t>
      </w:r>
      <w:proofErr w:type="spellStart"/>
      <w:r w:rsidRPr="00305B9D">
        <w:rPr>
          <w:rFonts w:ascii="GHEA Grapalat" w:hAnsi="GHEA Grapalat" w:cs="Sylfaen"/>
          <w:lang w:val="ru-RU"/>
        </w:rPr>
        <w:t>ասնակիցը</w:t>
      </w:r>
      <w:proofErr w:type="spellEnd"/>
      <w:r w:rsidRPr="00305B9D">
        <w:rPr>
          <w:rFonts w:ascii="GHEA Grapalat" w:hAnsi="GHEA Grapalat" w:cs="Sylfaen"/>
        </w:rPr>
        <w:t xml:space="preserve"> հանձնաժողովին ներկայացնում է հայտ</w:t>
      </w:r>
      <w:r w:rsidRPr="00305B9D">
        <w:rPr>
          <w:rFonts w:ascii="GHEA Grapalat" w:hAnsi="GHEA Grapalat" w:cs="Tahoma"/>
          <w:lang w:val="ru-RU"/>
        </w:rPr>
        <w:t>։</w:t>
      </w:r>
      <w:r w:rsidRPr="00305B9D">
        <w:rPr>
          <w:rFonts w:ascii="GHEA Grapalat" w:hAnsi="GHEA Grapalat" w:cs="Tahoma"/>
        </w:rPr>
        <w:t xml:space="preserve"> </w:t>
      </w:r>
    </w:p>
    <w:p w14:paraId="4E5EBE3F" w14:textId="77777777" w:rsidR="0006072E" w:rsidRPr="00305B9D" w:rsidRDefault="0006072E" w:rsidP="00BE79AF">
      <w:pPr>
        <w:pStyle w:val="BodyTextIndent2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r w:rsidRPr="00305B9D">
        <w:rPr>
          <w:rFonts w:ascii="GHEA Grapalat" w:hAnsi="GHEA Grapalat"/>
        </w:rPr>
        <w:t>Նախաորակավորման հ</w:t>
      </w:r>
      <w:r w:rsidRPr="00305B9D">
        <w:rPr>
          <w:rFonts w:ascii="GHEA Grapalat" w:hAnsi="GHEA Grapalat" w:cs="Sylfaen"/>
        </w:rPr>
        <w:t>այտը մասնակիցը հանձնաժողովին կարող է ներկայաց</w:t>
      </w:r>
      <w:r w:rsidRPr="00305B9D">
        <w:rPr>
          <w:rFonts w:ascii="GHEA Grapalat" w:hAnsi="GHEA Grapalat" w:cs="Sylfaen"/>
          <w:lang w:val="hy-AM"/>
        </w:rPr>
        <w:t>ն</w:t>
      </w:r>
      <w:r w:rsidRPr="00305B9D">
        <w:rPr>
          <w:rFonts w:ascii="GHEA Grapalat" w:hAnsi="GHEA Grapalat" w:cs="Sylfaen"/>
        </w:rPr>
        <w:t xml:space="preserve">ել էլեկտրոնային եղանակով` </w:t>
      </w:r>
      <w:r w:rsidRPr="00305B9D">
        <w:rPr>
          <w:rFonts w:ascii="GHEA Grapalat" w:hAnsi="GHEA Grapalat" w:cs="Sylfaen"/>
          <w:b/>
        </w:rPr>
        <w:t>գնահատող հանձնաժողովի քարտուղարին հասցեագրված էլեկտրոնային գրությամբ</w:t>
      </w:r>
      <w:r w:rsidRPr="00305B9D">
        <w:rPr>
          <w:rFonts w:ascii="GHEA Grapalat" w:hAnsi="GHEA Grapalat" w:cs="Sylfaen"/>
        </w:rPr>
        <w:t xml:space="preserve">՝ </w:t>
      </w:r>
      <w:r w:rsidR="00BE79AF" w:rsidRPr="00BE79AF">
        <w:t xml:space="preserve"> </w:t>
      </w:r>
      <w:hyperlink r:id="rId8" w:history="1">
        <w:r w:rsidR="00B4416B" w:rsidRPr="00BC54B8">
          <w:rPr>
            <w:rStyle w:val="Hyperlink"/>
          </w:rPr>
          <w:t>procurement@epiu.am</w:t>
        </w:r>
      </w:hyperlink>
      <w:r w:rsidR="00B4416B">
        <w:t xml:space="preserve"> </w:t>
      </w:r>
      <w:r w:rsidR="00615558" w:rsidRPr="009069D0">
        <w:rPr>
          <w:rFonts w:ascii="GHEA Grapalat" w:hAnsi="GHEA Grapalat" w:cs="Sylfaen"/>
        </w:rPr>
        <w:t xml:space="preserve"> </w:t>
      </w:r>
      <w:r w:rsidR="00615558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</w:rPr>
        <w:t>էլեկտրոնային փոստին ուղարկելու միջոցով  կամ</w:t>
      </w:r>
      <w:r w:rsidRPr="00305B9D">
        <w:rPr>
          <w:rFonts w:ascii="GHEA Grapalat" w:hAnsi="GHEA Grapalat" w:cs="Sylfaen"/>
          <w:lang w:val="hy-AM"/>
        </w:rPr>
        <w:t xml:space="preserve"> </w:t>
      </w:r>
      <w:r w:rsidRPr="00305B9D">
        <w:rPr>
          <w:rFonts w:ascii="GHEA Grapalat" w:hAnsi="GHEA Grapalat"/>
        </w:rPr>
        <w:t xml:space="preserve">փաստաթղթային ձևով` </w:t>
      </w:r>
      <w:r w:rsidR="00311F61" w:rsidRPr="00305B9D">
        <w:rPr>
          <w:rFonts w:ascii="GHEA Grapalat" w:hAnsi="GHEA Grapalat"/>
          <w:b/>
          <w:lang w:val="hy-AM"/>
        </w:rPr>
        <w:t>ուղեկցող գրությամբ</w:t>
      </w:r>
      <w:r w:rsidR="00311F61" w:rsidRPr="00305B9D">
        <w:rPr>
          <w:rFonts w:ascii="GHEA Grapalat" w:hAnsi="GHEA Grapalat"/>
          <w:lang w:val="hy-AM"/>
        </w:rPr>
        <w:t xml:space="preserve">, </w:t>
      </w:r>
      <w:r w:rsidRPr="00305B9D">
        <w:rPr>
          <w:rFonts w:ascii="GHEA Grapalat" w:hAnsi="GHEA Grapalat"/>
        </w:rPr>
        <w:t xml:space="preserve">փակ ծրարով, սոսնձված: Ծրարի վրա նախաորակավորման հայտը կազմելու լեզվով նշվում են` </w:t>
      </w:r>
    </w:p>
    <w:p w14:paraId="23B55D17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/>
          <w:sz w:val="20"/>
          <w:szCs w:val="20"/>
        </w:rPr>
        <w:t>ա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305B9D">
        <w:rPr>
          <w:rFonts w:ascii="GHEA Grapalat" w:hAnsi="GHEA Grapalat"/>
          <w:sz w:val="20"/>
          <w:szCs w:val="20"/>
        </w:rPr>
        <w:t>պատվիրատուի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անվանումը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և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հայտի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վայրը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305B9D">
        <w:rPr>
          <w:rFonts w:ascii="GHEA Grapalat" w:hAnsi="GHEA Grapalat"/>
          <w:sz w:val="20"/>
          <w:szCs w:val="20"/>
        </w:rPr>
        <w:t>հասցեն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>).</w:t>
      </w:r>
    </w:p>
    <w:p w14:paraId="7FC10BE6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/>
          <w:sz w:val="20"/>
          <w:szCs w:val="20"/>
        </w:rPr>
        <w:t>բ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305B9D">
        <w:rPr>
          <w:rFonts w:ascii="GHEA Grapalat" w:hAnsi="GHEA Grapalat"/>
          <w:sz w:val="20"/>
          <w:szCs w:val="20"/>
        </w:rPr>
        <w:t>ընթացակարգի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ծածկագիրը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>.</w:t>
      </w:r>
    </w:p>
    <w:p w14:paraId="2BF280E0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305B9D">
        <w:rPr>
          <w:rFonts w:ascii="GHEA Grapalat" w:hAnsi="GHEA Grapalat"/>
          <w:sz w:val="20"/>
          <w:szCs w:val="20"/>
        </w:rPr>
        <w:t>գ</w:t>
      </w:r>
      <w:r w:rsidRPr="00305B9D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r w:rsidRPr="00305B9D">
        <w:rPr>
          <w:rFonts w:ascii="GHEA Grapalat" w:hAnsi="GHEA Grapalat"/>
          <w:sz w:val="20"/>
          <w:szCs w:val="20"/>
        </w:rPr>
        <w:t>չբացել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մինչև</w:t>
      </w:r>
      <w:proofErr w:type="spellEnd"/>
      <w:r w:rsidRPr="00305B9D">
        <w:rPr>
          <w:rFonts w:ascii="GHEA Grapalat" w:hAnsi="GHEA Grapalat"/>
          <w:sz w:val="20"/>
          <w:szCs w:val="20"/>
          <w:lang w:val="hy-AM"/>
        </w:rPr>
        <w:t xml:space="preserve"> նախաորակավորման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հայտերի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բացման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նիստը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305B9D">
        <w:rPr>
          <w:rFonts w:ascii="GHEA Grapalat" w:hAnsi="GHEA Grapalat"/>
          <w:sz w:val="20"/>
          <w:szCs w:val="20"/>
        </w:rPr>
        <w:t>բառերը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>.</w:t>
      </w:r>
    </w:p>
    <w:p w14:paraId="1146D0D8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/>
          <w:sz w:val="20"/>
          <w:szCs w:val="20"/>
          <w:lang w:val="hy-AM"/>
        </w:rPr>
        <w:t>դ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305B9D">
        <w:rPr>
          <w:rFonts w:ascii="GHEA Grapalat" w:hAnsi="GHEA Grapalat"/>
          <w:sz w:val="20"/>
          <w:szCs w:val="20"/>
          <w:lang w:val="hy-AM"/>
        </w:rPr>
        <w:t>մասնակցի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անվանումը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305B9D">
        <w:rPr>
          <w:rFonts w:ascii="GHEA Grapalat" w:hAnsi="GHEA Grapalat"/>
          <w:sz w:val="20"/>
          <w:szCs w:val="20"/>
          <w:lang w:val="hy-AM"/>
        </w:rPr>
        <w:t>անունը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305B9D">
        <w:rPr>
          <w:rFonts w:ascii="GHEA Grapalat" w:hAnsi="GHEA Grapalat"/>
          <w:sz w:val="20"/>
          <w:szCs w:val="20"/>
          <w:lang w:val="hy-AM"/>
        </w:rPr>
        <w:t>գտնվելու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վայրը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հեռախոսահամարը</w:t>
      </w:r>
      <w:r w:rsidRPr="00305B9D">
        <w:rPr>
          <w:rFonts w:ascii="GHEA Grapalat" w:hAnsi="GHEA Grapalat"/>
          <w:sz w:val="20"/>
          <w:szCs w:val="20"/>
          <w:lang w:val="af-ZA"/>
        </w:rPr>
        <w:t>:</w:t>
      </w:r>
    </w:p>
    <w:p w14:paraId="64C69C2C" w14:textId="4A99DDAE" w:rsidR="000F2EB5" w:rsidRPr="00305B9D" w:rsidRDefault="000F2EB5" w:rsidP="000F2EB5">
      <w:pPr>
        <w:numPr>
          <w:ilvl w:val="0"/>
          <w:numId w:val="1"/>
        </w:numPr>
        <w:ind w:left="0"/>
        <w:jc w:val="both"/>
        <w:rPr>
          <w:rFonts w:ascii="GHEA Grapalat" w:hAnsi="GHEA Grapalat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Ընթացակարգի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հայտերն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անհրաժեշտ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ներկայացնել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հանձնաժողովին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ոչ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ուշ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քան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F25EB" w:rsidRPr="00DF25EB">
        <w:rPr>
          <w:rFonts w:ascii="GHEA Grapalat" w:hAnsi="GHEA Grapalat" w:cs="Sylfaen"/>
          <w:color w:val="FF0000"/>
          <w:sz w:val="20"/>
          <w:szCs w:val="20"/>
          <w:lang w:val="hy-AM"/>
        </w:rPr>
        <w:t>2</w:t>
      </w:r>
      <w:r w:rsidR="009127A2">
        <w:rPr>
          <w:rFonts w:ascii="GHEA Grapalat" w:hAnsi="GHEA Grapalat" w:cs="Sylfaen"/>
          <w:color w:val="FF0000"/>
          <w:sz w:val="20"/>
          <w:szCs w:val="20"/>
          <w:lang w:val="hy-AM"/>
        </w:rPr>
        <w:t>5</w:t>
      </w:r>
      <w:r w:rsidRPr="00DF25EB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.</w:t>
      </w:r>
      <w:r w:rsidR="00756AE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1</w:t>
      </w:r>
      <w:r w:rsidR="009127A2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2</w:t>
      </w:r>
      <w:r w:rsidRPr="005552F1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.20</w:t>
      </w:r>
      <w:r w:rsidRPr="005552F1">
        <w:rPr>
          <w:rFonts w:ascii="GHEA Grapalat" w:hAnsi="GHEA Grapalat" w:cs="Sylfaen"/>
          <w:b/>
          <w:color w:val="FF0000"/>
          <w:sz w:val="20"/>
          <w:szCs w:val="20"/>
          <w:lang w:val="hy-AM"/>
        </w:rPr>
        <w:t>2</w:t>
      </w:r>
      <w:r w:rsidR="00434958" w:rsidRPr="00434958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4</w:t>
      </w:r>
      <w:r w:rsidRPr="005552F1">
        <w:rPr>
          <w:rFonts w:ascii="GHEA Grapalat" w:hAnsi="GHEA Grapalat" w:cs="Sylfaen"/>
          <w:color w:val="FF0000"/>
          <w:sz w:val="20"/>
          <w:szCs w:val="20"/>
        </w:rPr>
        <w:t>թ</w:t>
      </w:r>
      <w:r w:rsidRPr="00305B9D">
        <w:rPr>
          <w:rFonts w:ascii="GHEA Grapalat" w:hAnsi="GHEA Grapalat" w:cs="Sylfaen"/>
          <w:sz w:val="20"/>
          <w:szCs w:val="20"/>
          <w:lang w:val="af-ZA"/>
        </w:rPr>
        <w:t>.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szCs w:val="20"/>
          <w:lang w:val="ru-RU"/>
        </w:rPr>
        <w:t>ժամը</w:t>
      </w:r>
      <w:proofErr w:type="spellEnd"/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12:00-</w:t>
      </w:r>
      <w:r w:rsidRPr="00305B9D">
        <w:rPr>
          <w:rFonts w:ascii="GHEA Grapalat" w:hAnsi="GHEA Grapalat" w:cs="Sylfaen"/>
          <w:b/>
          <w:sz w:val="20"/>
          <w:szCs w:val="20"/>
        </w:rPr>
        <w:t>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: </w:t>
      </w:r>
    </w:p>
    <w:p w14:paraId="32623C8C" w14:textId="61B9E82E" w:rsidR="000F2EB5" w:rsidRPr="00305B9D" w:rsidRDefault="000F2EB5" w:rsidP="000F2EB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հայտերը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հանձնաժողովին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անհրաժեշտ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ներկայացնել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կետով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լրանալը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305B9D">
        <w:rPr>
          <w:rFonts w:ascii="GHEA Grapalat" w:hAnsi="GHEA Grapalat" w:cs="Sylfaen"/>
          <w:b/>
          <w:sz w:val="20"/>
          <w:szCs w:val="20"/>
        </w:rPr>
        <w:t>ք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. </w:t>
      </w:r>
      <w:proofErr w:type="spellStart"/>
      <w:r w:rsidRPr="00305B9D">
        <w:rPr>
          <w:rFonts w:ascii="GHEA Grapalat" w:hAnsi="GHEA Grapalat" w:cs="Sylfaen"/>
          <w:b/>
          <w:sz w:val="20"/>
          <w:szCs w:val="20"/>
        </w:rPr>
        <w:t>Երևան</w:t>
      </w:r>
      <w:proofErr w:type="spellEnd"/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="00F918C4">
        <w:rPr>
          <w:rFonts w:ascii="GHEA Grapalat" w:hAnsi="GHEA Grapalat" w:cs="Sylfaen"/>
          <w:b/>
          <w:sz w:val="20"/>
          <w:szCs w:val="20"/>
          <w:lang w:val="hy-AM"/>
        </w:rPr>
        <w:t>Տիգրան Մեծ 65</w:t>
      </w:r>
      <w:r w:rsidR="00054D2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305B9D">
        <w:rPr>
          <w:rFonts w:ascii="GHEA Grapalat" w:hAnsi="GHEA Grapalat" w:cs="Sylfaen"/>
          <w:b/>
          <w:sz w:val="20"/>
          <w:szCs w:val="20"/>
          <w:lang w:val="hy-AM"/>
        </w:rPr>
        <w:t>,</w:t>
      </w:r>
      <w:r w:rsidR="00054D25">
        <w:rPr>
          <w:rFonts w:ascii="GHEA Grapalat" w:hAnsi="GHEA Grapalat" w:cs="Sylfaen"/>
          <w:b/>
          <w:sz w:val="20"/>
          <w:szCs w:val="20"/>
          <w:lang w:val="hy-AM"/>
        </w:rPr>
        <w:t xml:space="preserve"> 3</w:t>
      </w:r>
      <w:r w:rsidRPr="00305B9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հասցեով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7DB9844C" w14:textId="1026EE52" w:rsidR="0006072E" w:rsidRPr="00305B9D" w:rsidRDefault="0006072E" w:rsidP="0006072E">
      <w:pPr>
        <w:pStyle w:val="BodyTextIndent2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proofErr w:type="spellStart"/>
      <w:r w:rsidRPr="00305B9D">
        <w:rPr>
          <w:rFonts w:ascii="GHEA Grapalat" w:hAnsi="GHEA Grapalat" w:cs="Sylfaen"/>
          <w:lang w:val="en-US"/>
        </w:rPr>
        <w:t>Նախաորակավորման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հայտերը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ստանում</w:t>
      </w:r>
      <w:proofErr w:type="spellEnd"/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և</w:t>
      </w:r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հայտերի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գրանցամատյանում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գրանցում</w:t>
      </w:r>
      <w:proofErr w:type="spellEnd"/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է</w:t>
      </w:r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հանձնաժողովի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քարտուղար</w:t>
      </w:r>
      <w:proofErr w:type="spellEnd"/>
      <w:r w:rsidRPr="00305B9D">
        <w:rPr>
          <w:rFonts w:ascii="GHEA Grapalat" w:hAnsi="GHEA Grapalat" w:cs="Sylfaen"/>
          <w:lang w:val="en-US"/>
        </w:rPr>
        <w:t>՝</w:t>
      </w:r>
      <w:r w:rsidRPr="00305B9D">
        <w:rPr>
          <w:rFonts w:ascii="GHEA Grapalat" w:hAnsi="GHEA Grapalat" w:cs="Sylfaen"/>
        </w:rPr>
        <w:t xml:space="preserve"> </w:t>
      </w:r>
      <w:r w:rsidR="002C7FC7">
        <w:rPr>
          <w:rStyle w:val="Emphasis"/>
          <w:rFonts w:ascii="GHEA Grapalat" w:hAnsi="GHEA Grapalat" w:cs="Arial"/>
          <w:i w:val="0"/>
          <w:lang w:val="hy-AM"/>
        </w:rPr>
        <w:t>շ</w:t>
      </w:r>
      <w:r w:rsidR="009A07ED" w:rsidRPr="00305B9D">
        <w:rPr>
          <w:rStyle w:val="Emphasis"/>
          <w:rFonts w:ascii="GHEA Grapalat" w:hAnsi="GHEA Grapalat" w:cs="Arial"/>
          <w:i w:val="0"/>
        </w:rPr>
        <w:t>րջակա</w:t>
      </w:r>
      <w:r w:rsidR="009A07ED" w:rsidRPr="00305B9D">
        <w:rPr>
          <w:rStyle w:val="Emphasis"/>
          <w:rFonts w:ascii="GHEA Grapalat" w:hAnsi="GHEA Grapalat"/>
          <w:i w:val="0"/>
        </w:rPr>
        <w:t xml:space="preserve"> </w:t>
      </w:r>
      <w:r w:rsidR="009A07ED" w:rsidRPr="00305B9D">
        <w:rPr>
          <w:rStyle w:val="Emphasis"/>
          <w:rFonts w:ascii="GHEA Grapalat" w:hAnsi="GHEA Grapalat" w:cs="Arial"/>
          <w:i w:val="0"/>
        </w:rPr>
        <w:t>միջավայրի</w:t>
      </w:r>
      <w:r w:rsidR="009A07ED" w:rsidRPr="00305B9D">
        <w:rPr>
          <w:rStyle w:val="Emphasis"/>
          <w:rFonts w:ascii="GHEA Grapalat" w:hAnsi="GHEA Grapalat"/>
          <w:i w:val="0"/>
        </w:rPr>
        <w:t xml:space="preserve"> </w:t>
      </w:r>
      <w:r w:rsidR="009A07ED" w:rsidRPr="00305B9D">
        <w:rPr>
          <w:rStyle w:val="Emphasis"/>
          <w:rFonts w:ascii="GHEA Grapalat" w:hAnsi="GHEA Grapalat" w:cs="Arial"/>
          <w:i w:val="0"/>
        </w:rPr>
        <w:t>նախարարության</w:t>
      </w:r>
      <w:r w:rsidR="009A07ED" w:rsidRPr="00305B9D">
        <w:rPr>
          <w:rStyle w:val="Emphasis"/>
          <w:rFonts w:ascii="GHEA Grapalat" w:hAnsi="GHEA Grapalat"/>
          <w:i w:val="0"/>
        </w:rPr>
        <w:t xml:space="preserve"> </w:t>
      </w:r>
      <w:r w:rsidR="009A07ED" w:rsidRPr="00305B9D">
        <w:rPr>
          <w:rStyle w:val="Emphasis"/>
          <w:rFonts w:ascii="GHEA Grapalat" w:hAnsi="GHEA Grapalat" w:cs="Arial LatArm"/>
          <w:i w:val="0"/>
        </w:rPr>
        <w:t>«</w:t>
      </w:r>
      <w:r w:rsidR="009A07ED" w:rsidRPr="00305B9D">
        <w:rPr>
          <w:rStyle w:val="Emphasis"/>
          <w:rFonts w:ascii="GHEA Grapalat" w:hAnsi="GHEA Grapalat" w:cs="Arial"/>
          <w:i w:val="0"/>
        </w:rPr>
        <w:t>Բնապահպանական</w:t>
      </w:r>
      <w:r w:rsidR="009A07ED" w:rsidRPr="00305B9D">
        <w:rPr>
          <w:rStyle w:val="Emphasis"/>
          <w:rFonts w:ascii="GHEA Grapalat" w:hAnsi="GHEA Grapalat"/>
          <w:i w:val="0"/>
        </w:rPr>
        <w:t xml:space="preserve"> </w:t>
      </w:r>
      <w:r w:rsidR="009A07ED" w:rsidRPr="00305B9D">
        <w:rPr>
          <w:rStyle w:val="Emphasis"/>
          <w:rFonts w:ascii="GHEA Grapalat" w:hAnsi="GHEA Grapalat" w:cs="Arial"/>
          <w:i w:val="0"/>
        </w:rPr>
        <w:t>ծրագրերի</w:t>
      </w:r>
      <w:r w:rsidR="009A07ED" w:rsidRPr="00305B9D">
        <w:rPr>
          <w:rStyle w:val="Emphasis"/>
          <w:rFonts w:ascii="GHEA Grapalat" w:hAnsi="GHEA Grapalat"/>
          <w:i w:val="0"/>
        </w:rPr>
        <w:t xml:space="preserve"> </w:t>
      </w:r>
      <w:r w:rsidR="009A07ED" w:rsidRPr="00305B9D">
        <w:rPr>
          <w:rStyle w:val="Emphasis"/>
          <w:rFonts w:ascii="GHEA Grapalat" w:hAnsi="GHEA Grapalat" w:cs="Arial"/>
          <w:i w:val="0"/>
        </w:rPr>
        <w:t>իրականացման</w:t>
      </w:r>
      <w:r w:rsidR="009A07ED" w:rsidRPr="00305B9D">
        <w:rPr>
          <w:rStyle w:val="Emphasis"/>
          <w:rFonts w:ascii="GHEA Grapalat" w:hAnsi="GHEA Grapalat"/>
          <w:i w:val="0"/>
        </w:rPr>
        <w:t xml:space="preserve"> </w:t>
      </w:r>
      <w:r w:rsidR="009A07ED" w:rsidRPr="00305B9D">
        <w:rPr>
          <w:rStyle w:val="Emphasis"/>
          <w:rFonts w:ascii="GHEA Grapalat" w:hAnsi="GHEA Grapalat" w:cs="Arial"/>
          <w:i w:val="0"/>
        </w:rPr>
        <w:t>գրասենյակ</w:t>
      </w:r>
      <w:r w:rsidR="009A07ED" w:rsidRPr="00305B9D">
        <w:rPr>
          <w:rStyle w:val="Emphasis"/>
          <w:rFonts w:ascii="GHEA Grapalat" w:hAnsi="GHEA Grapalat" w:cs="Arial LatArm"/>
          <w:i w:val="0"/>
        </w:rPr>
        <w:t>»</w:t>
      </w:r>
      <w:r w:rsidR="009A07ED" w:rsidRPr="00305B9D">
        <w:rPr>
          <w:rStyle w:val="Emphasis"/>
          <w:rFonts w:ascii="GHEA Grapalat" w:hAnsi="GHEA Grapalat"/>
          <w:i w:val="0"/>
        </w:rPr>
        <w:t xml:space="preserve"> </w:t>
      </w:r>
      <w:r w:rsidR="009A07ED" w:rsidRPr="00305B9D">
        <w:rPr>
          <w:rStyle w:val="Emphasis"/>
          <w:rFonts w:ascii="GHEA Grapalat" w:hAnsi="GHEA Grapalat" w:cs="Arial"/>
          <w:i w:val="0"/>
        </w:rPr>
        <w:t>պետական</w:t>
      </w:r>
      <w:r w:rsidR="009A07ED" w:rsidRPr="00305B9D">
        <w:rPr>
          <w:rStyle w:val="Emphasis"/>
          <w:rFonts w:ascii="GHEA Grapalat" w:hAnsi="GHEA Grapalat"/>
          <w:i w:val="0"/>
        </w:rPr>
        <w:t xml:space="preserve"> </w:t>
      </w:r>
      <w:r w:rsidR="009A07ED" w:rsidRPr="00305B9D">
        <w:rPr>
          <w:rStyle w:val="Emphasis"/>
          <w:rFonts w:ascii="GHEA Grapalat" w:hAnsi="GHEA Grapalat" w:cs="Arial"/>
          <w:i w:val="0"/>
        </w:rPr>
        <w:t>հիմնարկ</w:t>
      </w:r>
      <w:r w:rsidR="009A07ED" w:rsidRPr="00305B9D">
        <w:rPr>
          <w:rStyle w:val="Emphasis"/>
          <w:rFonts w:ascii="GHEA Grapalat" w:hAnsi="GHEA Grapalat" w:cs="Arial"/>
          <w:i w:val="0"/>
          <w:lang w:val="hy-AM"/>
        </w:rPr>
        <w:t xml:space="preserve">ի գործերի կառավարման և գնումների բաժնի </w:t>
      </w:r>
      <w:r w:rsidR="00326BC1">
        <w:rPr>
          <w:rStyle w:val="Emphasis"/>
          <w:rFonts w:ascii="GHEA Grapalat" w:hAnsi="GHEA Grapalat" w:cs="Arial"/>
          <w:i w:val="0"/>
          <w:lang w:val="hy-AM"/>
        </w:rPr>
        <w:t>գլխավոր</w:t>
      </w:r>
      <w:r w:rsidR="009A07ED" w:rsidRPr="00305B9D">
        <w:rPr>
          <w:rStyle w:val="Emphasis"/>
          <w:rFonts w:ascii="GHEA Grapalat" w:hAnsi="GHEA Grapalat" w:cs="Arial"/>
          <w:i w:val="0"/>
          <w:lang w:val="hy-AM"/>
        </w:rPr>
        <w:t xml:space="preserve"> մասնագետ</w:t>
      </w:r>
      <w:r w:rsidR="00C53A10">
        <w:rPr>
          <w:rStyle w:val="Emphasis"/>
          <w:rFonts w:ascii="GHEA Grapalat" w:hAnsi="GHEA Grapalat" w:cs="Arial"/>
          <w:i w:val="0"/>
          <w:lang w:val="hy-AM"/>
        </w:rPr>
        <w:t>՝</w:t>
      </w:r>
      <w:r w:rsidR="009A07ED" w:rsidRPr="00305B9D">
        <w:rPr>
          <w:rStyle w:val="Emphasis"/>
          <w:rFonts w:ascii="GHEA Grapalat" w:hAnsi="GHEA Grapalat" w:cs="Arial"/>
          <w:i w:val="0"/>
          <w:lang w:val="hy-AM"/>
        </w:rPr>
        <w:t xml:space="preserve"> </w:t>
      </w:r>
      <w:r w:rsidR="00326BC1">
        <w:rPr>
          <w:rFonts w:ascii="GHEA Grapalat" w:hAnsi="GHEA Grapalat" w:cs="Sylfaen"/>
          <w:lang w:val="hy-AM"/>
        </w:rPr>
        <w:t>Ի</w:t>
      </w:r>
      <w:r w:rsidR="00C53A10">
        <w:rPr>
          <w:rFonts w:ascii="GHEA Grapalat" w:hAnsi="GHEA Grapalat" w:cs="Sylfaen"/>
          <w:lang w:val="hy-AM"/>
        </w:rPr>
        <w:t>.</w:t>
      </w:r>
      <w:r w:rsidR="00326BC1">
        <w:rPr>
          <w:rFonts w:ascii="GHEA Grapalat" w:hAnsi="GHEA Grapalat" w:cs="Sylfaen"/>
          <w:lang w:val="hy-AM"/>
        </w:rPr>
        <w:t>Յուզբաշ</w:t>
      </w:r>
      <w:r w:rsidR="00C53A10">
        <w:rPr>
          <w:rFonts w:ascii="GHEA Grapalat" w:hAnsi="GHEA Grapalat" w:cs="Sylfaen"/>
          <w:lang w:val="hy-AM"/>
        </w:rPr>
        <w:t>յան</w:t>
      </w:r>
    </w:p>
    <w:p w14:paraId="511555B7" w14:textId="77777777" w:rsidR="0006072E" w:rsidRPr="00305B9D" w:rsidRDefault="0006072E" w:rsidP="0006072E">
      <w:pPr>
        <w:pStyle w:val="BodyTextIndent2"/>
        <w:spacing w:line="240" w:lineRule="auto"/>
        <w:ind w:firstLine="720"/>
        <w:rPr>
          <w:rFonts w:ascii="GHEA Grapalat" w:hAnsi="GHEA Grapalat" w:cs="Sylfaen"/>
        </w:rPr>
      </w:pPr>
      <w:proofErr w:type="spellStart"/>
      <w:r w:rsidRPr="00305B9D">
        <w:rPr>
          <w:rFonts w:ascii="GHEA Grapalat" w:hAnsi="GHEA Grapalat" w:cs="Sylfaen"/>
          <w:lang w:val="ru-RU"/>
        </w:rPr>
        <w:t>Հայտերը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քարտուղարի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կողմից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գրանցվում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են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գրանցամատյանում</w:t>
      </w:r>
      <w:proofErr w:type="spellEnd"/>
      <w:r w:rsidRPr="00305B9D">
        <w:rPr>
          <w:rFonts w:ascii="GHEA Grapalat" w:hAnsi="GHEA Grapalat" w:cs="Sylfaen"/>
        </w:rPr>
        <w:t xml:space="preserve">` </w:t>
      </w:r>
      <w:proofErr w:type="spellStart"/>
      <w:r w:rsidRPr="00305B9D">
        <w:rPr>
          <w:rFonts w:ascii="GHEA Grapalat" w:hAnsi="GHEA Grapalat" w:cs="Sylfaen"/>
          <w:lang w:val="ru-RU"/>
        </w:rPr>
        <w:t>ըստ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en-US"/>
        </w:rPr>
        <w:t>դրանց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ստացման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հերթականության</w:t>
      </w:r>
      <w:proofErr w:type="spellEnd"/>
      <w:r w:rsidRPr="00305B9D">
        <w:rPr>
          <w:rFonts w:ascii="GHEA Grapalat" w:hAnsi="GHEA Grapalat" w:cs="Sylfaen"/>
        </w:rPr>
        <w:t xml:space="preserve">` </w:t>
      </w:r>
      <w:proofErr w:type="spellStart"/>
      <w:r w:rsidRPr="00305B9D">
        <w:rPr>
          <w:rFonts w:ascii="GHEA Grapalat" w:hAnsi="GHEA Grapalat" w:cs="Sylfaen"/>
          <w:lang w:val="ru-RU"/>
        </w:rPr>
        <w:t>գրանցամատյանում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նշելով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գրանցման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համարը</w:t>
      </w:r>
      <w:proofErr w:type="spellEnd"/>
      <w:r w:rsidRPr="00305B9D">
        <w:rPr>
          <w:rFonts w:ascii="GHEA Grapalat" w:hAnsi="GHEA Grapalat" w:cs="Sylfaen"/>
        </w:rPr>
        <w:t xml:space="preserve">, </w:t>
      </w:r>
      <w:proofErr w:type="spellStart"/>
      <w:r w:rsidRPr="00305B9D">
        <w:rPr>
          <w:rFonts w:ascii="GHEA Grapalat" w:hAnsi="GHEA Grapalat" w:cs="Sylfaen"/>
          <w:lang w:val="ru-RU"/>
        </w:rPr>
        <w:t>օրը</w:t>
      </w:r>
      <w:proofErr w:type="spellEnd"/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և</w:t>
      </w:r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ժամը</w:t>
      </w:r>
      <w:proofErr w:type="spellEnd"/>
      <w:r w:rsidRPr="00305B9D">
        <w:rPr>
          <w:rFonts w:ascii="GHEA Grapalat" w:hAnsi="GHEA Grapalat" w:cs="Sylfaen"/>
        </w:rPr>
        <w:t xml:space="preserve">: </w:t>
      </w:r>
      <w:proofErr w:type="spellStart"/>
      <w:r w:rsidRPr="00305B9D">
        <w:rPr>
          <w:rFonts w:ascii="GHEA Grapalat" w:hAnsi="GHEA Grapalat" w:cs="Sylfaen"/>
          <w:lang w:val="ru-RU"/>
        </w:rPr>
        <w:t>Մասնակցի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պահանջով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en-US"/>
        </w:rPr>
        <w:t>դրա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en-US"/>
        </w:rPr>
        <w:t>մասին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en-US"/>
        </w:rPr>
        <w:t>տրվում</w:t>
      </w:r>
      <w:proofErr w:type="spellEnd"/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en-US"/>
        </w:rPr>
        <w:t>է</w:t>
      </w:r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տեղեկանք</w:t>
      </w:r>
      <w:proofErr w:type="spellEnd"/>
      <w:r w:rsidRPr="00305B9D">
        <w:rPr>
          <w:rFonts w:ascii="GHEA Grapalat" w:hAnsi="GHEA Grapalat" w:cs="Sylfaen"/>
          <w:lang w:val="ru-RU"/>
        </w:rPr>
        <w:t>։</w:t>
      </w:r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Հայտերը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ներկայացնելու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վերջնաժամկետը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լրանալուց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հետո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ներկայացված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հայտերը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գրանցամատյանում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չեն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գրանցվում</w:t>
      </w:r>
      <w:proofErr w:type="spellEnd"/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և</w:t>
      </w:r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դրանք</w:t>
      </w:r>
      <w:proofErr w:type="spellEnd"/>
      <w:r w:rsidRPr="00305B9D">
        <w:rPr>
          <w:rFonts w:ascii="GHEA Grapalat" w:hAnsi="GHEA Grapalat" w:cs="Sylfaen"/>
        </w:rPr>
        <w:t xml:space="preserve">` </w:t>
      </w:r>
      <w:proofErr w:type="spellStart"/>
      <w:r w:rsidRPr="00305B9D">
        <w:rPr>
          <w:rFonts w:ascii="GHEA Grapalat" w:hAnsi="GHEA Grapalat" w:cs="Sylfaen"/>
          <w:lang w:val="ru-RU"/>
        </w:rPr>
        <w:t>ստանալու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օրվան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հաջորդող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երկու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աշխատանքային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օրվա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ընթացքում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քարտուղարի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կողմից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վերադարձվում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են</w:t>
      </w:r>
      <w:proofErr w:type="spellEnd"/>
      <w:r w:rsidRPr="00305B9D">
        <w:rPr>
          <w:rFonts w:ascii="GHEA Grapalat" w:hAnsi="GHEA Grapalat" w:cs="Sylfaen"/>
        </w:rPr>
        <w:t>:</w:t>
      </w:r>
    </w:p>
    <w:p w14:paraId="3A861BEE" w14:textId="77777777" w:rsidR="0006072E" w:rsidRPr="00305B9D" w:rsidRDefault="0006072E" w:rsidP="0006072E">
      <w:pPr>
        <w:pStyle w:val="BodyTextIndent2"/>
        <w:numPr>
          <w:ilvl w:val="0"/>
          <w:numId w:val="1"/>
        </w:numPr>
        <w:spacing w:line="240" w:lineRule="auto"/>
        <w:rPr>
          <w:rFonts w:ascii="GHEA Grapalat" w:hAnsi="GHEA Grapalat" w:cs="Sylfaen"/>
          <w:b/>
        </w:rPr>
      </w:pPr>
      <w:proofErr w:type="spellStart"/>
      <w:r w:rsidRPr="00305B9D">
        <w:rPr>
          <w:rFonts w:ascii="GHEA Grapalat" w:hAnsi="GHEA Grapalat" w:cs="Sylfaen"/>
          <w:b/>
          <w:lang w:val="ru-RU"/>
        </w:rPr>
        <w:t>Մասնակիցը</w:t>
      </w:r>
      <w:proofErr w:type="spellEnd"/>
      <w:r w:rsidRPr="00305B9D">
        <w:rPr>
          <w:rFonts w:ascii="GHEA Grapalat" w:hAnsi="GHEA Grapalat" w:cs="Sylfaen"/>
          <w:b/>
        </w:rPr>
        <w:t xml:space="preserve"> </w:t>
      </w:r>
      <w:proofErr w:type="spellStart"/>
      <w:r w:rsidRPr="00305B9D">
        <w:rPr>
          <w:rFonts w:ascii="GHEA Grapalat" w:hAnsi="GHEA Grapalat" w:cs="Sylfaen"/>
          <w:b/>
          <w:lang w:val="en-US"/>
        </w:rPr>
        <w:t>նախաորակավորման</w:t>
      </w:r>
      <w:proofErr w:type="spellEnd"/>
      <w:r w:rsidRPr="00305B9D">
        <w:rPr>
          <w:rFonts w:ascii="GHEA Grapalat" w:hAnsi="GHEA Grapalat" w:cs="Sylfaen"/>
          <w:b/>
        </w:rPr>
        <w:t xml:space="preserve"> </w:t>
      </w:r>
      <w:proofErr w:type="spellStart"/>
      <w:r w:rsidRPr="00305B9D">
        <w:rPr>
          <w:rFonts w:ascii="GHEA Grapalat" w:hAnsi="GHEA Grapalat" w:cs="Sylfaen"/>
          <w:b/>
          <w:lang w:val="ru-RU"/>
        </w:rPr>
        <w:t>հայտով</w:t>
      </w:r>
      <w:proofErr w:type="spellEnd"/>
      <w:r w:rsidRPr="00305B9D">
        <w:rPr>
          <w:rFonts w:ascii="GHEA Grapalat" w:hAnsi="GHEA Grapalat" w:cs="Sylfaen"/>
          <w:b/>
        </w:rPr>
        <w:t xml:space="preserve"> </w:t>
      </w:r>
      <w:proofErr w:type="spellStart"/>
      <w:r w:rsidRPr="00305B9D">
        <w:rPr>
          <w:rFonts w:ascii="GHEA Grapalat" w:hAnsi="GHEA Grapalat" w:cs="Sylfaen"/>
          <w:b/>
          <w:lang w:val="ru-RU"/>
        </w:rPr>
        <w:t>ներկայացնում</w:t>
      </w:r>
      <w:proofErr w:type="spellEnd"/>
      <w:r w:rsidRPr="00305B9D">
        <w:rPr>
          <w:rFonts w:ascii="GHEA Grapalat" w:hAnsi="GHEA Grapalat" w:cs="Sylfaen"/>
          <w:b/>
        </w:rPr>
        <w:t xml:space="preserve"> </w:t>
      </w:r>
      <w:r w:rsidRPr="00305B9D">
        <w:rPr>
          <w:rFonts w:ascii="GHEA Grapalat" w:hAnsi="GHEA Grapalat" w:cs="Sylfaen"/>
          <w:b/>
          <w:lang w:val="en-US"/>
        </w:rPr>
        <w:t>է</w:t>
      </w:r>
      <w:r w:rsidRPr="00305B9D">
        <w:rPr>
          <w:rFonts w:ascii="GHEA Grapalat" w:hAnsi="GHEA Grapalat" w:cs="Sylfaen"/>
          <w:b/>
        </w:rPr>
        <w:t>`</w:t>
      </w:r>
    </w:p>
    <w:p w14:paraId="45EA5A1E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hy-AM" w:eastAsia="en-US"/>
        </w:rPr>
      </w:pPr>
      <w:r w:rsidRPr="00305B9D">
        <w:rPr>
          <w:rFonts w:ascii="GHEA Grapalat" w:hAnsi="GHEA Grapalat" w:cs="Sylfaen"/>
          <w:b/>
          <w:sz w:val="20"/>
          <w:lang w:val="af-ZA" w:eastAsia="en-US"/>
        </w:rPr>
        <w:t>1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)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իր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կողմից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հաստատված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նախաորակավորման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ընթացակարգին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մասնակցելու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գրավոր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դիմում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`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համաձայն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հավելված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N 1-</w:t>
      </w:r>
      <w:r w:rsidRPr="00305B9D">
        <w:rPr>
          <w:rFonts w:ascii="GHEA Grapalat" w:hAnsi="GHEA Grapalat" w:cs="Sylfaen"/>
          <w:b/>
          <w:sz w:val="20"/>
          <w:lang w:eastAsia="en-US"/>
        </w:rPr>
        <w:t>ի</w:t>
      </w:r>
      <w:r w:rsidR="00436EBE" w:rsidRPr="00305B9D">
        <w:rPr>
          <w:rFonts w:ascii="GHEA Grapalat" w:hAnsi="GHEA Grapalat" w:cs="Sylfaen"/>
          <w:b/>
          <w:sz w:val="20"/>
          <w:lang w:val="hy-AM" w:eastAsia="en-US"/>
        </w:rPr>
        <w:t>,</w:t>
      </w:r>
    </w:p>
    <w:p w14:paraId="4A9016E0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af-ZA" w:eastAsia="en-US"/>
        </w:rPr>
      </w:pPr>
      <w:r w:rsidRPr="00305B9D">
        <w:rPr>
          <w:rFonts w:ascii="GHEA Grapalat" w:hAnsi="GHEA Grapalat" w:cs="Sylfaen"/>
          <w:b/>
          <w:sz w:val="20"/>
          <w:lang w:val="hy-AM" w:eastAsia="en-US"/>
        </w:rPr>
        <w:t>2)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իր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կողմից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հաստատված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հայտարարություն՝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հայտարարությամբ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սահմանված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6D68F5" w:rsidRPr="00305B9D">
        <w:rPr>
          <w:rFonts w:ascii="GHEA Grapalat" w:hAnsi="GHEA Grapalat" w:cs="Sylfaen"/>
          <w:b/>
          <w:sz w:val="20"/>
          <w:lang w:val="hy-AM" w:eastAsia="en-US"/>
        </w:rPr>
        <w:t xml:space="preserve">«Մասնագիտական գործունեության համապատասխանություն պայմանագրով նախատեսված գործունեությանը»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որակավորման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չափանիշի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պահանջներին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իր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համապատասխանության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մասին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`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համաձայն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հավելված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393861">
        <w:rPr>
          <w:rFonts w:ascii="GHEA Grapalat" w:hAnsi="GHEA Grapalat" w:cs="Sylfaen"/>
          <w:b/>
          <w:sz w:val="20"/>
          <w:lang w:val="hy-AM" w:eastAsia="en-US"/>
        </w:rPr>
        <w:t xml:space="preserve"> </w:t>
      </w:r>
      <w:r w:rsidR="00393861" w:rsidRPr="00393861">
        <w:rPr>
          <w:rFonts w:ascii="GHEA Grapalat" w:hAnsi="GHEA Grapalat" w:cs="Sylfaen"/>
          <w:b/>
          <w:sz w:val="20"/>
          <w:lang w:val="hy-AM" w:eastAsia="en-US"/>
        </w:rPr>
        <w:t xml:space="preserve">N 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>2-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ի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>,</w:t>
      </w:r>
    </w:p>
    <w:p w14:paraId="14CA7162" w14:textId="77777777" w:rsidR="0006072E" w:rsidRPr="00305B9D" w:rsidRDefault="00F97129" w:rsidP="0006072E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af-ZA" w:eastAsia="en-US"/>
        </w:rPr>
      </w:pPr>
      <w:r w:rsidRPr="00305B9D">
        <w:rPr>
          <w:rFonts w:ascii="GHEA Grapalat" w:hAnsi="GHEA Grapalat" w:cs="Sylfaen"/>
          <w:b/>
          <w:sz w:val="20"/>
          <w:lang w:val="af-ZA" w:eastAsia="en-US"/>
        </w:rPr>
        <w:t>3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)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ֆիզիկական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անձ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մասնակիցները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ներկայանցում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են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նաև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ինքնակենսագրական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(CV)</w:t>
      </w:r>
      <w:r w:rsidR="00311F61" w:rsidRPr="00305B9D">
        <w:rPr>
          <w:rFonts w:ascii="GHEA Grapalat" w:hAnsi="GHEA Grapalat" w:cs="Sylfaen"/>
          <w:b/>
          <w:sz w:val="20"/>
          <w:lang w:val="hy-AM" w:eastAsia="en-US"/>
        </w:rPr>
        <w:t>՝ հաստատված տվյալ անձի կողմից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>,</w:t>
      </w:r>
    </w:p>
    <w:p w14:paraId="356C868F" w14:textId="77777777" w:rsidR="00453030" w:rsidRPr="00305B9D" w:rsidRDefault="00F97129" w:rsidP="00453030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hy-AM" w:eastAsia="en-US"/>
        </w:rPr>
      </w:pPr>
      <w:r w:rsidRPr="00305B9D">
        <w:rPr>
          <w:rFonts w:ascii="GHEA Grapalat" w:hAnsi="GHEA Grapalat" w:cs="Sylfaen"/>
          <w:b/>
          <w:sz w:val="20"/>
          <w:lang w:val="af-ZA" w:eastAsia="en-US"/>
        </w:rPr>
        <w:t>4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)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համատեղ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գործունեության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պայմանագրի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պատճենը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,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եթե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մասնակիցները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սույն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ընթացակարգին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մասնակցում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են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համատեղ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գործունեության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կարգով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(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կոնսորցիումով</w:t>
      </w:r>
      <w:proofErr w:type="spellEnd"/>
      <w:r w:rsidR="003270D1" w:rsidRPr="00305B9D">
        <w:rPr>
          <w:rFonts w:ascii="GHEA Grapalat" w:hAnsi="GHEA Grapalat" w:cs="Sylfaen"/>
          <w:b/>
          <w:sz w:val="20"/>
          <w:lang w:val="af-ZA" w:eastAsia="en-US"/>
        </w:rPr>
        <w:t>)</w:t>
      </w:r>
      <w:r w:rsidR="003270D1" w:rsidRPr="00305B9D">
        <w:rPr>
          <w:rFonts w:ascii="GHEA Grapalat" w:hAnsi="GHEA Grapalat" w:cs="Sylfaen"/>
          <w:b/>
          <w:sz w:val="20"/>
          <w:lang w:val="hy-AM" w:eastAsia="en-US"/>
        </w:rPr>
        <w:t>։</w:t>
      </w:r>
    </w:p>
    <w:p w14:paraId="1F72DA24" w14:textId="77777777" w:rsidR="0006072E" w:rsidRPr="00305B9D" w:rsidRDefault="00311F61" w:rsidP="0006072E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Հայտը ծրարով ներկայացնելու դեպքում հ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այտում ներառվող բոլոր փաստաթղթերը ներկայացվում են բնօրինակից և թվով 2 պատճեններից: Փաստաթղթերի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փաթեթների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վրա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համապատասխանաբար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գրվում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են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«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բնօրինակ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»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«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պատճեն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»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բառերը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: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Բնօրինակ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փոխարեն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կարող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են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ներկայացվել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դրանց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նոտարական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կարգով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վավերացված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օրինակները.</w:t>
      </w:r>
    </w:p>
    <w:p w14:paraId="142767C7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/>
          <w:sz w:val="20"/>
          <w:szCs w:val="20"/>
          <w:lang w:val="af-ZA"/>
        </w:rPr>
        <w:t>Նախաորակավորման հայտերը, հայերենից բացի, կարող են ներկայացվել նաև անգլերեն կամ ռուսերեն:</w:t>
      </w:r>
    </w:p>
    <w:p w14:paraId="46C508D2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Ծրարը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սույն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հայտարարությամբ նախատեսված</w:t>
      </w:r>
      <w:r w:rsidRPr="00305B9D">
        <w:rPr>
          <w:rFonts w:ascii="GHEA Grapalat" w:hAnsi="GHEA Grapalat"/>
          <w:sz w:val="20"/>
          <w:szCs w:val="20"/>
          <w:lang w:val="hy-AM"/>
        </w:rPr>
        <w:t>` մ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կողմից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կազմվող փաստաթղթերը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անձը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վերջինիս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լիազորված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անձը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այսուհետ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գործակալ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):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Եթե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նախաորակավորման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գործակալը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ապա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վերջինիս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այդ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լիազորությունը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վերապահված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լինելու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մասին փաստաթուղթ: Նպատակահարմարության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տեղեկությունները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ներկայացնել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սույն հայտարարությամբ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առաջարկվող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ձևերից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տարբերվող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այլ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ձևերով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պահպանելով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վավերապայմանները։</w:t>
      </w:r>
    </w:p>
    <w:p w14:paraId="0FF03DBA" w14:textId="77777777" w:rsidR="0006072E" w:rsidRPr="00305B9D" w:rsidRDefault="0006072E" w:rsidP="0006072E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ab/>
      </w:r>
    </w:p>
    <w:p w14:paraId="0E7CCF75" w14:textId="77777777" w:rsidR="0006072E" w:rsidRPr="00305B9D" w:rsidRDefault="0006072E" w:rsidP="0006072E">
      <w:pPr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05B9D">
        <w:rPr>
          <w:rFonts w:ascii="GHEA Grapalat" w:hAnsi="GHEA Grapalat"/>
          <w:b/>
          <w:sz w:val="20"/>
          <w:szCs w:val="20"/>
          <w:lang w:val="af-ZA"/>
        </w:rPr>
        <w:t>V.  ՆԱԽԱՈՐԱԿԱՎՈՐՄԱՆ ՀԱՅՏԵՐԻ ԲԱՑՈՒՄԸ</w:t>
      </w:r>
      <w:r w:rsidRPr="00305B9D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305B9D">
        <w:rPr>
          <w:rFonts w:ascii="GHEA Grapalat" w:hAnsi="GHEA Grapalat"/>
          <w:b/>
          <w:sz w:val="20"/>
          <w:szCs w:val="20"/>
          <w:lang w:val="af-ZA"/>
        </w:rPr>
        <w:t xml:space="preserve">ԳՆԱՀԱՏՈՒՄԸ  ԵՎ  </w:t>
      </w:r>
    </w:p>
    <w:p w14:paraId="652F6889" w14:textId="77777777" w:rsidR="0006072E" w:rsidRPr="00305B9D" w:rsidRDefault="0006072E" w:rsidP="0006072E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305B9D">
        <w:rPr>
          <w:rFonts w:ascii="GHEA Grapalat" w:hAnsi="GHEA Grapalat"/>
          <w:b/>
          <w:sz w:val="20"/>
          <w:szCs w:val="20"/>
          <w:lang w:val="af-ZA"/>
        </w:rPr>
        <w:t xml:space="preserve">ԱՐԴՅՈՒՆՔՆԵՐԻ ԱՄՓՈՓՈՒՄԸ </w:t>
      </w:r>
    </w:p>
    <w:p w14:paraId="66CA2FFA" w14:textId="77777777" w:rsidR="0006072E" w:rsidRPr="00305B9D" w:rsidRDefault="0006072E" w:rsidP="0006072E">
      <w:pPr>
        <w:ind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14:paraId="759F6C59" w14:textId="78609EE5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հայտերի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բացումը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գնահատումը և արդյունքների ամփոփումը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կատարվ</w:t>
      </w:r>
      <w:r w:rsidRPr="00305B9D">
        <w:rPr>
          <w:rFonts w:ascii="GHEA Grapalat" w:hAnsi="GHEA Grapalat" w:cs="Sylfaen"/>
          <w:sz w:val="20"/>
          <w:szCs w:val="20"/>
        </w:rPr>
        <w:t>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նախաորակավորման հայտերի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բացման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նիստում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DF25EB" w:rsidRPr="00DF25EB">
        <w:rPr>
          <w:rFonts w:ascii="GHEA Grapalat" w:hAnsi="GHEA Grapalat" w:cs="Sylfaen"/>
          <w:color w:val="FF0000"/>
          <w:sz w:val="20"/>
          <w:szCs w:val="20"/>
          <w:lang w:val="hy-AM"/>
        </w:rPr>
        <w:t>2</w:t>
      </w:r>
      <w:r w:rsidR="00916A5B">
        <w:rPr>
          <w:rFonts w:ascii="GHEA Grapalat" w:hAnsi="GHEA Grapalat" w:cs="Sylfaen"/>
          <w:color w:val="FF0000"/>
          <w:sz w:val="20"/>
          <w:szCs w:val="20"/>
          <w:lang w:val="hy-AM"/>
        </w:rPr>
        <w:t>5</w:t>
      </w:r>
      <w:r w:rsidR="00E87713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.</w:t>
      </w:r>
      <w:r w:rsidR="00756AE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1</w:t>
      </w:r>
      <w:r w:rsidR="00916A5B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2</w:t>
      </w:r>
      <w:r w:rsidRPr="005552F1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.20</w:t>
      </w:r>
      <w:r w:rsidR="00311F61" w:rsidRPr="005552F1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2</w:t>
      </w:r>
      <w:r w:rsidR="00434958">
        <w:rPr>
          <w:rFonts w:ascii="GHEA Grapalat" w:hAnsi="GHEA Grapalat" w:cs="Sylfaen"/>
          <w:b/>
          <w:color w:val="FF0000"/>
          <w:sz w:val="20"/>
          <w:szCs w:val="20"/>
          <w:lang w:val="hy-AM"/>
        </w:rPr>
        <w:t>4</w:t>
      </w:r>
      <w:r w:rsidRPr="005552F1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թ</w:t>
      </w:r>
      <w:r w:rsidR="00F97129" w:rsidRPr="00305B9D">
        <w:rPr>
          <w:rFonts w:ascii="GHEA Grapalat" w:hAnsi="GHEA Grapalat" w:cs="Sylfaen"/>
          <w:b/>
          <w:sz w:val="20"/>
          <w:szCs w:val="20"/>
          <w:lang w:val="af-ZA"/>
        </w:rPr>
        <w:t>. ժամը  12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>:00-ին</w:t>
      </w:r>
      <w:r w:rsidR="007D73A0" w:rsidRPr="00305B9D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ք. Երևան, </w:t>
      </w:r>
      <w:r w:rsidR="00F918C4">
        <w:rPr>
          <w:rFonts w:ascii="GHEA Grapalat" w:hAnsi="GHEA Grapalat" w:cs="Sylfaen"/>
          <w:b/>
          <w:sz w:val="20"/>
          <w:szCs w:val="20"/>
          <w:lang w:val="hy-AM"/>
        </w:rPr>
        <w:t>Տիգրան Մեծ 65Ա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szCs w:val="20"/>
          <w:lang w:val="ru-RU"/>
        </w:rPr>
        <w:t>հասցեում</w:t>
      </w:r>
      <w:proofErr w:type="spellEnd"/>
      <w:r w:rsidRPr="00305B9D">
        <w:rPr>
          <w:rFonts w:ascii="GHEA Grapalat" w:hAnsi="GHEA Grapalat" w:cs="Tahoma"/>
          <w:b/>
          <w:sz w:val="20"/>
          <w:szCs w:val="20"/>
          <w:lang w:val="af-ZA"/>
        </w:rPr>
        <w:t>։</w:t>
      </w:r>
    </w:p>
    <w:p w14:paraId="000C8D12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այտերի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բացման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և գնահատման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նիստո</w:t>
      </w:r>
      <w:proofErr w:type="spellEnd"/>
      <w:r w:rsidRPr="00305B9D">
        <w:rPr>
          <w:rFonts w:ascii="GHEA Grapalat" w:hAnsi="GHEA Grapalat" w:cs="Sylfaen"/>
          <w:sz w:val="20"/>
          <w:szCs w:val="20"/>
        </w:rPr>
        <w:t>ւ</w:t>
      </w:r>
      <w:r w:rsidRPr="00305B9D">
        <w:rPr>
          <w:rFonts w:ascii="GHEA Grapalat" w:hAnsi="GHEA Grapalat" w:cs="Sylfaen"/>
          <w:sz w:val="20"/>
          <w:szCs w:val="20"/>
          <w:lang w:val="ru-RU"/>
        </w:rPr>
        <w:t>մ</w:t>
      </w:r>
      <w:r w:rsidRPr="00305B9D">
        <w:rPr>
          <w:rFonts w:ascii="GHEA Grapalat" w:hAnsi="GHEA Grapalat" w:cs="Sylfaen"/>
          <w:sz w:val="20"/>
          <w:szCs w:val="20"/>
          <w:lang w:val="af-ZA"/>
        </w:rPr>
        <w:t>`</w:t>
      </w:r>
    </w:p>
    <w:p w14:paraId="7C8C8D07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305B9D">
        <w:rPr>
          <w:rFonts w:ascii="GHEA Grapalat" w:hAnsi="GHEA Grapalat" w:cs="Sylfaen"/>
          <w:sz w:val="20"/>
          <w:szCs w:val="20"/>
        </w:rPr>
        <w:t>հ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դրա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>,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305B9D">
        <w:rPr>
          <w:rFonts w:ascii="GHEA Grapalat" w:hAnsi="GHEA Grapalat"/>
          <w:sz w:val="20"/>
          <w:szCs w:val="20"/>
          <w:lang w:val="hy-AM"/>
        </w:rPr>
        <w:t>.</w:t>
      </w:r>
    </w:p>
    <w:p w14:paraId="370B4D2A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479C230B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ա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305B9D">
        <w:rPr>
          <w:rFonts w:ascii="GHEA Grapalat" w:hAnsi="GHEA Grapalat"/>
          <w:sz w:val="20"/>
          <w:szCs w:val="20"/>
          <w:lang w:val="af-ZA"/>
        </w:rPr>
        <w:t>.</w:t>
      </w:r>
    </w:p>
    <w:p w14:paraId="4BF92E38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բ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սույն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305B9D">
        <w:rPr>
          <w:rFonts w:ascii="GHEA Grapalat" w:hAnsi="GHEA Grapalat"/>
          <w:sz w:val="20"/>
          <w:szCs w:val="20"/>
          <w:lang w:val="hy-AM"/>
        </w:rPr>
        <w:t>.</w:t>
      </w:r>
    </w:p>
    <w:p w14:paraId="316EF04A" w14:textId="77777777" w:rsidR="0006072E" w:rsidRPr="00305B9D" w:rsidRDefault="0006072E" w:rsidP="0006072E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</w:rPr>
        <w:t>Բավարար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են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գնահատվում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սույն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հայտարարությամբ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նախատեսված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պայմաններին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համապատասխանող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հայտերը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305B9D">
        <w:rPr>
          <w:rFonts w:ascii="GHEA Grapalat" w:hAnsi="GHEA Grapalat" w:cs="Sylfaen"/>
          <w:sz w:val="20"/>
        </w:rPr>
        <w:t>Հակառակ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դեպքում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նախաորակավորման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հայտերը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գնահատվում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են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անբավարար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մերժվում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: </w:t>
      </w:r>
    </w:p>
    <w:p w14:paraId="0805077A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af-ZA" w:eastAsia="en-US"/>
        </w:rPr>
      </w:pPr>
      <w:r w:rsidRPr="00305B9D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իրականացված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գնահատման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արդյուն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softHyphen/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քում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հայտում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արձանագրվում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են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անհամապատասխանություններ</w:t>
      </w:r>
      <w:proofErr w:type="spellEnd"/>
      <w:r w:rsidRPr="00305B9D">
        <w:rPr>
          <w:rFonts w:ascii="GHEA Grapalat" w:hAnsi="GHEA Grapalat" w:cs="Sylfaen"/>
          <w:sz w:val="20"/>
          <w:lang w:eastAsia="en-US"/>
        </w:rPr>
        <w:t>՝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նկատմամբ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ապա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հանձնաժողովը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մեկ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աշխատանքային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օրով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կասեցնում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նիստը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իսկ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հանձնաժողովի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քարտուղարը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նույն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օրը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դրա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մասին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էլեկտրոնային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եղանակով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տեղեկացնում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մ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ասնակցին</w:t>
      </w:r>
      <w:proofErr w:type="spellEnd"/>
      <w:r w:rsidRPr="00305B9D">
        <w:rPr>
          <w:rFonts w:ascii="GHEA Grapalat" w:hAnsi="GHEA Grapalat" w:cs="Sylfaen"/>
          <w:sz w:val="20"/>
          <w:lang w:eastAsia="en-US"/>
        </w:rPr>
        <w:t>՝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առաջարկելով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մինչև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կասեցման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ժամկետի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ավարտը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շտկել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անհամապատասխանությունը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305B9D">
        <w:rPr>
          <w:rFonts w:ascii="GHEA Grapalat" w:hAnsi="GHEA Grapalat" w:cs="Sylfaen"/>
          <w:sz w:val="20"/>
          <w:lang w:val="hy-AM" w:eastAsia="en-US"/>
        </w:rPr>
        <w:t xml:space="preserve">Ընդ որում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սույն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կետում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նշված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>`</w:t>
      </w:r>
    </w:p>
    <w:p w14:paraId="43FC7676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af-ZA" w:eastAsia="en-US"/>
        </w:rPr>
      </w:pPr>
      <w:r w:rsidRPr="00305B9D">
        <w:rPr>
          <w:rFonts w:ascii="GHEA Grapalat" w:hAnsi="GHEA Grapalat" w:cs="Sylfaen"/>
          <w:sz w:val="20"/>
          <w:lang w:val="af-ZA" w:eastAsia="en-US"/>
        </w:rPr>
        <w:t xml:space="preserve">1)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առաջարկության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մեջ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 xml:space="preserve">պարտադիր և մանրամասն նկարագրվում են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արձանագրված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անհամապատասխանությունները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>.</w:t>
      </w:r>
    </w:p>
    <w:p w14:paraId="47596DF9" w14:textId="77777777" w:rsidR="00453030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hy-AM" w:eastAsia="en-US"/>
        </w:rPr>
      </w:pPr>
      <w:r w:rsidRPr="00305B9D">
        <w:rPr>
          <w:rFonts w:ascii="GHEA Grapalat" w:hAnsi="GHEA Grapalat" w:cs="Sylfaen"/>
          <w:sz w:val="20"/>
          <w:lang w:val="af-ZA" w:eastAsia="en-US"/>
        </w:rPr>
        <w:t xml:space="preserve">2)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առաջարկությունն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ուղարկվում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մասնակցի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`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սույն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հայտարարության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մեջ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նշված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քարտուղարի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էլեկտրոնային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փոստից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մասնակցի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դիմումում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նշված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էլեկտրոնային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փոստին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ուղարկելու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միջոցով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>:</w:t>
      </w:r>
    </w:p>
    <w:p w14:paraId="4CDCD2E1" w14:textId="77777777" w:rsidR="0006072E" w:rsidRPr="00305B9D" w:rsidRDefault="0006072E" w:rsidP="0006072E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305B9D">
        <w:rPr>
          <w:rFonts w:ascii="GHEA Grapalat" w:hAnsi="GHEA Grapalat" w:cs="Sylfaen"/>
          <w:sz w:val="20"/>
          <w:lang w:val="hy-AM" w:eastAsia="en-US"/>
        </w:rPr>
        <w:t>Եթե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հայտարարության </w:t>
      </w:r>
      <w:r w:rsidR="00311F61" w:rsidRPr="00305B9D">
        <w:rPr>
          <w:rFonts w:ascii="GHEA Grapalat" w:hAnsi="GHEA Grapalat" w:cs="Sylfaen"/>
          <w:sz w:val="20"/>
          <w:lang w:val="hy-AM" w:eastAsia="en-US"/>
        </w:rPr>
        <w:t>20</w:t>
      </w:r>
      <w:r w:rsidRPr="00305B9D">
        <w:rPr>
          <w:rFonts w:ascii="GHEA Grapalat" w:hAnsi="GHEA Grapalat" w:cs="Sylfaen"/>
          <w:sz w:val="20"/>
          <w:lang w:val="af-ZA" w:eastAsia="en-US"/>
        </w:rPr>
        <w:t>-</w:t>
      </w:r>
      <w:r w:rsidRPr="00305B9D">
        <w:rPr>
          <w:rFonts w:ascii="GHEA Grapalat" w:hAnsi="GHEA Grapalat" w:cs="Sylfaen"/>
          <w:sz w:val="20"/>
          <w:lang w:val="hy-AM" w:eastAsia="en-US"/>
        </w:rPr>
        <w:t>րդ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կետով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սահմանված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ժամկետում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305B9D">
        <w:rPr>
          <w:rFonts w:ascii="GHEA Grapalat" w:hAnsi="GHEA Grapalat" w:cs="Sylfaen"/>
          <w:sz w:val="20"/>
          <w:lang w:val="hy-AM" w:eastAsia="en-US"/>
        </w:rPr>
        <w:t>ասնակիցը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շտկում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արձանագրված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անհամապատասխանությունը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305B9D">
        <w:rPr>
          <w:rFonts w:ascii="GHEA Grapalat" w:hAnsi="GHEA Grapalat" w:cs="Sylfaen"/>
          <w:sz w:val="20"/>
          <w:lang w:val="hy-AM" w:eastAsia="en-US"/>
        </w:rPr>
        <w:t>ապա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վերջինիս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հայտը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գնահատվում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բավարար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305B9D">
        <w:rPr>
          <w:rFonts w:ascii="GHEA Grapalat" w:hAnsi="GHEA Grapalat" w:cs="Sylfaen"/>
          <w:sz w:val="20"/>
          <w:lang w:val="hy-AM" w:eastAsia="en-US"/>
        </w:rPr>
        <w:t>Հակառակ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դեպքում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հայտը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գնահատվում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անբավարար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և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մերժվում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>: Մ</w:t>
      </w:r>
      <w:r w:rsidRPr="00305B9D">
        <w:rPr>
          <w:rFonts w:ascii="GHEA Grapalat" w:hAnsi="GHEA Grapalat" w:cs="Sylfaen"/>
          <w:sz w:val="20"/>
          <w:lang w:val="hy-AM" w:eastAsia="en-US"/>
        </w:rPr>
        <w:t>ասնակիցը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շտկված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փաստաթղթերը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ներկայացնում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ընթացակարգին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մասնակցելու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դիմումում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նշված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փոստից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հանձնա</w:t>
      </w:r>
      <w:r w:rsidRPr="00305B9D">
        <w:rPr>
          <w:rFonts w:ascii="GHEA Grapalat" w:hAnsi="GHEA Grapalat" w:cs="Sylfaen"/>
          <w:sz w:val="20"/>
          <w:lang w:val="af-ZA" w:eastAsia="en-US"/>
        </w:rPr>
        <w:softHyphen/>
      </w:r>
      <w:r w:rsidRPr="00305B9D">
        <w:rPr>
          <w:rFonts w:ascii="GHEA Grapalat" w:hAnsi="GHEA Grapalat" w:cs="Sylfaen"/>
          <w:sz w:val="20"/>
          <w:lang w:val="hy-AM" w:eastAsia="en-US"/>
        </w:rPr>
        <w:t>ժողովի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քարտուղարի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305B9D">
        <w:rPr>
          <w:rFonts w:ascii="GHEA Grapalat" w:hAnsi="GHEA Grapalat" w:cs="Sylfaen"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083D5F" w:rsidRPr="00305B9D">
        <w:rPr>
          <w:rFonts w:ascii="GHEA Grapalat" w:hAnsi="GHEA Grapalat" w:cs="Sylfaen"/>
          <w:sz w:val="20"/>
          <w:lang w:val="hy-AM" w:eastAsia="en-US"/>
        </w:rPr>
        <w:t>հայտարարությամբ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նախատեսված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փոստին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ուղարկելու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միջոցով</w:t>
      </w:r>
      <w:r w:rsidRPr="00305B9D">
        <w:rPr>
          <w:rFonts w:ascii="GHEA Grapalat" w:hAnsi="GHEA Grapalat" w:cs="Sylfaen"/>
          <w:sz w:val="20"/>
          <w:lang w:val="af-ZA" w:eastAsia="en-US"/>
        </w:rPr>
        <w:t>:</w:t>
      </w:r>
    </w:p>
    <w:p w14:paraId="4E92F162" w14:textId="77777777" w:rsidR="00821710" w:rsidRPr="003E2CB3" w:rsidRDefault="0006072E" w:rsidP="003E2CB3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3E2CB3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անդամը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քարտուղարը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չի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կարող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մասնակցել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աշխատանքներին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եթե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նախաորակավորման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բացման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նիստում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պարզվում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որ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վերջիններիս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կողմից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հիմնադրված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բաժնեմաս</w:t>
      </w:r>
      <w:r w:rsidRPr="00305B9D">
        <w:rPr>
          <w:rFonts w:ascii="GHEA Grapalat" w:hAnsi="GHEA Grapalat" w:cs="Sylfaen"/>
          <w:sz w:val="20"/>
          <w:lang w:val="af-ZA"/>
        </w:rPr>
        <w:t xml:space="preserve"> (</w:t>
      </w:r>
      <w:r w:rsidRPr="003E2CB3">
        <w:rPr>
          <w:rFonts w:ascii="GHEA Grapalat" w:hAnsi="GHEA Grapalat" w:cs="Sylfaen"/>
          <w:sz w:val="20"/>
          <w:lang w:val="hy-AM"/>
        </w:rPr>
        <w:t>փայաբաժին</w:t>
      </w:r>
      <w:r w:rsidRPr="00305B9D">
        <w:rPr>
          <w:rFonts w:ascii="GHEA Grapalat" w:hAnsi="GHEA Grapalat" w:cs="Sylfaen"/>
          <w:sz w:val="20"/>
          <w:lang w:val="af-ZA"/>
        </w:rPr>
        <w:t xml:space="preserve">) </w:t>
      </w:r>
      <w:r w:rsidRPr="003E2CB3">
        <w:rPr>
          <w:rFonts w:ascii="GHEA Grapalat" w:hAnsi="GHEA Grapalat" w:cs="Sylfaen"/>
          <w:sz w:val="20"/>
          <w:lang w:val="hy-AM"/>
        </w:rPr>
        <w:t>ունեցող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կազմակերպությունը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իրենց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մերձավոր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ազգակցությամբ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խնամիությամբ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կապված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անձը</w:t>
      </w:r>
      <w:r w:rsidRPr="00305B9D">
        <w:rPr>
          <w:rFonts w:ascii="GHEA Grapalat" w:hAnsi="GHEA Grapalat" w:cs="Sylfaen"/>
          <w:sz w:val="20"/>
          <w:lang w:val="af-ZA"/>
        </w:rPr>
        <w:t xml:space="preserve"> (</w:t>
      </w:r>
      <w:r w:rsidRPr="003E2CB3">
        <w:rPr>
          <w:rFonts w:ascii="GHEA Grapalat" w:hAnsi="GHEA Grapalat" w:cs="Sylfaen"/>
          <w:sz w:val="20"/>
          <w:lang w:val="hy-AM"/>
        </w:rPr>
        <w:t>ծնող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ամուսին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երեխա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եղբայր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քույր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ինչպես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ամուսնու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ծնող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երեխա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եղբայր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քույր</w:t>
      </w:r>
      <w:r w:rsidRPr="00305B9D">
        <w:rPr>
          <w:rFonts w:ascii="GHEA Grapalat" w:hAnsi="GHEA Grapalat" w:cs="Sylfaen"/>
          <w:sz w:val="20"/>
          <w:lang w:val="af-ZA"/>
        </w:rPr>
        <w:t xml:space="preserve">)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այդ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անձի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կողմից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հիմնադրված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բաժնեմաս</w:t>
      </w:r>
      <w:r w:rsidRPr="00305B9D">
        <w:rPr>
          <w:rFonts w:ascii="GHEA Grapalat" w:hAnsi="GHEA Grapalat" w:cs="Sylfaen"/>
          <w:sz w:val="20"/>
          <w:lang w:val="af-ZA"/>
        </w:rPr>
        <w:t xml:space="preserve"> (</w:t>
      </w:r>
      <w:r w:rsidRPr="003E2CB3">
        <w:rPr>
          <w:rFonts w:ascii="GHEA Grapalat" w:hAnsi="GHEA Grapalat" w:cs="Sylfaen"/>
          <w:sz w:val="20"/>
          <w:lang w:val="hy-AM"/>
        </w:rPr>
        <w:t>փայաբաժին</w:t>
      </w:r>
      <w:r w:rsidRPr="00305B9D">
        <w:rPr>
          <w:rFonts w:ascii="GHEA Grapalat" w:hAnsi="GHEA Grapalat" w:cs="Sylfaen"/>
          <w:sz w:val="20"/>
          <w:lang w:val="af-ZA"/>
        </w:rPr>
        <w:t xml:space="preserve">) </w:t>
      </w:r>
      <w:r w:rsidRPr="003E2CB3">
        <w:rPr>
          <w:rFonts w:ascii="GHEA Grapalat" w:hAnsi="GHEA Grapalat" w:cs="Sylfaen"/>
          <w:sz w:val="20"/>
          <w:lang w:val="hy-AM"/>
        </w:rPr>
        <w:t>ունեցող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կազմակերպությունը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տվյալ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ընթացակարգին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մասնակցելու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համար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ներկայացրել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</w:t>
      </w:r>
      <w:r w:rsidRPr="00305B9D">
        <w:rPr>
          <w:rFonts w:ascii="GHEA Grapalat" w:hAnsi="GHEA Grapalat" w:cs="Sylfaen"/>
          <w:sz w:val="20"/>
          <w:lang w:val="af-ZA"/>
        </w:rPr>
        <w:t>:</w:t>
      </w:r>
      <w:r w:rsidRPr="00305B9D">
        <w:rPr>
          <w:rFonts w:ascii="GHEA Grapalat" w:hAnsi="GHEA Grapalat" w:cs="Sylfaen"/>
          <w:sz w:val="20"/>
          <w:lang w:val="hy-AM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Եթե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առկա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սույն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կետով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նախատեսված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պայմանը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ապա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նախաորակավորման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բացման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նիստից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անմիջապես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հետո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սույն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ընթացակարգի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առնչությամբ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շահերի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բախում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ունեցող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անդամը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քարտուղարը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ինքնաբացարկ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հայտնում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ընթացակարգից</w:t>
      </w:r>
      <w:r w:rsidRPr="00305B9D">
        <w:rPr>
          <w:rFonts w:ascii="GHEA Grapalat" w:hAnsi="GHEA Grapalat" w:cs="Sylfaen"/>
          <w:sz w:val="20"/>
          <w:lang w:val="af-ZA"/>
        </w:rPr>
        <w:t xml:space="preserve">: </w:t>
      </w:r>
    </w:p>
    <w:p w14:paraId="764308CD" w14:textId="77777777" w:rsidR="0074796B" w:rsidRPr="00305B9D" w:rsidRDefault="0074796B" w:rsidP="0074796B">
      <w:pPr>
        <w:ind w:left="630"/>
        <w:jc w:val="both"/>
        <w:rPr>
          <w:rFonts w:ascii="GHEA Grapalat" w:hAnsi="GHEA Grapalat"/>
          <w:b/>
          <w:sz w:val="22"/>
          <w:szCs w:val="22"/>
          <w:lang w:val="hy-AM" w:eastAsia="ru-RU"/>
        </w:rPr>
      </w:pPr>
    </w:p>
    <w:p w14:paraId="04B59644" w14:textId="77777777" w:rsidR="0006072E" w:rsidRPr="00305B9D" w:rsidRDefault="0006072E" w:rsidP="0006072E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/>
        </w:rPr>
      </w:pPr>
      <w:r w:rsidRPr="00305B9D">
        <w:rPr>
          <w:rFonts w:ascii="GHEA Grapalat" w:hAnsi="GHEA Grapalat" w:cs="Sylfaen"/>
          <w:sz w:val="20"/>
          <w:lang w:val="hy-AM"/>
        </w:rPr>
        <w:t>Հայտերի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բացման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lang w:val="hy-AM"/>
        </w:rPr>
        <w:t>գնահատման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արդյունքների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ամփոփման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մասին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2C7FC7">
        <w:rPr>
          <w:rFonts w:ascii="GHEA Grapalat" w:hAnsi="GHEA Grapalat" w:cs="Sylfaen"/>
          <w:sz w:val="20"/>
          <w:lang w:val="hy-AM"/>
        </w:rPr>
        <w:t>կազմվում</w:t>
      </w:r>
      <w:r w:rsidRPr="002C7FC7">
        <w:rPr>
          <w:rFonts w:ascii="GHEA Grapalat" w:hAnsi="GHEA Grapalat" w:cs="Sylfaen"/>
          <w:sz w:val="20"/>
          <w:lang w:val="af-ZA"/>
        </w:rPr>
        <w:t xml:space="preserve"> </w:t>
      </w:r>
      <w:r w:rsidRPr="002C7FC7">
        <w:rPr>
          <w:rFonts w:ascii="GHEA Grapalat" w:hAnsi="GHEA Grapalat" w:cs="Sylfaen"/>
          <w:sz w:val="20"/>
          <w:lang w:val="hy-AM"/>
        </w:rPr>
        <w:t>է</w:t>
      </w:r>
      <w:r w:rsidRPr="002C7FC7">
        <w:rPr>
          <w:rFonts w:ascii="GHEA Grapalat" w:hAnsi="GHEA Grapalat" w:cs="Sylfaen"/>
          <w:sz w:val="20"/>
          <w:lang w:val="af-ZA"/>
        </w:rPr>
        <w:t xml:space="preserve"> </w:t>
      </w:r>
      <w:r w:rsidRPr="002C7FC7">
        <w:rPr>
          <w:rFonts w:ascii="GHEA Grapalat" w:hAnsi="GHEA Grapalat" w:cs="Sylfaen"/>
          <w:sz w:val="20"/>
          <w:lang w:val="hy-AM"/>
        </w:rPr>
        <w:t>արձանագրություն</w:t>
      </w:r>
      <w:r w:rsidRPr="002C7FC7">
        <w:rPr>
          <w:rFonts w:ascii="GHEA Grapalat" w:hAnsi="GHEA Grapalat" w:cs="Sylfaen"/>
          <w:sz w:val="20"/>
          <w:lang w:val="af-ZA"/>
        </w:rPr>
        <w:t>,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որով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հաստատվում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նաև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նախաորակավորված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մասնակիցների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ցուցակը</w:t>
      </w:r>
      <w:r w:rsidRPr="00305B9D">
        <w:rPr>
          <w:rFonts w:ascii="GHEA Grapalat" w:hAnsi="GHEA Grapalat" w:cs="Sylfaen"/>
          <w:sz w:val="20"/>
          <w:lang w:val="af-ZA"/>
        </w:rPr>
        <w:t xml:space="preserve">: </w:t>
      </w:r>
      <w:r w:rsidRPr="00305B9D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քարտուղարը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="0074796B" w:rsidRPr="00305B9D">
        <w:rPr>
          <w:rFonts w:ascii="GHEA Grapalat" w:hAnsi="GHEA Grapalat" w:cs="Sylfaen"/>
          <w:sz w:val="20"/>
          <w:lang w:val="hy-AM"/>
        </w:rPr>
        <w:t xml:space="preserve">մինչև </w:t>
      </w:r>
      <w:r w:rsidRPr="00305B9D">
        <w:rPr>
          <w:rFonts w:ascii="GHEA Grapalat" w:hAnsi="GHEA Grapalat" w:cs="Sylfaen"/>
          <w:sz w:val="20"/>
          <w:lang w:val="hy-AM"/>
        </w:rPr>
        <w:t>հայտերի</w:t>
      </w:r>
      <w:r w:rsidR="00137F85" w:rsidRPr="00305B9D">
        <w:rPr>
          <w:rFonts w:ascii="GHEA Grapalat" w:hAnsi="GHEA Grapalat" w:cs="Sylfaen"/>
          <w:sz w:val="20"/>
          <w:lang w:val="hy-AM"/>
        </w:rPr>
        <w:t xml:space="preserve"> գնահատման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նիստի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ավարտին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հաջորդող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աշխատանքային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օրը</w:t>
      </w:r>
      <w:r w:rsidR="0074796B" w:rsidRPr="00305B9D">
        <w:rPr>
          <w:rFonts w:ascii="GHEA Grapalat" w:hAnsi="GHEA Grapalat" w:cs="Sylfaen"/>
          <w:sz w:val="20"/>
          <w:lang w:val="hy-AM"/>
        </w:rPr>
        <w:t xml:space="preserve"> ներառյալ</w:t>
      </w:r>
      <w:r w:rsidRPr="00305B9D">
        <w:rPr>
          <w:rFonts w:ascii="GHEA Grapalat" w:hAnsi="GHEA Grapalat" w:cs="Sylfaen"/>
          <w:sz w:val="20"/>
          <w:lang w:val="af-ZA"/>
        </w:rPr>
        <w:t>`</w:t>
      </w:r>
    </w:p>
    <w:p w14:paraId="4552507F" w14:textId="77777777" w:rsidR="0006072E" w:rsidRPr="00305B9D" w:rsidRDefault="0006072E" w:rsidP="0006072E">
      <w:pPr>
        <w:pStyle w:val="BodyTextIndent2"/>
        <w:spacing w:line="240" w:lineRule="auto"/>
        <w:ind w:firstLine="720"/>
        <w:rPr>
          <w:rFonts w:ascii="GHEA Grapalat" w:hAnsi="GHEA Grapalat" w:cs="Sylfaen"/>
        </w:rPr>
      </w:pPr>
      <w:r w:rsidRPr="00305B9D">
        <w:rPr>
          <w:rFonts w:ascii="GHEA Grapalat" w:hAnsi="GHEA Grapalat" w:cs="Sylfaen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 է տեղեկագրում.</w:t>
      </w:r>
    </w:p>
    <w:p w14:paraId="01E6EEE8" w14:textId="77777777" w:rsidR="0006072E" w:rsidRPr="00305B9D" w:rsidRDefault="0006072E" w:rsidP="0006072E">
      <w:pPr>
        <w:pStyle w:val="BodyTextIndent2"/>
        <w:spacing w:line="240" w:lineRule="auto"/>
        <w:ind w:firstLine="720"/>
        <w:rPr>
          <w:rFonts w:ascii="GHEA Grapalat" w:hAnsi="GHEA Grapalat" w:cs="Sylfaen"/>
        </w:rPr>
      </w:pPr>
      <w:r w:rsidRPr="00305B9D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մասին:</w:t>
      </w:r>
    </w:p>
    <w:p w14:paraId="1367FACC" w14:textId="77777777" w:rsidR="0066027B" w:rsidRPr="00305B9D" w:rsidRDefault="0066027B" w:rsidP="0066027B">
      <w:pPr>
        <w:pStyle w:val="BodyTextIndent2"/>
        <w:spacing w:line="240" w:lineRule="auto"/>
        <w:ind w:firstLine="0"/>
        <w:rPr>
          <w:rFonts w:ascii="GHEA Grapalat" w:hAnsi="GHEA Grapalat" w:cs="Sylfaen"/>
          <w:b/>
          <w:sz w:val="18"/>
        </w:rPr>
      </w:pPr>
      <w:r w:rsidRPr="00305B9D">
        <w:rPr>
          <w:rFonts w:ascii="GHEA Grapalat" w:hAnsi="GHEA Grapalat"/>
          <w:sz w:val="21"/>
          <w:szCs w:val="21"/>
          <w:shd w:val="clear" w:color="auto" w:fill="FFFFFF"/>
        </w:rPr>
        <w:t xml:space="preserve">      </w:t>
      </w:r>
      <w:r w:rsidRPr="00305B9D">
        <w:rPr>
          <w:rFonts w:ascii="GHEA Grapalat" w:hAnsi="GHEA Grapalat"/>
          <w:b/>
          <w:szCs w:val="21"/>
          <w:shd w:val="clear" w:color="auto" w:fill="FFFFFF"/>
        </w:rPr>
        <w:t>24.Գնման գործընթացին հետագա մասնակցության իրավունք են ստանում նախաորակավորված մասնակիցները:</w:t>
      </w:r>
    </w:p>
    <w:p w14:paraId="170D26A7" w14:textId="77777777" w:rsidR="004B7011" w:rsidRPr="00305B9D" w:rsidRDefault="004B7011" w:rsidP="004B7011">
      <w:pPr>
        <w:pStyle w:val="norm"/>
        <w:spacing w:line="240" w:lineRule="auto"/>
        <w:ind w:firstLine="0"/>
        <w:rPr>
          <w:rFonts w:ascii="GHEA Grapalat" w:hAnsi="GHEA Grapalat"/>
          <w:lang w:val="af-ZA"/>
        </w:rPr>
      </w:pPr>
    </w:p>
    <w:p w14:paraId="6E90842C" w14:textId="468FA3FC" w:rsidR="0006072E" w:rsidRPr="00305B9D" w:rsidRDefault="0006072E" w:rsidP="0006072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hy-AM"/>
        </w:rPr>
      </w:pPr>
      <w:r w:rsidRPr="00305B9D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</w:t>
      </w:r>
      <w:r w:rsidR="00033A33" w:rsidRPr="00305B9D">
        <w:rPr>
          <w:rFonts w:ascii="GHEA Grapalat" w:hAnsi="GHEA Grapalat"/>
          <w:i w:val="0"/>
          <w:lang w:val="af-ZA"/>
        </w:rPr>
        <w:t>եք դիմել հանձնաժողովի քարտուղար</w:t>
      </w:r>
      <w:r w:rsidRPr="00305B9D">
        <w:rPr>
          <w:rFonts w:ascii="GHEA Grapalat" w:hAnsi="GHEA Grapalat"/>
          <w:i w:val="0"/>
          <w:lang w:val="af-ZA"/>
        </w:rPr>
        <w:t xml:space="preserve">` </w:t>
      </w:r>
      <w:r w:rsidR="00024F18">
        <w:rPr>
          <w:rFonts w:ascii="GHEA Grapalat" w:hAnsi="GHEA Grapalat"/>
          <w:i w:val="0"/>
          <w:lang w:val="af-ZA"/>
        </w:rPr>
        <w:t>Իռմա Յուզբաշ</w:t>
      </w:r>
      <w:r w:rsidR="00044A35">
        <w:rPr>
          <w:rFonts w:ascii="GHEA Grapalat" w:hAnsi="GHEA Grapalat"/>
          <w:i w:val="0"/>
          <w:lang w:val="hy-AM"/>
        </w:rPr>
        <w:t>յանին</w:t>
      </w:r>
    </w:p>
    <w:p w14:paraId="392B6BF8" w14:textId="77777777" w:rsidR="0006072E" w:rsidRPr="00305B9D" w:rsidRDefault="0006072E" w:rsidP="0006072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 xml:space="preserve">Հեռախոս՝ </w:t>
      </w:r>
      <w:r w:rsidRPr="00305B9D">
        <w:rPr>
          <w:rFonts w:ascii="GHEA Grapalat" w:hAnsi="GHEA Grapalat"/>
          <w:i w:val="0"/>
          <w:lang w:val="hy-AM"/>
        </w:rPr>
        <w:t>+</w:t>
      </w:r>
      <w:r w:rsidRPr="00305B9D">
        <w:rPr>
          <w:rFonts w:ascii="GHEA Grapalat" w:hAnsi="GHEA Grapalat"/>
          <w:i w:val="0"/>
          <w:lang w:val="af-ZA"/>
        </w:rPr>
        <w:t xml:space="preserve"> </w:t>
      </w:r>
      <w:r w:rsidR="0066027B" w:rsidRPr="00305B9D">
        <w:rPr>
          <w:rStyle w:val="Emphasis"/>
          <w:rFonts w:ascii="GHEA Grapalat" w:hAnsi="GHEA Grapalat"/>
          <w:sz w:val="22"/>
          <w:lang w:val="af-ZA"/>
        </w:rPr>
        <w:t>010 651631</w:t>
      </w:r>
    </w:p>
    <w:p w14:paraId="51D9D6CB" w14:textId="37994C40" w:rsidR="0006072E" w:rsidRPr="00305B9D" w:rsidRDefault="0006072E" w:rsidP="0006072E">
      <w:pPr>
        <w:pStyle w:val="BodyTextIndent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 w:rsidRPr="00305B9D">
        <w:rPr>
          <w:rFonts w:ascii="GHEA Grapalat" w:hAnsi="GHEA Grapalat"/>
          <w:i w:val="0"/>
          <w:lang w:val="af-ZA"/>
        </w:rPr>
        <w:t xml:space="preserve">Էլ. փոստ` </w:t>
      </w:r>
      <w:hyperlink r:id="rId9" w:history="1">
        <w:r w:rsidR="00972DFD" w:rsidRPr="00972DFD">
          <w:rPr>
            <w:rFonts w:ascii="GHEA Grapalat" w:hAnsi="GHEA Grapalat"/>
            <w:i w:val="0"/>
            <w:color w:val="0000FF"/>
            <w:sz w:val="24"/>
            <w:szCs w:val="24"/>
            <w:u w:val="single"/>
            <w:lang w:val="af-ZA" w:eastAsia="ru-RU" w:bidi="ru-RU"/>
          </w:rPr>
          <w:t>procurement@epiu.am</w:t>
        </w:r>
      </w:hyperlink>
      <w:hyperlink r:id="rId10" w:history="1"/>
    </w:p>
    <w:p w14:paraId="2D121173" w14:textId="77777777" w:rsidR="0006072E" w:rsidRPr="00305B9D" w:rsidRDefault="0006072E" w:rsidP="0006072E">
      <w:pPr>
        <w:pStyle w:val="BodyTextIndent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</w:p>
    <w:p w14:paraId="29342B3E" w14:textId="77777777" w:rsidR="0006072E" w:rsidRPr="00305B9D" w:rsidRDefault="0006072E" w:rsidP="0006072E">
      <w:pPr>
        <w:pStyle w:val="BodyTextIndent"/>
        <w:spacing w:line="240" w:lineRule="auto"/>
        <w:jc w:val="center"/>
        <w:rPr>
          <w:rFonts w:ascii="GHEA Grapalat" w:hAnsi="GHEA Grapalat" w:cs="Sylfaen"/>
          <w:i w:val="0"/>
          <w:sz w:val="18"/>
          <w:szCs w:val="18"/>
          <w:lang w:val="es-ES"/>
        </w:rPr>
      </w:pPr>
      <w:r w:rsidRPr="00305B9D">
        <w:rPr>
          <w:rFonts w:ascii="GHEA Grapalat" w:hAnsi="GHEA Grapalat"/>
          <w:i w:val="0"/>
          <w:lang w:val="af-ZA"/>
        </w:rPr>
        <w:t xml:space="preserve">Պատվիրատու` </w:t>
      </w:r>
      <w:proofErr w:type="spellStart"/>
      <w:r w:rsidR="0066027B" w:rsidRPr="00305B9D">
        <w:rPr>
          <w:rStyle w:val="Emphasis"/>
          <w:rFonts w:ascii="GHEA Grapalat" w:hAnsi="GHEA Grapalat" w:cs="Arial"/>
        </w:rPr>
        <w:t>Շրջակա</w:t>
      </w:r>
      <w:proofErr w:type="spellEnd"/>
      <w:r w:rsidR="0066027B" w:rsidRPr="00305B9D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Emphasis"/>
          <w:rFonts w:ascii="GHEA Grapalat" w:hAnsi="GHEA Grapalat" w:cs="Arial"/>
        </w:rPr>
        <w:t>միջավայրի</w:t>
      </w:r>
      <w:proofErr w:type="spellEnd"/>
      <w:r w:rsidR="0066027B" w:rsidRPr="00305B9D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Emphasis"/>
          <w:rFonts w:ascii="GHEA Grapalat" w:hAnsi="GHEA Grapalat" w:cs="Arial"/>
        </w:rPr>
        <w:t>նախարարության</w:t>
      </w:r>
      <w:proofErr w:type="spellEnd"/>
      <w:r w:rsidR="0066027B" w:rsidRPr="00305B9D">
        <w:rPr>
          <w:rStyle w:val="Emphasis"/>
          <w:rFonts w:ascii="GHEA Grapalat" w:hAnsi="GHEA Grapalat"/>
          <w:lang w:val="af-ZA"/>
        </w:rPr>
        <w:t xml:space="preserve"> </w:t>
      </w:r>
      <w:r w:rsidR="0066027B" w:rsidRPr="00305B9D">
        <w:rPr>
          <w:rStyle w:val="Emphasis"/>
          <w:rFonts w:ascii="GHEA Grapalat" w:hAnsi="GHEA Grapalat" w:cs="Arial LatArm"/>
          <w:lang w:val="af-ZA"/>
        </w:rPr>
        <w:t>«</w:t>
      </w:r>
      <w:proofErr w:type="spellStart"/>
      <w:r w:rsidR="0066027B" w:rsidRPr="00305B9D">
        <w:rPr>
          <w:rStyle w:val="Emphasis"/>
          <w:rFonts w:ascii="GHEA Grapalat" w:hAnsi="GHEA Grapalat" w:cs="Arial"/>
        </w:rPr>
        <w:t>Բնապահպանական</w:t>
      </w:r>
      <w:proofErr w:type="spellEnd"/>
      <w:r w:rsidR="0066027B" w:rsidRPr="00305B9D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Emphasis"/>
          <w:rFonts w:ascii="GHEA Grapalat" w:hAnsi="GHEA Grapalat" w:cs="Arial"/>
        </w:rPr>
        <w:t>ծրագրերի</w:t>
      </w:r>
      <w:proofErr w:type="spellEnd"/>
      <w:r w:rsidR="0066027B" w:rsidRPr="00305B9D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Emphasis"/>
          <w:rFonts w:ascii="GHEA Grapalat" w:hAnsi="GHEA Grapalat" w:cs="Arial"/>
        </w:rPr>
        <w:t>իրականացման</w:t>
      </w:r>
      <w:proofErr w:type="spellEnd"/>
      <w:r w:rsidR="0066027B" w:rsidRPr="00305B9D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Emphasis"/>
          <w:rFonts w:ascii="GHEA Grapalat" w:hAnsi="GHEA Grapalat" w:cs="Arial"/>
        </w:rPr>
        <w:t>գրասենյակ</w:t>
      </w:r>
      <w:proofErr w:type="spellEnd"/>
      <w:r w:rsidR="0066027B" w:rsidRPr="00305B9D">
        <w:rPr>
          <w:rStyle w:val="Emphasis"/>
          <w:rFonts w:ascii="GHEA Grapalat" w:hAnsi="GHEA Grapalat" w:cs="Arial LatArm"/>
          <w:lang w:val="af-ZA"/>
        </w:rPr>
        <w:t>»</w:t>
      </w:r>
      <w:r w:rsidR="0066027B" w:rsidRPr="00305B9D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Emphasis"/>
          <w:rFonts w:ascii="GHEA Grapalat" w:hAnsi="GHEA Grapalat" w:cs="Arial"/>
        </w:rPr>
        <w:t>պետական</w:t>
      </w:r>
      <w:proofErr w:type="spellEnd"/>
      <w:r w:rsidR="0066027B" w:rsidRPr="00305B9D">
        <w:rPr>
          <w:rStyle w:val="Emphasis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Emphasis"/>
          <w:rFonts w:ascii="GHEA Grapalat" w:hAnsi="GHEA Grapalat" w:cs="Arial"/>
        </w:rPr>
        <w:t>հիմնարկ</w:t>
      </w:r>
      <w:proofErr w:type="spellEnd"/>
    </w:p>
    <w:p w14:paraId="516BA16B" w14:textId="77777777" w:rsidR="00CE5FA8" w:rsidRPr="00305B9D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br w:type="page"/>
        <w:t>Հավելված</w:t>
      </w:r>
      <w:r w:rsidRPr="00305B9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291C730B" w14:textId="76775699" w:rsidR="00704425" w:rsidRPr="00305B9D" w:rsidRDefault="007E7B4E" w:rsidP="00704425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7E7B4E">
        <w:rPr>
          <w:rStyle w:val="Emphasis"/>
          <w:rFonts w:ascii="GHEA Grapalat" w:hAnsi="GHEA Grapalat" w:cs="Arial"/>
        </w:rPr>
        <w:t>ՀՀ</w:t>
      </w:r>
      <w:r w:rsidRPr="007E7B4E">
        <w:rPr>
          <w:rStyle w:val="Emphasis"/>
          <w:rFonts w:ascii="GHEA Grapalat" w:hAnsi="GHEA Grapalat" w:cs="Arial"/>
          <w:lang w:val="es-ES"/>
        </w:rPr>
        <w:t>-</w:t>
      </w:r>
      <w:r w:rsidRPr="007E7B4E">
        <w:rPr>
          <w:rStyle w:val="Emphasis"/>
          <w:rFonts w:ascii="GHEA Grapalat" w:hAnsi="GHEA Grapalat" w:cs="Arial"/>
        </w:rPr>
        <w:t>ԲԾ</w:t>
      </w:r>
      <w:r w:rsidRPr="007E7B4E">
        <w:rPr>
          <w:rStyle w:val="Emphasis"/>
          <w:rFonts w:ascii="GHEA Grapalat" w:hAnsi="GHEA Grapalat" w:cs="Arial"/>
          <w:lang w:val="es-ES"/>
        </w:rPr>
        <w:t>-</w:t>
      </w:r>
      <w:r w:rsidRPr="007E7B4E">
        <w:rPr>
          <w:rStyle w:val="Emphasis"/>
          <w:rFonts w:ascii="GHEA Grapalat" w:hAnsi="GHEA Grapalat" w:cs="Arial"/>
        </w:rPr>
        <w:t>Ա</w:t>
      </w:r>
      <w:r w:rsidRPr="007E7B4E">
        <w:rPr>
          <w:rStyle w:val="Emphasis"/>
          <w:rFonts w:ascii="GHEA Grapalat" w:hAnsi="GHEA Grapalat" w:cs="Arial"/>
          <w:lang w:val="es-ES"/>
        </w:rPr>
        <w:t>-</w:t>
      </w:r>
      <w:r w:rsidRPr="007E7B4E">
        <w:rPr>
          <w:rStyle w:val="Emphasis"/>
          <w:rFonts w:ascii="GHEA Grapalat" w:hAnsi="GHEA Grapalat" w:cs="Arial"/>
        </w:rPr>
        <w:t>ԲՄԾՁԲ</w:t>
      </w:r>
      <w:r w:rsidRPr="007E7B4E">
        <w:rPr>
          <w:rStyle w:val="Emphasis"/>
          <w:rFonts w:ascii="GHEA Grapalat" w:hAnsi="GHEA Grapalat" w:cs="Arial"/>
          <w:lang w:val="es-ES"/>
        </w:rPr>
        <w:t>-24/125</w:t>
      </w:r>
      <w:r w:rsidR="007C2AA4" w:rsidRPr="007C2AA4">
        <w:rPr>
          <w:rStyle w:val="Emphasis"/>
          <w:rFonts w:ascii="GHEA Grapalat" w:hAnsi="GHEA Grapalat" w:cs="Arial"/>
          <w:lang w:val="es-ES"/>
        </w:rPr>
        <w:t xml:space="preserve">     </w:t>
      </w:r>
      <w:r w:rsidR="002C7FC7" w:rsidRPr="00626C7F">
        <w:rPr>
          <w:rStyle w:val="Emphasis"/>
          <w:rFonts w:ascii="GHEA Grapalat" w:hAnsi="GHEA Grapalat"/>
          <w:lang w:val="af-ZA"/>
        </w:rPr>
        <w:t xml:space="preserve">     </w:t>
      </w:r>
      <w:proofErr w:type="spellStart"/>
      <w:r w:rsidR="00704425" w:rsidRPr="00305B9D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704425" w:rsidRPr="00305B9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4C6333">
        <w:rPr>
          <w:rFonts w:ascii="GHEA Grapalat" w:hAnsi="GHEA Grapalat" w:cs="Sylfaen"/>
          <w:sz w:val="18"/>
          <w:szCs w:val="18"/>
          <w:lang w:val="hy-AM"/>
        </w:rPr>
        <w:t>բաց մրցույթի</w:t>
      </w:r>
      <w:r w:rsidR="00704425"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4376396C" w14:textId="77777777" w:rsidR="00CE5FA8" w:rsidRPr="00305B9D" w:rsidRDefault="00704425" w:rsidP="00704425">
      <w:pPr>
        <w:jc w:val="right"/>
        <w:rPr>
          <w:rFonts w:ascii="GHEA Grapalat" w:hAnsi="GHEA Grapalat" w:cs="Sylfaen"/>
          <w:b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t xml:space="preserve"> նախաորակավորման</w:t>
      </w:r>
      <w:r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305B9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2985C891" w14:textId="77777777" w:rsidR="00704425" w:rsidRPr="00305B9D" w:rsidRDefault="00704425" w:rsidP="00CE5FA8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C6C1E79" w14:textId="77777777" w:rsidR="00CE5FA8" w:rsidRPr="002C7FC7" w:rsidRDefault="00CE5FA8" w:rsidP="00CE5FA8">
      <w:pPr>
        <w:jc w:val="center"/>
        <w:rPr>
          <w:rFonts w:ascii="GHEA Grapalat" w:hAnsi="GHEA Grapalat" w:cs="Arial"/>
          <w:b/>
          <w:sz w:val="22"/>
          <w:szCs w:val="20"/>
          <w:lang w:val="es-ES"/>
        </w:rPr>
      </w:pPr>
      <w:r w:rsidRPr="002C7FC7">
        <w:rPr>
          <w:rFonts w:ascii="GHEA Grapalat" w:hAnsi="GHEA Grapalat" w:cs="Sylfaen"/>
          <w:b/>
          <w:sz w:val="22"/>
          <w:szCs w:val="20"/>
          <w:lang w:val="es-ES"/>
        </w:rPr>
        <w:t>ԴԻՄՈՒՄ</w:t>
      </w:r>
    </w:p>
    <w:p w14:paraId="2AD9B97C" w14:textId="77777777" w:rsidR="00CE5FA8" w:rsidRPr="002C7FC7" w:rsidRDefault="00CE5FA8" w:rsidP="00CE5FA8">
      <w:pPr>
        <w:pStyle w:val="Heading6"/>
        <w:jc w:val="center"/>
        <w:rPr>
          <w:rFonts w:ascii="GHEA Grapalat" w:hAnsi="GHEA Grapalat" w:cs="Arial"/>
          <w:color w:val="auto"/>
          <w:sz w:val="28"/>
          <w:szCs w:val="24"/>
          <w:lang w:val="es-ES"/>
        </w:rPr>
      </w:pPr>
      <w:r w:rsidRPr="002C7FC7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2C7FC7">
        <w:rPr>
          <w:rFonts w:ascii="GHEA Grapalat" w:hAnsi="GHEA Grapalat" w:cs="Arial"/>
          <w:color w:val="auto"/>
          <w:sz w:val="28"/>
          <w:szCs w:val="24"/>
          <w:lang w:val="es-ES"/>
        </w:rPr>
        <w:t xml:space="preserve">  </w:t>
      </w:r>
    </w:p>
    <w:p w14:paraId="7DADA65B" w14:textId="77777777" w:rsidR="00CE5FA8" w:rsidRPr="00305B9D" w:rsidRDefault="00CE5FA8" w:rsidP="00CE5FA8">
      <w:pPr>
        <w:rPr>
          <w:lang w:val="es-ES" w:eastAsia="ru-RU"/>
        </w:rPr>
      </w:pPr>
    </w:p>
    <w:p w14:paraId="09D3E8DF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որ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21997793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305B9D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          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14:paraId="178CFD99" w14:textId="4FA5D2BF" w:rsidR="00CE5FA8" w:rsidRPr="00305B9D" w:rsidRDefault="002C7FC7" w:rsidP="00CE5FA8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>շ</w:t>
      </w:r>
      <w:r w:rsidR="00E40E42" w:rsidRPr="00305B9D">
        <w:rPr>
          <w:rFonts w:ascii="GHEA Grapalat" w:hAnsi="GHEA Grapalat" w:cs="Sylfaen"/>
          <w:sz w:val="20"/>
          <w:szCs w:val="20"/>
          <w:lang w:val="hy-AM"/>
        </w:rPr>
        <w:t xml:space="preserve">րջակա միջավայրի նախարարության </w:t>
      </w:r>
      <w:r w:rsidR="00E40E42" w:rsidRPr="00305B9D">
        <w:rPr>
          <w:rFonts w:ascii="GHEA Grapalat" w:hAnsi="GHEA Grapalat" w:cs="Sylfaen"/>
          <w:sz w:val="20"/>
          <w:szCs w:val="20"/>
          <w:lang w:val="pt-BR"/>
        </w:rPr>
        <w:t>«</w:t>
      </w:r>
      <w:r w:rsidR="00E40E42" w:rsidRPr="00305B9D">
        <w:rPr>
          <w:rFonts w:ascii="GHEA Grapalat" w:hAnsi="GHEA Grapalat" w:cs="Sylfaen"/>
          <w:sz w:val="20"/>
          <w:szCs w:val="20"/>
          <w:lang w:val="hy-AM"/>
        </w:rPr>
        <w:t>Բնապահպանական ծրագրերի իրականացման գրասենյակ</w:t>
      </w:r>
      <w:r w:rsidR="00E40E42" w:rsidRPr="00305B9D">
        <w:rPr>
          <w:rFonts w:ascii="GHEA Grapalat" w:hAnsi="GHEA Grapalat" w:cs="Sylfaen"/>
          <w:sz w:val="20"/>
          <w:szCs w:val="20"/>
          <w:lang w:val="pt-BR"/>
        </w:rPr>
        <w:t xml:space="preserve">» </w:t>
      </w:r>
      <w:r w:rsidR="00E40E42" w:rsidRPr="00305B9D">
        <w:rPr>
          <w:rFonts w:ascii="GHEA Grapalat" w:hAnsi="GHEA Grapalat" w:cs="Sylfaen"/>
          <w:sz w:val="20"/>
          <w:szCs w:val="20"/>
          <w:lang w:val="hy-AM"/>
        </w:rPr>
        <w:t>պետական հիմնարկի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A75D65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B4E" w:rsidRPr="007E7B4E">
        <w:rPr>
          <w:rStyle w:val="Emphasis"/>
          <w:rFonts w:ascii="GHEA Grapalat" w:hAnsi="GHEA Grapalat" w:cs="Arial"/>
        </w:rPr>
        <w:t>ՀՀ</w:t>
      </w:r>
      <w:r w:rsidR="007E7B4E" w:rsidRPr="007E7B4E">
        <w:rPr>
          <w:rStyle w:val="Emphasis"/>
          <w:rFonts w:ascii="GHEA Grapalat" w:hAnsi="GHEA Grapalat" w:cs="Arial"/>
          <w:lang w:val="es-ES"/>
        </w:rPr>
        <w:t>-</w:t>
      </w:r>
      <w:r w:rsidR="007E7B4E" w:rsidRPr="007E7B4E">
        <w:rPr>
          <w:rStyle w:val="Emphasis"/>
          <w:rFonts w:ascii="GHEA Grapalat" w:hAnsi="GHEA Grapalat" w:cs="Arial"/>
        </w:rPr>
        <w:t>ԲԾ</w:t>
      </w:r>
      <w:r w:rsidR="007E7B4E" w:rsidRPr="007E7B4E">
        <w:rPr>
          <w:rStyle w:val="Emphasis"/>
          <w:rFonts w:ascii="GHEA Grapalat" w:hAnsi="GHEA Grapalat" w:cs="Arial"/>
          <w:lang w:val="es-ES"/>
        </w:rPr>
        <w:t>-</w:t>
      </w:r>
      <w:r w:rsidR="007E7B4E" w:rsidRPr="007E7B4E">
        <w:rPr>
          <w:rStyle w:val="Emphasis"/>
          <w:rFonts w:ascii="GHEA Grapalat" w:hAnsi="GHEA Grapalat" w:cs="Arial"/>
        </w:rPr>
        <w:t>Ա</w:t>
      </w:r>
      <w:r w:rsidR="007E7B4E" w:rsidRPr="007E7B4E">
        <w:rPr>
          <w:rStyle w:val="Emphasis"/>
          <w:rFonts w:ascii="GHEA Grapalat" w:hAnsi="GHEA Grapalat" w:cs="Arial"/>
          <w:lang w:val="es-ES"/>
        </w:rPr>
        <w:t>-</w:t>
      </w:r>
      <w:r w:rsidR="007E7B4E" w:rsidRPr="007E7B4E">
        <w:rPr>
          <w:rStyle w:val="Emphasis"/>
          <w:rFonts w:ascii="GHEA Grapalat" w:hAnsi="GHEA Grapalat" w:cs="Arial"/>
        </w:rPr>
        <w:t>ԲՄԾՁԲ</w:t>
      </w:r>
      <w:r w:rsidR="007E7B4E" w:rsidRPr="007E7B4E">
        <w:rPr>
          <w:rStyle w:val="Emphasis"/>
          <w:rFonts w:ascii="GHEA Grapalat" w:hAnsi="GHEA Grapalat" w:cs="Arial"/>
          <w:lang w:val="es-ES"/>
        </w:rPr>
        <w:t>-24/125</w:t>
      </w:r>
      <w:r w:rsidR="007E7B4E" w:rsidRPr="007E7B4E">
        <w:rPr>
          <w:rStyle w:val="Emphasis"/>
          <w:rFonts w:ascii="GHEA Grapalat" w:hAnsi="GHEA Grapalat" w:cs="Arial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C6333">
        <w:rPr>
          <w:rFonts w:ascii="GHEA Grapalat" w:hAnsi="GHEA Grapalat" w:cs="Sylfaen"/>
          <w:sz w:val="20"/>
          <w:szCs w:val="20"/>
          <w:lang w:val="hy-AM"/>
        </w:rPr>
        <w:t xml:space="preserve">բաց մրցույթի </w:t>
      </w:r>
      <w:r w:rsidR="00704425" w:rsidRPr="00305B9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16E99D18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1B3C5246" w14:textId="77777777" w:rsidR="00CE5FA8" w:rsidRPr="00305B9D" w:rsidDel="00437CDB" w:rsidRDefault="00CE5FA8" w:rsidP="00CE5FA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14:paraId="742D15E0" w14:textId="77777777" w:rsidR="00CE5FA8" w:rsidRPr="00305B9D" w:rsidRDefault="00CE5FA8" w:rsidP="00CE5FA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0AD3966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305B9D">
        <w:rPr>
          <w:rFonts w:ascii="GHEA Grapalat" w:hAnsi="GHEA Grapalat"/>
          <w:sz w:val="20"/>
          <w:szCs w:val="20"/>
          <w:lang w:val="es-ES"/>
        </w:rPr>
        <w:t>-</w:t>
      </w:r>
      <w:r w:rsidRPr="00305B9D">
        <w:rPr>
          <w:rFonts w:ascii="GHEA Grapalat" w:hAnsi="GHEA Grapalat" w:cs="Sylfaen"/>
          <w:sz w:val="20"/>
          <w:szCs w:val="20"/>
          <w:lang w:val="es-ES"/>
        </w:rPr>
        <w:t>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  <w:t>:</w:t>
      </w:r>
    </w:p>
    <w:p w14:paraId="107FBDD2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0FA1EAE0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14:paraId="51BC3A39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3D1290A9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305B9D">
        <w:rPr>
          <w:rFonts w:ascii="GHEA Grapalat" w:hAnsi="GHEA Grapalat" w:cs="Sylfaen"/>
          <w:sz w:val="20"/>
          <w:szCs w:val="20"/>
          <w:lang w:val="es-ES"/>
        </w:rPr>
        <w:t>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  <w:t>:</w:t>
      </w:r>
    </w:p>
    <w:p w14:paraId="0C446D6D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3826B3C2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3FCAE60E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65E872FC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21902DD4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333AD04B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305B9D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14:paraId="7255A283" w14:textId="77777777" w:rsidR="00293151" w:rsidRPr="00305B9D" w:rsidRDefault="00293151" w:rsidP="00293151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305B9D">
        <w:rPr>
          <w:rFonts w:ascii="GHEA Grapalat" w:hAnsi="GHEA Grapalat" w:cs="Sylfaen"/>
          <w:sz w:val="20"/>
          <w:szCs w:val="20"/>
          <w:lang w:val="es-ES"/>
        </w:rPr>
        <w:t>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հեռախոսահամարն 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  <w:t>:</w:t>
      </w:r>
    </w:p>
    <w:p w14:paraId="5A48708D" w14:textId="77777777" w:rsidR="00293151" w:rsidRPr="00305B9D" w:rsidRDefault="00293151" w:rsidP="0029315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</w:t>
      </w:r>
      <w:r w:rsidR="00176DC1"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>հեռախոսահամար</w:t>
      </w:r>
    </w:p>
    <w:p w14:paraId="2812BFE5" w14:textId="77777777" w:rsidR="00293151" w:rsidRPr="00305B9D" w:rsidRDefault="00293151" w:rsidP="00293151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72587287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62EAA0A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73E2B5C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7122735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E7724B4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305B9D">
        <w:rPr>
          <w:rFonts w:ascii="GHEA Grapalat" w:hAnsi="GHEA Grapalat"/>
          <w:sz w:val="20"/>
          <w:szCs w:val="20"/>
          <w:lang w:val="es-ES"/>
        </w:rPr>
        <w:t xml:space="preserve">    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305B9D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lang w:val="es-ES"/>
        </w:rPr>
        <w:tab/>
      </w:r>
      <w:r w:rsidRPr="00305B9D">
        <w:rPr>
          <w:rFonts w:ascii="GHEA Grapalat" w:hAnsi="GHEA Grapalat"/>
          <w:sz w:val="20"/>
          <w:szCs w:val="20"/>
          <w:lang w:val="es-ES"/>
        </w:rPr>
        <w:tab/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մ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305B9D">
        <w:rPr>
          <w:rFonts w:ascii="GHEA Grapalat" w:hAnsi="GHEA Grapalat" w:cs="Arial"/>
          <w:sz w:val="20"/>
          <w:szCs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նուն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զգանունը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</w:t>
      </w:r>
    </w:p>
    <w:p w14:paraId="0BC7B807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07EBA596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lang w:val="hy-AM"/>
        </w:rPr>
      </w:pPr>
      <w:r w:rsidRPr="00305B9D">
        <w:rPr>
          <w:rFonts w:ascii="GHEA Grapalat" w:hAnsi="GHEA Grapalat"/>
          <w:sz w:val="20"/>
          <w:lang w:val="hy-AM"/>
        </w:rPr>
        <w:t xml:space="preserve">    </w:t>
      </w:r>
    </w:p>
    <w:p w14:paraId="763C1214" w14:textId="77777777" w:rsidR="00CE5FA8" w:rsidRPr="00305B9D" w:rsidRDefault="00CE5FA8" w:rsidP="00CE5FA8">
      <w:pPr>
        <w:jc w:val="right"/>
        <w:rPr>
          <w:rFonts w:ascii="GHEA Grapalat" w:hAnsi="GHEA Grapalat" w:cs="Arial"/>
          <w:sz w:val="20"/>
          <w:lang w:val="hy-AM"/>
        </w:rPr>
      </w:pPr>
      <w:r w:rsidRPr="00305B9D">
        <w:rPr>
          <w:rFonts w:ascii="GHEA Grapalat" w:hAnsi="GHEA Grapalat" w:cs="Sylfaen"/>
          <w:sz w:val="20"/>
          <w:lang w:val="hy-AM"/>
        </w:rPr>
        <w:t>Կ</w:t>
      </w:r>
      <w:r w:rsidRPr="00305B9D">
        <w:rPr>
          <w:rFonts w:ascii="GHEA Grapalat" w:hAnsi="GHEA Grapalat" w:cs="Arial"/>
          <w:sz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lang w:val="hy-AM"/>
        </w:rPr>
        <w:t>Տ</w:t>
      </w:r>
      <w:r w:rsidRPr="00305B9D">
        <w:rPr>
          <w:rFonts w:ascii="GHEA Grapalat" w:hAnsi="GHEA Grapalat" w:cs="Arial"/>
          <w:sz w:val="20"/>
          <w:lang w:val="hy-AM"/>
        </w:rPr>
        <w:t>.</w:t>
      </w:r>
      <w:r w:rsidRPr="00305B9D">
        <w:rPr>
          <w:rFonts w:ascii="GHEA Grapalat" w:hAnsi="GHEA Grapalat" w:cs="Arial"/>
          <w:sz w:val="20"/>
          <w:lang w:val="hy-AM"/>
        </w:rPr>
        <w:tab/>
      </w:r>
      <w:r w:rsidRPr="00305B9D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798E7802" w14:textId="77777777" w:rsidR="00CE5FA8" w:rsidRPr="00305B9D" w:rsidRDefault="00CE5FA8" w:rsidP="00CE5FA8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99ED08C" w14:textId="77777777" w:rsidR="00CE5FA8" w:rsidRPr="00305B9D" w:rsidRDefault="00CE5FA8" w:rsidP="00CE5FA8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CB37363" w14:textId="77777777" w:rsidR="00CE5FA8" w:rsidRPr="00305B9D" w:rsidRDefault="00CE5FA8" w:rsidP="00CE5FA8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B5E5F5A" w14:textId="77777777" w:rsidR="00CE5FA8" w:rsidRPr="00305B9D" w:rsidRDefault="00CE5FA8" w:rsidP="00CE5FA8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E7CD6FC" w14:textId="77777777" w:rsidR="00CE5FA8" w:rsidRPr="00305B9D" w:rsidRDefault="00CE5FA8" w:rsidP="00CE5FA8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br w:type="page"/>
      </w:r>
    </w:p>
    <w:p w14:paraId="265072D7" w14:textId="77777777" w:rsidR="00CE5FA8" w:rsidRPr="00305B9D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305B9D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14:paraId="77526E28" w14:textId="725D543E" w:rsidR="004C6333" w:rsidRPr="00305B9D" w:rsidRDefault="00473168" w:rsidP="004C6333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473168">
        <w:rPr>
          <w:rStyle w:val="Emphasis"/>
          <w:rFonts w:ascii="GHEA Grapalat" w:hAnsi="GHEA Grapalat" w:cs="Arial"/>
          <w:lang w:val="hy-AM"/>
        </w:rPr>
        <w:t>ՀՀ-ԲԾ-Ա-ԲՄԾՁԲ-24/125</w:t>
      </w:r>
      <w:r>
        <w:rPr>
          <w:rStyle w:val="Emphasis"/>
          <w:rFonts w:ascii="GHEA Grapalat" w:hAnsi="GHEA Grapalat" w:cs="Arial"/>
          <w:lang w:val="hy-AM"/>
        </w:rPr>
        <w:t xml:space="preserve"> </w:t>
      </w:r>
      <w:proofErr w:type="spellStart"/>
      <w:r w:rsidR="004C6333" w:rsidRPr="00305B9D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4C6333" w:rsidRPr="00305B9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4C6333">
        <w:rPr>
          <w:rFonts w:ascii="GHEA Grapalat" w:hAnsi="GHEA Grapalat" w:cs="Sylfaen"/>
          <w:sz w:val="18"/>
          <w:szCs w:val="18"/>
          <w:lang w:val="hy-AM"/>
        </w:rPr>
        <w:t>բաց մրցույթի</w:t>
      </w:r>
      <w:r w:rsidR="004C6333"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3058DC62" w14:textId="77777777" w:rsidR="004C6333" w:rsidRPr="00305B9D" w:rsidRDefault="004C6333" w:rsidP="004C6333">
      <w:pPr>
        <w:jc w:val="right"/>
        <w:rPr>
          <w:rFonts w:ascii="GHEA Grapalat" w:hAnsi="GHEA Grapalat" w:cs="Sylfaen"/>
          <w:b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t xml:space="preserve"> նախաորակավորման</w:t>
      </w:r>
      <w:r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305B9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5C0B6C26" w14:textId="77777777" w:rsidR="004C6333" w:rsidRPr="00305B9D" w:rsidRDefault="004C6333" w:rsidP="004C6333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D40D1C2" w14:textId="77777777" w:rsidR="00CE5FA8" w:rsidRPr="00305B9D" w:rsidRDefault="00CE5FA8" w:rsidP="00CE5FA8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7ABBE527" w14:textId="77777777" w:rsidR="00CE5FA8" w:rsidRPr="002C7FC7" w:rsidRDefault="00CE5FA8" w:rsidP="00CE5FA8">
      <w:pPr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2C7FC7">
        <w:rPr>
          <w:rFonts w:ascii="GHEA Grapalat" w:hAnsi="GHEA Grapalat" w:cs="Sylfaen"/>
          <w:b/>
          <w:sz w:val="22"/>
          <w:szCs w:val="20"/>
          <w:lang w:val="es-ES"/>
        </w:rPr>
        <w:t>ՀԱՅՏԱՐԱՐՈՒԹՅՈՒՆ</w:t>
      </w:r>
    </w:p>
    <w:p w14:paraId="1552F5AB" w14:textId="77777777" w:rsidR="00CE5FA8" w:rsidRPr="002C7FC7" w:rsidRDefault="00CE5FA8" w:rsidP="00E54465">
      <w:pPr>
        <w:jc w:val="center"/>
        <w:rPr>
          <w:rFonts w:ascii="GHEA Grapalat" w:hAnsi="GHEA Grapalat"/>
          <w:b/>
          <w:sz w:val="22"/>
          <w:szCs w:val="20"/>
          <w:lang w:val="es-ES"/>
        </w:rPr>
      </w:pPr>
      <w:r w:rsidRPr="002C7FC7">
        <w:rPr>
          <w:rFonts w:ascii="GHEA Grapalat" w:hAnsi="GHEA Grapalat" w:cs="Sylfaen"/>
          <w:b/>
          <w:sz w:val="22"/>
          <w:szCs w:val="20"/>
          <w:lang w:val="hy-AM"/>
        </w:rPr>
        <w:t>«</w:t>
      </w:r>
      <w:r w:rsidR="008F16FF" w:rsidRPr="002C7FC7">
        <w:rPr>
          <w:rFonts w:ascii="GHEA Grapalat" w:hAnsi="GHEA Grapalat" w:cs="Sylfaen"/>
          <w:b/>
          <w:sz w:val="22"/>
          <w:szCs w:val="20"/>
          <w:lang w:val="hy-AM"/>
        </w:rPr>
        <w:t>Մասնագիտական գործունեության համապատասխանություն պայմանագրով նախատեսված գործունեությանը</w:t>
      </w:r>
      <w:r w:rsidRPr="002C7FC7">
        <w:rPr>
          <w:rFonts w:ascii="GHEA Grapalat" w:hAnsi="GHEA Grapalat" w:cs="Sylfaen"/>
          <w:b/>
          <w:sz w:val="22"/>
          <w:szCs w:val="20"/>
          <w:lang w:val="hy-AM"/>
        </w:rPr>
        <w:t>» որակավորման</w:t>
      </w:r>
      <w:r w:rsidRPr="002C7FC7"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2C7FC7">
        <w:rPr>
          <w:rFonts w:ascii="GHEA Grapalat" w:hAnsi="GHEA Grapalat" w:cs="Sylfaen"/>
          <w:b/>
          <w:sz w:val="22"/>
          <w:szCs w:val="20"/>
          <w:lang w:val="hy-AM"/>
        </w:rPr>
        <w:t>չափանիշին համապաստախանության</w:t>
      </w:r>
      <w:r w:rsidRPr="002C7FC7"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2C7FC7">
        <w:rPr>
          <w:rFonts w:ascii="GHEA Grapalat" w:hAnsi="GHEA Grapalat" w:cs="Sylfaen"/>
          <w:b/>
          <w:sz w:val="22"/>
          <w:szCs w:val="20"/>
          <w:lang w:val="hy-AM"/>
        </w:rPr>
        <w:t>մասին</w:t>
      </w:r>
    </w:p>
    <w:p w14:paraId="2AA75533" w14:textId="77777777" w:rsidR="00CE5FA8" w:rsidRPr="00305B9D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707C4237" w14:textId="77777777" w:rsidR="00CE5FA8" w:rsidRPr="00305B9D" w:rsidRDefault="00CE5FA8" w:rsidP="00CE5FA8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A053D20" w14:textId="77777777" w:rsidR="00046509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305B9D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305B9D">
        <w:rPr>
          <w:rFonts w:ascii="GHEA Grapalat" w:hAnsi="GHEA Grapalat" w:cs="Sylfaen"/>
          <w:sz w:val="20"/>
          <w:szCs w:val="20"/>
          <w:u w:val="single"/>
          <w:lang w:val="hy-AM"/>
        </w:rPr>
        <w:t>-ն</w:t>
      </w:r>
      <w:r w:rsidR="00CE5FA8" w:rsidRPr="00305B9D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մատուցել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6606EC49" w14:textId="77777777" w:rsidR="00046509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vertAlign w:val="superscript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                         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(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 անվանումը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)</w:t>
      </w:r>
    </w:p>
    <w:p w14:paraId="32A3896F" w14:textId="77777777" w:rsidR="00046509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46DC23CB" w14:textId="77777777" w:rsidR="00CE5FA8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ներքոհիշյալ</w:t>
      </w:r>
      <w:r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hy-AM"/>
        </w:rPr>
        <w:t>ծառայությունները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0655ECA1" w14:textId="77777777" w:rsidR="00CE5FA8" w:rsidRPr="00305B9D" w:rsidRDefault="00CE5FA8" w:rsidP="00CE5FA8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269"/>
        <w:gridCol w:w="1159"/>
        <w:gridCol w:w="1361"/>
        <w:gridCol w:w="2525"/>
        <w:gridCol w:w="3420"/>
      </w:tblGrid>
      <w:tr w:rsidR="00305B9D" w:rsidRPr="002C7FC7" w14:paraId="6C2681EF" w14:textId="77777777" w:rsidTr="00760677">
        <w:trPr>
          <w:trHeight w:val="249"/>
        </w:trPr>
        <w:tc>
          <w:tcPr>
            <w:tcW w:w="10553" w:type="dxa"/>
            <w:gridSpan w:val="6"/>
          </w:tcPr>
          <w:p w14:paraId="296393B6" w14:textId="77777777" w:rsidR="00760677" w:rsidRPr="00305B9D" w:rsidRDefault="00760677" w:rsidP="002C7FC7">
            <w:pPr>
              <w:pStyle w:val="ListParagraph"/>
              <w:tabs>
                <w:tab w:val="left" w:pos="49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7E7B4E" w14:paraId="2515F835" w14:textId="77777777" w:rsidTr="00760677">
        <w:trPr>
          <w:trHeight w:val="249"/>
        </w:trPr>
        <w:tc>
          <w:tcPr>
            <w:tcW w:w="819" w:type="dxa"/>
          </w:tcPr>
          <w:p w14:paraId="1C539F58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  <w:lang w:val="hy-AM"/>
              </w:rPr>
            </w:pPr>
            <w:r w:rsidRPr="00305B9D">
              <w:rPr>
                <w:rFonts w:ascii="GHEA Grapalat" w:hAnsi="GHEA Grapalat" w:cs="Arial Armenian"/>
                <w:sz w:val="20"/>
                <w:lang w:val="hy-AM"/>
              </w:rPr>
              <w:t>Հ/Հ</w:t>
            </w:r>
          </w:p>
        </w:tc>
        <w:tc>
          <w:tcPr>
            <w:tcW w:w="1269" w:type="dxa"/>
          </w:tcPr>
          <w:p w14:paraId="4F14ADA3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Տարեթիվը</w:t>
            </w:r>
            <w:r w:rsidRPr="00305B9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</w:tcPr>
          <w:p w14:paraId="675628AB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305B9D">
              <w:rPr>
                <w:rFonts w:ascii="GHEA Grapalat" w:hAnsi="GHEA Grapalat" w:cs="Arial Armenian"/>
                <w:sz w:val="20"/>
                <w:lang w:val="hy-AM"/>
              </w:rPr>
              <w:t>Համարը</w:t>
            </w:r>
          </w:p>
        </w:tc>
        <w:tc>
          <w:tcPr>
            <w:tcW w:w="1361" w:type="dxa"/>
          </w:tcPr>
          <w:p w14:paraId="6F631BE2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Գումարի  չափը</w:t>
            </w:r>
          </w:p>
        </w:tc>
        <w:tc>
          <w:tcPr>
            <w:tcW w:w="2525" w:type="dxa"/>
          </w:tcPr>
          <w:p w14:paraId="48319F4B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Անվանումը/</w:t>
            </w:r>
          </w:p>
          <w:p w14:paraId="32B8D331" w14:textId="77777777" w:rsidR="00760677" w:rsidRPr="00305B9D" w:rsidRDefault="00760677" w:rsidP="005A793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նկարագրությունը</w:t>
            </w:r>
          </w:p>
        </w:tc>
        <w:tc>
          <w:tcPr>
            <w:tcW w:w="3420" w:type="dxa"/>
            <w:vAlign w:val="center"/>
          </w:tcPr>
          <w:p w14:paraId="778ADB8F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Պատվիրատուի հետ կապ հաստատելու տվյալները՝ , անվանումը, հեռախոս, էլ. փոստ</w:t>
            </w:r>
          </w:p>
        </w:tc>
      </w:tr>
      <w:tr w:rsidR="00305B9D" w:rsidRPr="00305B9D" w14:paraId="216A05B5" w14:textId="77777777" w:rsidTr="00760677">
        <w:trPr>
          <w:trHeight w:val="249"/>
        </w:trPr>
        <w:tc>
          <w:tcPr>
            <w:tcW w:w="819" w:type="dxa"/>
          </w:tcPr>
          <w:p w14:paraId="56DFDB73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64F2AE94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4D2061DF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361" w:type="dxa"/>
          </w:tcPr>
          <w:p w14:paraId="6E577662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525" w:type="dxa"/>
          </w:tcPr>
          <w:p w14:paraId="2C658DA8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3420" w:type="dxa"/>
          </w:tcPr>
          <w:p w14:paraId="4EF829D7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</w:p>
        </w:tc>
      </w:tr>
      <w:tr w:rsidR="00305B9D" w:rsidRPr="00305B9D" w14:paraId="5627DDD9" w14:textId="77777777" w:rsidTr="00760677">
        <w:trPr>
          <w:trHeight w:val="249"/>
        </w:trPr>
        <w:tc>
          <w:tcPr>
            <w:tcW w:w="819" w:type="dxa"/>
          </w:tcPr>
          <w:p w14:paraId="7B69BA1B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269" w:type="dxa"/>
          </w:tcPr>
          <w:p w14:paraId="22159758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15BD66C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B3DC3B4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7B899B64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91B44B6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305B9D" w14:paraId="2132556E" w14:textId="77777777" w:rsidTr="00760677">
        <w:trPr>
          <w:trHeight w:val="249"/>
        </w:trPr>
        <w:tc>
          <w:tcPr>
            <w:tcW w:w="819" w:type="dxa"/>
          </w:tcPr>
          <w:p w14:paraId="52769E9B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269" w:type="dxa"/>
          </w:tcPr>
          <w:p w14:paraId="2BAF72CE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D42228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92EF96C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7A239A78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2E9DF8F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305B9D" w14:paraId="006F3177" w14:textId="77777777" w:rsidTr="00760677">
        <w:trPr>
          <w:trHeight w:val="249"/>
        </w:trPr>
        <w:tc>
          <w:tcPr>
            <w:tcW w:w="819" w:type="dxa"/>
          </w:tcPr>
          <w:p w14:paraId="230426B1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269" w:type="dxa"/>
          </w:tcPr>
          <w:p w14:paraId="714D23F2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768FE57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1F21A29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4FE26678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B81DFB0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305B9D" w14:paraId="2FD1AB05" w14:textId="77777777" w:rsidTr="00760677">
        <w:trPr>
          <w:trHeight w:val="249"/>
        </w:trPr>
        <w:tc>
          <w:tcPr>
            <w:tcW w:w="819" w:type="dxa"/>
          </w:tcPr>
          <w:p w14:paraId="44C9637E" w14:textId="77777777" w:rsidR="00760677" w:rsidRPr="00305B9D" w:rsidRDefault="00CD12B9" w:rsidP="00F20F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69" w:type="dxa"/>
          </w:tcPr>
          <w:p w14:paraId="7CFABAA1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9D6A055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9D1C1CE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7F04EF5F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B60134F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199AB942" w14:textId="77777777" w:rsidR="00CE5FA8" w:rsidRPr="00305B9D" w:rsidRDefault="00CE5FA8" w:rsidP="00CE5FA8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5FC1D5AB" w14:textId="77FFE1B3" w:rsidR="00CE5FA8" w:rsidRPr="00305B9D" w:rsidRDefault="00046509" w:rsidP="009D5A86">
      <w:pPr>
        <w:ind w:firstLine="720"/>
        <w:jc w:val="both"/>
        <w:rPr>
          <w:rFonts w:ascii="GHEA Grapalat" w:hAnsi="GHEA Grapalat" w:cs="Sylfaen"/>
          <w:sz w:val="20"/>
          <w:szCs w:val="20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Սույնով </w:t>
      </w:r>
      <w:r w:rsidRPr="00305B9D">
        <w:rPr>
          <w:rFonts w:ascii="GHEA Grapalat" w:hAnsi="GHEA Grapalat" w:cs="Sylfaen"/>
          <w:sz w:val="20"/>
          <w:szCs w:val="20"/>
        </w:rPr>
        <w:t>___________________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-ն </w:t>
      </w:r>
      <w:r w:rsidR="00760677" w:rsidRPr="00305B9D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բավարարում է </w:t>
      </w:r>
      <w:r w:rsidR="00532CBE" w:rsidRPr="00532CBE">
        <w:rPr>
          <w:rStyle w:val="Emphasis"/>
          <w:rFonts w:ascii="GHEA Grapalat" w:hAnsi="GHEA Grapalat" w:cs="Arial"/>
        </w:rPr>
        <w:t>ՀՀ-ԲԾ-Ա-ԲՄԾՁԲ-24/125</w:t>
      </w:r>
      <w:r w:rsidR="007C2AA4">
        <w:rPr>
          <w:rStyle w:val="Emphasis"/>
          <w:rFonts w:ascii="GHEA Grapalat" w:hAnsi="GHEA Grapalat" w:cs="Arial"/>
        </w:rPr>
        <w:t xml:space="preserve">     </w:t>
      </w:r>
      <w:r w:rsidR="002C7FC7" w:rsidRPr="00626C7F">
        <w:rPr>
          <w:rStyle w:val="Emphasis"/>
          <w:rFonts w:ascii="GHEA Grapalat" w:hAnsi="GHEA Grapalat"/>
          <w:lang w:val="af-ZA"/>
        </w:rPr>
        <w:t xml:space="preserve">     </w:t>
      </w:r>
      <w:r w:rsidR="009D5A86" w:rsidRPr="00305B9D">
        <w:rPr>
          <w:rStyle w:val="Emphasis"/>
          <w:rFonts w:ascii="GHEA Grapalat" w:hAnsi="GHEA Grapalat"/>
          <w:i w:val="0"/>
          <w:lang w:val="af-ZA"/>
        </w:rPr>
        <w:t xml:space="preserve">  </w:t>
      </w:r>
      <w:r w:rsidR="00760677" w:rsidRPr="00305B9D">
        <w:rPr>
          <w:rFonts w:ascii="GHEA Grapalat" w:hAnsi="GHEA Grapalat" w:cs="Sylfaen"/>
          <w:sz w:val="20"/>
          <w:szCs w:val="20"/>
          <w:lang w:val="hy-AM"/>
        </w:rPr>
        <w:t xml:space="preserve">ծածկագրով  նախաորակավորման հայտարարությամբ սահմանված կազմակերպության փորձի որակավորման չափանիշներին և </w:t>
      </w:r>
      <w:r w:rsidR="00033A33" w:rsidRPr="00305B9D">
        <w:rPr>
          <w:rFonts w:ascii="GHEA Grapalat" w:hAnsi="GHEA Grapalat" w:cs="Sylfaen"/>
          <w:sz w:val="20"/>
          <w:szCs w:val="20"/>
          <w:lang w:val="hy-AM"/>
        </w:rPr>
        <w:t>պատրաստակամ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 է պահանջի դեպքում </w:t>
      </w:r>
      <w:r w:rsidR="00760677" w:rsidRPr="00305B9D">
        <w:rPr>
          <w:rFonts w:ascii="GHEA Grapalat" w:hAnsi="GHEA Grapalat" w:cs="Sylfaen"/>
          <w:sz w:val="20"/>
          <w:szCs w:val="20"/>
          <w:lang w:val="hy-AM"/>
        </w:rPr>
        <w:t xml:space="preserve">սահմանված ժամկետում 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ներկայացնել վերոնշյալ </w:t>
      </w:r>
      <w:r w:rsidR="00910384" w:rsidRPr="00305B9D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 հիմնավորող փաստաթղթերը։</w:t>
      </w:r>
    </w:p>
    <w:p w14:paraId="2A2EDFE8" w14:textId="77777777" w:rsidR="00CE5FA8" w:rsidRPr="006B2B1A" w:rsidRDefault="00CE5FA8" w:rsidP="00CE5FA8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3509880" w14:textId="77777777" w:rsidR="00CE5FA8" w:rsidRPr="00305B9D" w:rsidRDefault="00CE5FA8" w:rsidP="00CE5FA8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25F762CF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lang w:val="es-ES"/>
        </w:rPr>
      </w:pPr>
    </w:p>
    <w:p w14:paraId="1E965FCA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305B9D">
        <w:rPr>
          <w:rFonts w:ascii="GHEA Grapalat" w:hAnsi="GHEA Grapalat"/>
          <w:sz w:val="20"/>
          <w:lang w:val="es-ES"/>
        </w:rPr>
        <w:t xml:space="preserve">    </w:t>
      </w:r>
      <w:r w:rsidRPr="00305B9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05B9D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305B9D">
        <w:rPr>
          <w:rFonts w:ascii="GHEA Grapalat" w:hAnsi="GHEA Grapalat"/>
          <w:sz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lang w:val="es-ES"/>
        </w:rPr>
        <w:tab/>
      </w:r>
      <w:r w:rsidRPr="00305B9D">
        <w:rPr>
          <w:rFonts w:ascii="GHEA Grapalat" w:hAnsi="GHEA Grapalat"/>
          <w:sz w:val="20"/>
          <w:lang w:val="es-ES"/>
        </w:rPr>
        <w:tab/>
      </w:r>
      <w:r w:rsidRPr="00305B9D">
        <w:rPr>
          <w:rFonts w:ascii="GHEA Grapalat" w:hAnsi="GHEA Grapalat"/>
          <w:sz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</w:rPr>
        <w:t>մ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05B9D">
        <w:rPr>
          <w:rFonts w:ascii="GHEA Grapalat" w:hAnsi="GHEA Grapalat" w:cs="Arial"/>
          <w:sz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305B9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09E591E4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71A9292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lang w:val="hy-AM"/>
        </w:rPr>
      </w:pPr>
      <w:r w:rsidRPr="00305B9D">
        <w:rPr>
          <w:rFonts w:ascii="GHEA Grapalat" w:hAnsi="GHEA Grapalat"/>
          <w:sz w:val="20"/>
          <w:lang w:val="hy-AM"/>
        </w:rPr>
        <w:t xml:space="preserve">    </w:t>
      </w:r>
    </w:p>
    <w:p w14:paraId="6175D476" w14:textId="77777777" w:rsidR="00CE5FA8" w:rsidRPr="00305B9D" w:rsidRDefault="00CE5FA8" w:rsidP="00CE5FA8">
      <w:pPr>
        <w:jc w:val="right"/>
        <w:rPr>
          <w:rFonts w:ascii="GHEA Grapalat" w:hAnsi="GHEA Grapalat" w:cs="Arial"/>
          <w:sz w:val="20"/>
          <w:lang w:val="hy-AM"/>
        </w:rPr>
      </w:pPr>
      <w:r w:rsidRPr="00305B9D">
        <w:rPr>
          <w:rFonts w:ascii="GHEA Grapalat" w:hAnsi="GHEA Grapalat" w:cs="Sylfaen"/>
          <w:sz w:val="20"/>
          <w:lang w:val="hy-AM"/>
        </w:rPr>
        <w:t>Կ</w:t>
      </w:r>
      <w:r w:rsidRPr="00305B9D">
        <w:rPr>
          <w:rFonts w:ascii="GHEA Grapalat" w:hAnsi="GHEA Grapalat" w:cs="Arial"/>
          <w:sz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lang w:val="hy-AM"/>
        </w:rPr>
        <w:t>Տ</w:t>
      </w:r>
      <w:r w:rsidRPr="00305B9D">
        <w:rPr>
          <w:rFonts w:ascii="GHEA Grapalat" w:hAnsi="GHEA Grapalat" w:cs="Arial"/>
          <w:sz w:val="20"/>
          <w:lang w:val="hy-AM"/>
        </w:rPr>
        <w:t>.</w:t>
      </w:r>
      <w:r w:rsidRPr="00305B9D">
        <w:rPr>
          <w:rFonts w:ascii="GHEA Grapalat" w:hAnsi="GHEA Grapalat" w:cs="Arial"/>
          <w:sz w:val="20"/>
          <w:lang w:val="hy-AM"/>
        </w:rPr>
        <w:tab/>
      </w:r>
      <w:r w:rsidRPr="00305B9D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0064A284" w14:textId="77777777" w:rsidR="00CE5FA8" w:rsidRPr="00305B9D" w:rsidRDefault="00CE5FA8" w:rsidP="00CE5FA8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FBB47CB" w14:textId="77777777" w:rsidR="00CE5FA8" w:rsidRPr="00305B9D" w:rsidRDefault="00CE5FA8" w:rsidP="00CE5FA8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EBE062C" w14:textId="77777777" w:rsidR="00CE5FA8" w:rsidRPr="00305B9D" w:rsidRDefault="00CE5FA8" w:rsidP="00CE5FA8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AFF9C87" w14:textId="77777777" w:rsidR="00CE5FA8" w:rsidRPr="00305B9D" w:rsidRDefault="00CE5FA8" w:rsidP="00CE5FA8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B24B903" w14:textId="77777777" w:rsidR="00CE5FA8" w:rsidRPr="00305B9D" w:rsidRDefault="00CE5FA8" w:rsidP="00CE5FA8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ADA9D5B" w14:textId="77777777" w:rsidR="00CE5FA8" w:rsidRPr="00305B9D" w:rsidRDefault="00CE5FA8" w:rsidP="00CE5FA8">
      <w:pPr>
        <w:pStyle w:val="BodyText"/>
        <w:spacing w:after="0"/>
        <w:ind w:firstLine="567"/>
        <w:jc w:val="right"/>
        <w:rPr>
          <w:rFonts w:ascii="GHEA Grapalat" w:hAnsi="GHEA Grapalat" w:cs="Sylfaen"/>
          <w:lang w:val="hy-AM"/>
        </w:rPr>
      </w:pPr>
    </w:p>
    <w:p w14:paraId="1FD369CD" w14:textId="77777777" w:rsidR="0040257D" w:rsidRPr="00305B9D" w:rsidRDefault="0040257D" w:rsidP="00303055">
      <w:pPr>
        <w:pStyle w:val="BodyTextIndent"/>
        <w:spacing w:line="240" w:lineRule="auto"/>
        <w:ind w:right="565" w:firstLine="0"/>
        <w:rPr>
          <w:rFonts w:ascii="GHEA Grapalat" w:hAnsi="GHEA Grapalat"/>
          <w:i w:val="0"/>
          <w:lang w:val="hy-AM"/>
        </w:rPr>
      </w:pPr>
    </w:p>
    <w:p w14:paraId="0C8EAABA" w14:textId="77777777" w:rsidR="009D2379" w:rsidRPr="00305B9D" w:rsidRDefault="009D2379" w:rsidP="00792834">
      <w:pPr>
        <w:pStyle w:val="BodyTextIndent"/>
        <w:spacing w:line="240" w:lineRule="auto"/>
        <w:ind w:right="565" w:firstLine="0"/>
        <w:rPr>
          <w:rFonts w:ascii="Sylfaen" w:hAnsi="Sylfaen"/>
          <w:i w:val="0"/>
          <w:lang w:val="hy-AM"/>
        </w:rPr>
      </w:pPr>
    </w:p>
    <w:sectPr w:rsidR="009D2379" w:rsidRPr="00305B9D" w:rsidSect="00792834">
      <w:footerReference w:type="default" r:id="rId11"/>
      <w:footnotePr>
        <w:pos w:val="beneathText"/>
      </w:footnotePr>
      <w:pgSz w:w="11906" w:h="16838" w:code="9"/>
      <w:pgMar w:top="450" w:right="720" w:bottom="360" w:left="720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56D5F" w14:textId="77777777" w:rsidR="008D3F1A" w:rsidRDefault="008D3F1A">
      <w:r>
        <w:separator/>
      </w:r>
    </w:p>
  </w:endnote>
  <w:endnote w:type="continuationSeparator" w:id="0">
    <w:p w14:paraId="28DABA21" w14:textId="77777777" w:rsidR="008D3F1A" w:rsidRDefault="008D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019E" w14:textId="77777777" w:rsidR="00436EBE" w:rsidRPr="002A1400" w:rsidRDefault="00436EBE" w:rsidP="00275703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6744F" w14:textId="77777777" w:rsidR="008D3F1A" w:rsidRDefault="008D3F1A">
      <w:r>
        <w:separator/>
      </w:r>
    </w:p>
  </w:footnote>
  <w:footnote w:type="continuationSeparator" w:id="0">
    <w:p w14:paraId="23904590" w14:textId="77777777" w:rsidR="008D3F1A" w:rsidRDefault="008D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09F"/>
    <w:multiLevelType w:val="multilevel"/>
    <w:tmpl w:val="5268D2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A3994"/>
    <w:multiLevelType w:val="hybridMultilevel"/>
    <w:tmpl w:val="23165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4203D6"/>
    <w:multiLevelType w:val="hybridMultilevel"/>
    <w:tmpl w:val="BDE2FAA4"/>
    <w:lvl w:ilvl="0" w:tplc="054E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B1920"/>
    <w:multiLevelType w:val="hybridMultilevel"/>
    <w:tmpl w:val="2F309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40458"/>
    <w:multiLevelType w:val="hybridMultilevel"/>
    <w:tmpl w:val="B51C89F0"/>
    <w:lvl w:ilvl="0" w:tplc="5998B5F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DB0DD0"/>
    <w:multiLevelType w:val="multilevel"/>
    <w:tmpl w:val="37783D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915D7A"/>
    <w:multiLevelType w:val="multilevel"/>
    <w:tmpl w:val="BC4A1A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D243FC"/>
    <w:multiLevelType w:val="hybridMultilevel"/>
    <w:tmpl w:val="D9E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57E23"/>
    <w:multiLevelType w:val="hybridMultilevel"/>
    <w:tmpl w:val="BBD4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807DBA"/>
    <w:multiLevelType w:val="hybridMultilevel"/>
    <w:tmpl w:val="62E2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612A1"/>
    <w:multiLevelType w:val="hybridMultilevel"/>
    <w:tmpl w:val="38987B34"/>
    <w:lvl w:ilvl="0" w:tplc="1BAE58AE">
      <w:start w:val="1"/>
      <w:numFmt w:val="decimal"/>
      <w:lvlText w:val="%1."/>
      <w:lvlJc w:val="left"/>
      <w:pPr>
        <w:ind w:left="35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31D6"/>
    <w:multiLevelType w:val="hybridMultilevel"/>
    <w:tmpl w:val="588C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E7CBD"/>
    <w:multiLevelType w:val="hybridMultilevel"/>
    <w:tmpl w:val="52E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623A5"/>
    <w:multiLevelType w:val="hybridMultilevel"/>
    <w:tmpl w:val="6106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42CAE"/>
    <w:multiLevelType w:val="hybridMultilevel"/>
    <w:tmpl w:val="8ACEA8F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73654E3"/>
    <w:multiLevelType w:val="hybridMultilevel"/>
    <w:tmpl w:val="8C0AD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822C6"/>
    <w:multiLevelType w:val="hybridMultilevel"/>
    <w:tmpl w:val="950ED10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D1B67D1"/>
    <w:multiLevelType w:val="hybridMultilevel"/>
    <w:tmpl w:val="29A892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9577D"/>
    <w:multiLevelType w:val="multilevel"/>
    <w:tmpl w:val="47A9577D"/>
    <w:lvl w:ilvl="0">
      <w:start w:val="1"/>
      <w:numFmt w:val="bullet"/>
      <w:lvlText w:val=""/>
      <w:lvlJc w:val="left"/>
      <w:pPr>
        <w:ind w:left="9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20" w15:restartNumberingAfterBreak="0">
    <w:nsid w:val="486F2041"/>
    <w:multiLevelType w:val="hybridMultilevel"/>
    <w:tmpl w:val="3E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569AE"/>
    <w:multiLevelType w:val="hybridMultilevel"/>
    <w:tmpl w:val="8E7CD570"/>
    <w:lvl w:ilvl="0" w:tplc="BDAE739A">
      <w:start w:val="1"/>
      <w:numFmt w:val="decimal"/>
      <w:lvlText w:val="%1."/>
      <w:lvlJc w:val="left"/>
      <w:pPr>
        <w:ind w:left="630" w:hanging="360"/>
      </w:pPr>
      <w:rPr>
        <w:b w:val="0"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25AB5"/>
    <w:multiLevelType w:val="hybridMultilevel"/>
    <w:tmpl w:val="3F9A6860"/>
    <w:lvl w:ilvl="0" w:tplc="AF1E8268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66FAC"/>
    <w:multiLevelType w:val="hybridMultilevel"/>
    <w:tmpl w:val="DAD2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D52F6"/>
    <w:multiLevelType w:val="hybridMultilevel"/>
    <w:tmpl w:val="2B4C8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F16E3"/>
    <w:multiLevelType w:val="hybridMultilevel"/>
    <w:tmpl w:val="6F72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01A63"/>
    <w:multiLevelType w:val="multilevel"/>
    <w:tmpl w:val="FA2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934A67"/>
    <w:multiLevelType w:val="hybridMultilevel"/>
    <w:tmpl w:val="260A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D0F65"/>
    <w:multiLevelType w:val="hybridMultilevel"/>
    <w:tmpl w:val="0742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25971"/>
    <w:multiLevelType w:val="hybridMultilevel"/>
    <w:tmpl w:val="D664312E"/>
    <w:lvl w:ilvl="0" w:tplc="B0AA182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64320"/>
    <w:multiLevelType w:val="multilevel"/>
    <w:tmpl w:val="60D643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C1212"/>
    <w:multiLevelType w:val="hybridMultilevel"/>
    <w:tmpl w:val="BA002F56"/>
    <w:lvl w:ilvl="0" w:tplc="F612C49A">
      <w:numFmt w:val="bullet"/>
      <w:lvlText w:val="•"/>
      <w:lvlJc w:val="left"/>
      <w:pPr>
        <w:ind w:left="2460" w:hanging="1740"/>
      </w:pPr>
      <w:rPr>
        <w:rFonts w:ascii="GHEA Grapalat" w:eastAsiaTheme="minorHAnsi" w:hAnsi="GHEA Grapalat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A51BC6"/>
    <w:multiLevelType w:val="hybridMultilevel"/>
    <w:tmpl w:val="7810A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A2214"/>
    <w:multiLevelType w:val="hybridMultilevel"/>
    <w:tmpl w:val="B488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C49A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314C9"/>
    <w:multiLevelType w:val="multilevel"/>
    <w:tmpl w:val="365AA0E8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hAnsi="GHEA Grapalat" w:cs="Sylfaen" w:hint="default"/>
        <w:color w:val="auto"/>
        <w:sz w:val="20"/>
      </w:rPr>
    </w:lvl>
  </w:abstractNum>
  <w:abstractNum w:abstractNumId="35" w15:restartNumberingAfterBreak="0">
    <w:nsid w:val="729B6688"/>
    <w:multiLevelType w:val="hybridMultilevel"/>
    <w:tmpl w:val="B21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B1F00"/>
    <w:multiLevelType w:val="multilevel"/>
    <w:tmpl w:val="62C20E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C42B84"/>
    <w:multiLevelType w:val="multilevel"/>
    <w:tmpl w:val="75C42B84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692EEF"/>
    <w:multiLevelType w:val="multilevel"/>
    <w:tmpl w:val="8C7E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F66AD5"/>
    <w:multiLevelType w:val="hybridMultilevel"/>
    <w:tmpl w:val="902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760406">
    <w:abstractNumId w:val="11"/>
  </w:num>
  <w:num w:numId="2" w16cid:durableId="1840844616">
    <w:abstractNumId w:val="29"/>
  </w:num>
  <w:num w:numId="3" w16cid:durableId="1300266682">
    <w:abstractNumId w:val="4"/>
  </w:num>
  <w:num w:numId="4" w16cid:durableId="1680694633">
    <w:abstractNumId w:val="39"/>
  </w:num>
  <w:num w:numId="5" w16cid:durableId="461118119">
    <w:abstractNumId w:val="13"/>
  </w:num>
  <w:num w:numId="6" w16cid:durableId="793787094">
    <w:abstractNumId w:val="33"/>
  </w:num>
  <w:num w:numId="7" w16cid:durableId="1725173728">
    <w:abstractNumId w:val="1"/>
  </w:num>
  <w:num w:numId="8" w16cid:durableId="1577130920">
    <w:abstractNumId w:val="20"/>
  </w:num>
  <w:num w:numId="9" w16cid:durableId="694035731">
    <w:abstractNumId w:val="9"/>
  </w:num>
  <w:num w:numId="10" w16cid:durableId="1198351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6753049">
    <w:abstractNumId w:val="31"/>
  </w:num>
  <w:num w:numId="12" w16cid:durableId="80759249">
    <w:abstractNumId w:val="15"/>
  </w:num>
  <w:num w:numId="13" w16cid:durableId="349183654">
    <w:abstractNumId w:val="10"/>
  </w:num>
  <w:num w:numId="14" w16cid:durableId="1506935739">
    <w:abstractNumId w:val="34"/>
  </w:num>
  <w:num w:numId="15" w16cid:durableId="1869484184">
    <w:abstractNumId w:val="31"/>
  </w:num>
  <w:num w:numId="16" w16cid:durableId="533737619">
    <w:abstractNumId w:val="12"/>
  </w:num>
  <w:num w:numId="17" w16cid:durableId="1241058751">
    <w:abstractNumId w:val="17"/>
  </w:num>
  <w:num w:numId="18" w16cid:durableId="1933968355">
    <w:abstractNumId w:val="23"/>
  </w:num>
  <w:num w:numId="19" w16cid:durableId="1811436706">
    <w:abstractNumId w:val="14"/>
  </w:num>
  <w:num w:numId="20" w16cid:durableId="347485009">
    <w:abstractNumId w:val="28"/>
  </w:num>
  <w:num w:numId="21" w16cid:durableId="515123120">
    <w:abstractNumId w:val="2"/>
  </w:num>
  <w:num w:numId="22" w16cid:durableId="2103067916">
    <w:abstractNumId w:val="8"/>
  </w:num>
  <w:num w:numId="23" w16cid:durableId="1607470055">
    <w:abstractNumId w:val="25"/>
  </w:num>
  <w:num w:numId="24" w16cid:durableId="2031299094">
    <w:abstractNumId w:val="35"/>
  </w:num>
  <w:num w:numId="25" w16cid:durableId="1316102209">
    <w:abstractNumId w:val="5"/>
  </w:num>
  <w:num w:numId="26" w16cid:durableId="1445802309">
    <w:abstractNumId w:val="7"/>
  </w:num>
  <w:num w:numId="27" w16cid:durableId="778262490">
    <w:abstractNumId w:val="3"/>
  </w:num>
  <w:num w:numId="28" w16cid:durableId="1303853314">
    <w:abstractNumId w:val="32"/>
  </w:num>
  <w:num w:numId="29" w16cid:durableId="709568887">
    <w:abstractNumId w:val="38"/>
  </w:num>
  <w:num w:numId="30" w16cid:durableId="1843277056">
    <w:abstractNumId w:val="26"/>
  </w:num>
  <w:num w:numId="31" w16cid:durableId="1910993958">
    <w:abstractNumId w:val="36"/>
  </w:num>
  <w:num w:numId="32" w16cid:durableId="181632012">
    <w:abstractNumId w:val="0"/>
  </w:num>
  <w:num w:numId="33" w16cid:durableId="590547484">
    <w:abstractNumId w:val="6"/>
  </w:num>
  <w:num w:numId="34" w16cid:durableId="143666277">
    <w:abstractNumId w:val="16"/>
  </w:num>
  <w:num w:numId="35" w16cid:durableId="1582837816">
    <w:abstractNumId w:val="24"/>
  </w:num>
  <w:num w:numId="36" w16cid:durableId="1512182203">
    <w:abstractNumId w:val="18"/>
  </w:num>
  <w:num w:numId="37" w16cid:durableId="14692330">
    <w:abstractNumId w:val="37"/>
  </w:num>
  <w:num w:numId="38" w16cid:durableId="1198547505">
    <w:abstractNumId w:val="21"/>
  </w:num>
  <w:num w:numId="39" w16cid:durableId="1191531496">
    <w:abstractNumId w:val="27"/>
  </w:num>
  <w:num w:numId="40" w16cid:durableId="696007251">
    <w:abstractNumId w:val="30"/>
  </w:num>
  <w:num w:numId="41" w16cid:durableId="172012485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/>
  <w:defaultTabStop w:val="72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9C5"/>
    <w:rsid w:val="000119C0"/>
    <w:rsid w:val="00012E27"/>
    <w:rsid w:val="00013282"/>
    <w:rsid w:val="00016375"/>
    <w:rsid w:val="00021358"/>
    <w:rsid w:val="00024D12"/>
    <w:rsid w:val="00024F18"/>
    <w:rsid w:val="00033A33"/>
    <w:rsid w:val="00034338"/>
    <w:rsid w:val="00043513"/>
    <w:rsid w:val="00044A35"/>
    <w:rsid w:val="00046509"/>
    <w:rsid w:val="00046F6F"/>
    <w:rsid w:val="00051A2B"/>
    <w:rsid w:val="00051DDA"/>
    <w:rsid w:val="00052CB3"/>
    <w:rsid w:val="000537B6"/>
    <w:rsid w:val="000549ED"/>
    <w:rsid w:val="00054D25"/>
    <w:rsid w:val="00056EB3"/>
    <w:rsid w:val="00060262"/>
    <w:rsid w:val="0006072E"/>
    <w:rsid w:val="00064F0E"/>
    <w:rsid w:val="0006704E"/>
    <w:rsid w:val="000729CE"/>
    <w:rsid w:val="00081D7B"/>
    <w:rsid w:val="00083D5F"/>
    <w:rsid w:val="00094357"/>
    <w:rsid w:val="0009661C"/>
    <w:rsid w:val="00097279"/>
    <w:rsid w:val="000A0E53"/>
    <w:rsid w:val="000A10B4"/>
    <w:rsid w:val="000A344B"/>
    <w:rsid w:val="000A380B"/>
    <w:rsid w:val="000A5F25"/>
    <w:rsid w:val="000A6673"/>
    <w:rsid w:val="000A6F77"/>
    <w:rsid w:val="000C29BC"/>
    <w:rsid w:val="000D125B"/>
    <w:rsid w:val="000D4075"/>
    <w:rsid w:val="000D7566"/>
    <w:rsid w:val="000E0893"/>
    <w:rsid w:val="000E5C24"/>
    <w:rsid w:val="000F1A31"/>
    <w:rsid w:val="000F2EB5"/>
    <w:rsid w:val="000F4953"/>
    <w:rsid w:val="000F573D"/>
    <w:rsid w:val="000F6E74"/>
    <w:rsid w:val="00101C5E"/>
    <w:rsid w:val="00106E55"/>
    <w:rsid w:val="001071AF"/>
    <w:rsid w:val="00110474"/>
    <w:rsid w:val="00117FE9"/>
    <w:rsid w:val="00123353"/>
    <w:rsid w:val="00123CA4"/>
    <w:rsid w:val="00126D20"/>
    <w:rsid w:val="00131196"/>
    <w:rsid w:val="00137F85"/>
    <w:rsid w:val="00141D4F"/>
    <w:rsid w:val="00143FC2"/>
    <w:rsid w:val="001519B2"/>
    <w:rsid w:val="00157E06"/>
    <w:rsid w:val="00161659"/>
    <w:rsid w:val="001621E9"/>
    <w:rsid w:val="00163D72"/>
    <w:rsid w:val="001676CB"/>
    <w:rsid w:val="001702F4"/>
    <w:rsid w:val="0017196B"/>
    <w:rsid w:val="00173239"/>
    <w:rsid w:val="00176DC1"/>
    <w:rsid w:val="001804F1"/>
    <w:rsid w:val="00192C41"/>
    <w:rsid w:val="00193C0C"/>
    <w:rsid w:val="00197853"/>
    <w:rsid w:val="001A529B"/>
    <w:rsid w:val="001B1227"/>
    <w:rsid w:val="001B35BA"/>
    <w:rsid w:val="001B3A25"/>
    <w:rsid w:val="001B6633"/>
    <w:rsid w:val="001C7FC0"/>
    <w:rsid w:val="001D0CDF"/>
    <w:rsid w:val="001D1533"/>
    <w:rsid w:val="001D4978"/>
    <w:rsid w:val="001D58E1"/>
    <w:rsid w:val="001D6A7A"/>
    <w:rsid w:val="001E3796"/>
    <w:rsid w:val="001E4680"/>
    <w:rsid w:val="001F2E7E"/>
    <w:rsid w:val="001F697E"/>
    <w:rsid w:val="001F74D5"/>
    <w:rsid w:val="00202A28"/>
    <w:rsid w:val="0020536F"/>
    <w:rsid w:val="00211466"/>
    <w:rsid w:val="00213882"/>
    <w:rsid w:val="00213B73"/>
    <w:rsid w:val="0022206D"/>
    <w:rsid w:val="00222F79"/>
    <w:rsid w:val="00225291"/>
    <w:rsid w:val="0023169D"/>
    <w:rsid w:val="00231EA4"/>
    <w:rsid w:val="00233012"/>
    <w:rsid w:val="00234F91"/>
    <w:rsid w:val="00235E1E"/>
    <w:rsid w:val="00244F71"/>
    <w:rsid w:val="0024639A"/>
    <w:rsid w:val="00250AE6"/>
    <w:rsid w:val="00254EA5"/>
    <w:rsid w:val="002560DA"/>
    <w:rsid w:val="00256F37"/>
    <w:rsid w:val="00264351"/>
    <w:rsid w:val="00275703"/>
    <w:rsid w:val="00282D33"/>
    <w:rsid w:val="00283675"/>
    <w:rsid w:val="00286098"/>
    <w:rsid w:val="00293151"/>
    <w:rsid w:val="00294C6C"/>
    <w:rsid w:val="002A4692"/>
    <w:rsid w:val="002B5B15"/>
    <w:rsid w:val="002C0E46"/>
    <w:rsid w:val="002C189E"/>
    <w:rsid w:val="002C3DB8"/>
    <w:rsid w:val="002C784C"/>
    <w:rsid w:val="002C7FC7"/>
    <w:rsid w:val="002D68B7"/>
    <w:rsid w:val="002E3620"/>
    <w:rsid w:val="002E3DDB"/>
    <w:rsid w:val="002E4A70"/>
    <w:rsid w:val="002F3E1E"/>
    <w:rsid w:val="00303055"/>
    <w:rsid w:val="00305160"/>
    <w:rsid w:val="00305B9D"/>
    <w:rsid w:val="00310DA2"/>
    <w:rsid w:val="00311F61"/>
    <w:rsid w:val="00314EC7"/>
    <w:rsid w:val="003171FC"/>
    <w:rsid w:val="0032166B"/>
    <w:rsid w:val="003226CA"/>
    <w:rsid w:val="00326BC1"/>
    <w:rsid w:val="003270D1"/>
    <w:rsid w:val="003333FE"/>
    <w:rsid w:val="00333ACB"/>
    <w:rsid w:val="0033439E"/>
    <w:rsid w:val="003372BA"/>
    <w:rsid w:val="00340123"/>
    <w:rsid w:val="0034355E"/>
    <w:rsid w:val="00344695"/>
    <w:rsid w:val="00346952"/>
    <w:rsid w:val="00347EAE"/>
    <w:rsid w:val="00352984"/>
    <w:rsid w:val="00356A05"/>
    <w:rsid w:val="00362450"/>
    <w:rsid w:val="00366D05"/>
    <w:rsid w:val="00367617"/>
    <w:rsid w:val="00370D65"/>
    <w:rsid w:val="00381145"/>
    <w:rsid w:val="0038137A"/>
    <w:rsid w:val="00381E03"/>
    <w:rsid w:val="00383669"/>
    <w:rsid w:val="00393861"/>
    <w:rsid w:val="00393968"/>
    <w:rsid w:val="003A0127"/>
    <w:rsid w:val="003A0D1D"/>
    <w:rsid w:val="003A37D7"/>
    <w:rsid w:val="003A4E58"/>
    <w:rsid w:val="003B2DB6"/>
    <w:rsid w:val="003C5F86"/>
    <w:rsid w:val="003C66FB"/>
    <w:rsid w:val="003E2CB3"/>
    <w:rsid w:val="003E6A83"/>
    <w:rsid w:val="003F0C55"/>
    <w:rsid w:val="003F2D2E"/>
    <w:rsid w:val="003F44FE"/>
    <w:rsid w:val="003F488D"/>
    <w:rsid w:val="0040257D"/>
    <w:rsid w:val="00413269"/>
    <w:rsid w:val="00430E78"/>
    <w:rsid w:val="00431917"/>
    <w:rsid w:val="004339C9"/>
    <w:rsid w:val="00434958"/>
    <w:rsid w:val="00436EBE"/>
    <w:rsid w:val="004439C5"/>
    <w:rsid w:val="004445DA"/>
    <w:rsid w:val="004504DB"/>
    <w:rsid w:val="0045059D"/>
    <w:rsid w:val="00451EEE"/>
    <w:rsid w:val="00453030"/>
    <w:rsid w:val="00454D98"/>
    <w:rsid w:val="00454E40"/>
    <w:rsid w:val="00456E81"/>
    <w:rsid w:val="00462144"/>
    <w:rsid w:val="00464C7F"/>
    <w:rsid w:val="00466158"/>
    <w:rsid w:val="004667AE"/>
    <w:rsid w:val="00470654"/>
    <w:rsid w:val="00473168"/>
    <w:rsid w:val="004803EB"/>
    <w:rsid w:val="00481E44"/>
    <w:rsid w:val="00483B23"/>
    <w:rsid w:val="00487BD4"/>
    <w:rsid w:val="004A4612"/>
    <w:rsid w:val="004A46BC"/>
    <w:rsid w:val="004B64E7"/>
    <w:rsid w:val="004B7011"/>
    <w:rsid w:val="004B76C4"/>
    <w:rsid w:val="004C4E99"/>
    <w:rsid w:val="004C6333"/>
    <w:rsid w:val="004D220A"/>
    <w:rsid w:val="004D3537"/>
    <w:rsid w:val="004E1A7E"/>
    <w:rsid w:val="004E55A0"/>
    <w:rsid w:val="004E633D"/>
    <w:rsid w:val="004F4DBE"/>
    <w:rsid w:val="00501CBB"/>
    <w:rsid w:val="00503072"/>
    <w:rsid w:val="00507642"/>
    <w:rsid w:val="00514057"/>
    <w:rsid w:val="00516261"/>
    <w:rsid w:val="005165FA"/>
    <w:rsid w:val="005167A2"/>
    <w:rsid w:val="005167EA"/>
    <w:rsid w:val="005204A3"/>
    <w:rsid w:val="00521925"/>
    <w:rsid w:val="00524C92"/>
    <w:rsid w:val="005272E3"/>
    <w:rsid w:val="00532C68"/>
    <w:rsid w:val="00532CBE"/>
    <w:rsid w:val="00533CA2"/>
    <w:rsid w:val="005459A5"/>
    <w:rsid w:val="00546298"/>
    <w:rsid w:val="00550CB4"/>
    <w:rsid w:val="0055101C"/>
    <w:rsid w:val="005552F1"/>
    <w:rsid w:val="005678BE"/>
    <w:rsid w:val="0057097D"/>
    <w:rsid w:val="0059181F"/>
    <w:rsid w:val="00591F00"/>
    <w:rsid w:val="00592F45"/>
    <w:rsid w:val="00593CCE"/>
    <w:rsid w:val="0059614C"/>
    <w:rsid w:val="00596628"/>
    <w:rsid w:val="005A15F3"/>
    <w:rsid w:val="005A45E0"/>
    <w:rsid w:val="005A793B"/>
    <w:rsid w:val="005B194B"/>
    <w:rsid w:val="005B7294"/>
    <w:rsid w:val="005C2352"/>
    <w:rsid w:val="005D1B04"/>
    <w:rsid w:val="005D1DAA"/>
    <w:rsid w:val="005D5355"/>
    <w:rsid w:val="005D63EE"/>
    <w:rsid w:val="005D745F"/>
    <w:rsid w:val="005F08E1"/>
    <w:rsid w:val="005F16E2"/>
    <w:rsid w:val="005F176F"/>
    <w:rsid w:val="005F719D"/>
    <w:rsid w:val="005F7927"/>
    <w:rsid w:val="00600E0A"/>
    <w:rsid w:val="00601F08"/>
    <w:rsid w:val="0060324D"/>
    <w:rsid w:val="00611003"/>
    <w:rsid w:val="00615558"/>
    <w:rsid w:val="00626C7F"/>
    <w:rsid w:val="00632CD0"/>
    <w:rsid w:val="00633505"/>
    <w:rsid w:val="00636019"/>
    <w:rsid w:val="00644C22"/>
    <w:rsid w:val="00652A62"/>
    <w:rsid w:val="00653A6C"/>
    <w:rsid w:val="006578A6"/>
    <w:rsid w:val="0066027B"/>
    <w:rsid w:val="00662565"/>
    <w:rsid w:val="00674F69"/>
    <w:rsid w:val="00676724"/>
    <w:rsid w:val="006802E1"/>
    <w:rsid w:val="00681349"/>
    <w:rsid w:val="00681C24"/>
    <w:rsid w:val="00685C27"/>
    <w:rsid w:val="006971D1"/>
    <w:rsid w:val="00697B81"/>
    <w:rsid w:val="006A45C4"/>
    <w:rsid w:val="006A7FB4"/>
    <w:rsid w:val="006B1A01"/>
    <w:rsid w:val="006B2B1A"/>
    <w:rsid w:val="006B2DB2"/>
    <w:rsid w:val="006B5B05"/>
    <w:rsid w:val="006B6421"/>
    <w:rsid w:val="006B740C"/>
    <w:rsid w:val="006B7DD5"/>
    <w:rsid w:val="006C0BA5"/>
    <w:rsid w:val="006D09F1"/>
    <w:rsid w:val="006D3CCF"/>
    <w:rsid w:val="006D68F5"/>
    <w:rsid w:val="006E1601"/>
    <w:rsid w:val="006E35B6"/>
    <w:rsid w:val="006F4ECB"/>
    <w:rsid w:val="006F579B"/>
    <w:rsid w:val="00701171"/>
    <w:rsid w:val="00701865"/>
    <w:rsid w:val="007028B4"/>
    <w:rsid w:val="00704425"/>
    <w:rsid w:val="00717771"/>
    <w:rsid w:val="00717E1D"/>
    <w:rsid w:val="00723F6B"/>
    <w:rsid w:val="00732145"/>
    <w:rsid w:val="00742029"/>
    <w:rsid w:val="00742D4B"/>
    <w:rsid w:val="00746B3D"/>
    <w:rsid w:val="0074796B"/>
    <w:rsid w:val="00755C26"/>
    <w:rsid w:val="00756AED"/>
    <w:rsid w:val="00757B0D"/>
    <w:rsid w:val="00760677"/>
    <w:rsid w:val="00767979"/>
    <w:rsid w:val="00771888"/>
    <w:rsid w:val="007750F3"/>
    <w:rsid w:val="00777C2C"/>
    <w:rsid w:val="0078734A"/>
    <w:rsid w:val="00792834"/>
    <w:rsid w:val="00793652"/>
    <w:rsid w:val="007955B5"/>
    <w:rsid w:val="007A374A"/>
    <w:rsid w:val="007A7237"/>
    <w:rsid w:val="007A74B5"/>
    <w:rsid w:val="007B2A5D"/>
    <w:rsid w:val="007B32C2"/>
    <w:rsid w:val="007B47CE"/>
    <w:rsid w:val="007B4DFB"/>
    <w:rsid w:val="007C2AA4"/>
    <w:rsid w:val="007C3117"/>
    <w:rsid w:val="007C5286"/>
    <w:rsid w:val="007C541B"/>
    <w:rsid w:val="007D01C0"/>
    <w:rsid w:val="007D40F8"/>
    <w:rsid w:val="007D425D"/>
    <w:rsid w:val="007D5C32"/>
    <w:rsid w:val="007D73A0"/>
    <w:rsid w:val="007E2999"/>
    <w:rsid w:val="007E29EF"/>
    <w:rsid w:val="007E7B4E"/>
    <w:rsid w:val="007F241A"/>
    <w:rsid w:val="007F5444"/>
    <w:rsid w:val="007F5B37"/>
    <w:rsid w:val="007F5F30"/>
    <w:rsid w:val="00806AC0"/>
    <w:rsid w:val="00820E36"/>
    <w:rsid w:val="00821710"/>
    <w:rsid w:val="00823100"/>
    <w:rsid w:val="00824891"/>
    <w:rsid w:val="008273C8"/>
    <w:rsid w:val="0084003F"/>
    <w:rsid w:val="008428FE"/>
    <w:rsid w:val="008475E8"/>
    <w:rsid w:val="0085204C"/>
    <w:rsid w:val="00852126"/>
    <w:rsid w:val="00864B12"/>
    <w:rsid w:val="008747EA"/>
    <w:rsid w:val="00874CB4"/>
    <w:rsid w:val="00876BFB"/>
    <w:rsid w:val="008834D0"/>
    <w:rsid w:val="0088490C"/>
    <w:rsid w:val="00884CF8"/>
    <w:rsid w:val="00887393"/>
    <w:rsid w:val="0089042D"/>
    <w:rsid w:val="008918A5"/>
    <w:rsid w:val="00892BA9"/>
    <w:rsid w:val="0089382C"/>
    <w:rsid w:val="00895BB6"/>
    <w:rsid w:val="008B1A57"/>
    <w:rsid w:val="008B313B"/>
    <w:rsid w:val="008C20B1"/>
    <w:rsid w:val="008D3F1A"/>
    <w:rsid w:val="008D41C0"/>
    <w:rsid w:val="008D6A6F"/>
    <w:rsid w:val="008D7139"/>
    <w:rsid w:val="008E0981"/>
    <w:rsid w:val="008E39D0"/>
    <w:rsid w:val="008E3CCA"/>
    <w:rsid w:val="008E3F81"/>
    <w:rsid w:val="008F16FF"/>
    <w:rsid w:val="008F19C7"/>
    <w:rsid w:val="008F4FAC"/>
    <w:rsid w:val="00910384"/>
    <w:rsid w:val="009127A2"/>
    <w:rsid w:val="00912F8D"/>
    <w:rsid w:val="00916A5B"/>
    <w:rsid w:val="00923558"/>
    <w:rsid w:val="0093049F"/>
    <w:rsid w:val="00934C0F"/>
    <w:rsid w:val="00937B76"/>
    <w:rsid w:val="00942D43"/>
    <w:rsid w:val="00943873"/>
    <w:rsid w:val="00944ABC"/>
    <w:rsid w:val="009457D7"/>
    <w:rsid w:val="00952A1A"/>
    <w:rsid w:val="00955252"/>
    <w:rsid w:val="0096575E"/>
    <w:rsid w:val="00972DFD"/>
    <w:rsid w:val="00973124"/>
    <w:rsid w:val="0097780F"/>
    <w:rsid w:val="00981B8B"/>
    <w:rsid w:val="00985BE4"/>
    <w:rsid w:val="0098664E"/>
    <w:rsid w:val="00995584"/>
    <w:rsid w:val="0099721C"/>
    <w:rsid w:val="009A07ED"/>
    <w:rsid w:val="009A114D"/>
    <w:rsid w:val="009C2ED8"/>
    <w:rsid w:val="009C361F"/>
    <w:rsid w:val="009C48CC"/>
    <w:rsid w:val="009D2379"/>
    <w:rsid w:val="009D5A86"/>
    <w:rsid w:val="009F09EB"/>
    <w:rsid w:val="00A02DFF"/>
    <w:rsid w:val="00A07F81"/>
    <w:rsid w:val="00A13AAA"/>
    <w:rsid w:val="00A17E96"/>
    <w:rsid w:val="00A239EB"/>
    <w:rsid w:val="00A315F4"/>
    <w:rsid w:val="00A33C7D"/>
    <w:rsid w:val="00A46471"/>
    <w:rsid w:val="00A47E7C"/>
    <w:rsid w:val="00A60B81"/>
    <w:rsid w:val="00A6276D"/>
    <w:rsid w:val="00A62D3B"/>
    <w:rsid w:val="00A70536"/>
    <w:rsid w:val="00A71116"/>
    <w:rsid w:val="00A75D65"/>
    <w:rsid w:val="00A82493"/>
    <w:rsid w:val="00A91C3C"/>
    <w:rsid w:val="00A9425C"/>
    <w:rsid w:val="00A966BE"/>
    <w:rsid w:val="00AA4D18"/>
    <w:rsid w:val="00AA555D"/>
    <w:rsid w:val="00AA7803"/>
    <w:rsid w:val="00AA7990"/>
    <w:rsid w:val="00AC658F"/>
    <w:rsid w:val="00AD460E"/>
    <w:rsid w:val="00AE3650"/>
    <w:rsid w:val="00AE386B"/>
    <w:rsid w:val="00AE3B63"/>
    <w:rsid w:val="00AE51BD"/>
    <w:rsid w:val="00AE5DBF"/>
    <w:rsid w:val="00AF0094"/>
    <w:rsid w:val="00AF00A7"/>
    <w:rsid w:val="00B07EDD"/>
    <w:rsid w:val="00B22259"/>
    <w:rsid w:val="00B27AE5"/>
    <w:rsid w:val="00B30809"/>
    <w:rsid w:val="00B4069F"/>
    <w:rsid w:val="00B4416B"/>
    <w:rsid w:val="00B522F3"/>
    <w:rsid w:val="00B60047"/>
    <w:rsid w:val="00B64CFD"/>
    <w:rsid w:val="00B65983"/>
    <w:rsid w:val="00B70EAB"/>
    <w:rsid w:val="00B740C7"/>
    <w:rsid w:val="00B744FF"/>
    <w:rsid w:val="00B839D5"/>
    <w:rsid w:val="00B862D2"/>
    <w:rsid w:val="00B9476B"/>
    <w:rsid w:val="00BA1157"/>
    <w:rsid w:val="00BA4AB3"/>
    <w:rsid w:val="00BA75B8"/>
    <w:rsid w:val="00BB2B35"/>
    <w:rsid w:val="00BB5D6C"/>
    <w:rsid w:val="00BC3FD4"/>
    <w:rsid w:val="00BD425E"/>
    <w:rsid w:val="00BE1215"/>
    <w:rsid w:val="00BE2A63"/>
    <w:rsid w:val="00BE2C3D"/>
    <w:rsid w:val="00BE79AF"/>
    <w:rsid w:val="00BF3EB8"/>
    <w:rsid w:val="00C042E2"/>
    <w:rsid w:val="00C12245"/>
    <w:rsid w:val="00C12457"/>
    <w:rsid w:val="00C13A9F"/>
    <w:rsid w:val="00C1420F"/>
    <w:rsid w:val="00C17325"/>
    <w:rsid w:val="00C27620"/>
    <w:rsid w:val="00C32E54"/>
    <w:rsid w:val="00C3613F"/>
    <w:rsid w:val="00C4326B"/>
    <w:rsid w:val="00C44276"/>
    <w:rsid w:val="00C467FD"/>
    <w:rsid w:val="00C53A10"/>
    <w:rsid w:val="00C61AC2"/>
    <w:rsid w:val="00C66F6E"/>
    <w:rsid w:val="00C73B1D"/>
    <w:rsid w:val="00C73BA3"/>
    <w:rsid w:val="00C7565C"/>
    <w:rsid w:val="00C76FB9"/>
    <w:rsid w:val="00C8733A"/>
    <w:rsid w:val="00C90846"/>
    <w:rsid w:val="00C9357E"/>
    <w:rsid w:val="00C9391D"/>
    <w:rsid w:val="00C963BF"/>
    <w:rsid w:val="00CA5A4E"/>
    <w:rsid w:val="00CA5FA3"/>
    <w:rsid w:val="00CB53DE"/>
    <w:rsid w:val="00CB69B0"/>
    <w:rsid w:val="00CB7037"/>
    <w:rsid w:val="00CB7BE8"/>
    <w:rsid w:val="00CD12B9"/>
    <w:rsid w:val="00CD3A29"/>
    <w:rsid w:val="00CD4180"/>
    <w:rsid w:val="00CE1361"/>
    <w:rsid w:val="00CE3773"/>
    <w:rsid w:val="00CE37F8"/>
    <w:rsid w:val="00CE5FA8"/>
    <w:rsid w:val="00CE6F29"/>
    <w:rsid w:val="00CF1172"/>
    <w:rsid w:val="00CF11DD"/>
    <w:rsid w:val="00CF12AF"/>
    <w:rsid w:val="00CF64AF"/>
    <w:rsid w:val="00D01D35"/>
    <w:rsid w:val="00D02EBC"/>
    <w:rsid w:val="00D05652"/>
    <w:rsid w:val="00D10491"/>
    <w:rsid w:val="00D11437"/>
    <w:rsid w:val="00D117DA"/>
    <w:rsid w:val="00D13654"/>
    <w:rsid w:val="00D1371F"/>
    <w:rsid w:val="00D21FD3"/>
    <w:rsid w:val="00D31A5D"/>
    <w:rsid w:val="00D335E0"/>
    <w:rsid w:val="00D35B84"/>
    <w:rsid w:val="00D37C37"/>
    <w:rsid w:val="00D47090"/>
    <w:rsid w:val="00D515C5"/>
    <w:rsid w:val="00D51DFE"/>
    <w:rsid w:val="00D529AA"/>
    <w:rsid w:val="00D6419C"/>
    <w:rsid w:val="00D679AB"/>
    <w:rsid w:val="00D71292"/>
    <w:rsid w:val="00D76F57"/>
    <w:rsid w:val="00D83614"/>
    <w:rsid w:val="00D93884"/>
    <w:rsid w:val="00DA5232"/>
    <w:rsid w:val="00DA5A54"/>
    <w:rsid w:val="00DB3FA5"/>
    <w:rsid w:val="00DB6FF3"/>
    <w:rsid w:val="00DC1780"/>
    <w:rsid w:val="00DC1C8D"/>
    <w:rsid w:val="00DC2A70"/>
    <w:rsid w:val="00DD382C"/>
    <w:rsid w:val="00DE6F2B"/>
    <w:rsid w:val="00DF25EB"/>
    <w:rsid w:val="00DF3807"/>
    <w:rsid w:val="00DF7719"/>
    <w:rsid w:val="00E07A0E"/>
    <w:rsid w:val="00E119A6"/>
    <w:rsid w:val="00E150CB"/>
    <w:rsid w:val="00E1792E"/>
    <w:rsid w:val="00E2032B"/>
    <w:rsid w:val="00E219FC"/>
    <w:rsid w:val="00E22194"/>
    <w:rsid w:val="00E225F4"/>
    <w:rsid w:val="00E3792F"/>
    <w:rsid w:val="00E40E42"/>
    <w:rsid w:val="00E506C9"/>
    <w:rsid w:val="00E508B9"/>
    <w:rsid w:val="00E54465"/>
    <w:rsid w:val="00E60741"/>
    <w:rsid w:val="00E6113E"/>
    <w:rsid w:val="00E62D6F"/>
    <w:rsid w:val="00E63CB1"/>
    <w:rsid w:val="00E64390"/>
    <w:rsid w:val="00E67FA1"/>
    <w:rsid w:val="00E70D36"/>
    <w:rsid w:val="00E7201F"/>
    <w:rsid w:val="00E73EAB"/>
    <w:rsid w:val="00E762D7"/>
    <w:rsid w:val="00E80223"/>
    <w:rsid w:val="00E809D0"/>
    <w:rsid w:val="00E85B3E"/>
    <w:rsid w:val="00E87283"/>
    <w:rsid w:val="00E87713"/>
    <w:rsid w:val="00E9243A"/>
    <w:rsid w:val="00E95EDD"/>
    <w:rsid w:val="00EB1AA3"/>
    <w:rsid w:val="00EB621A"/>
    <w:rsid w:val="00EC3B4D"/>
    <w:rsid w:val="00EC44CE"/>
    <w:rsid w:val="00EE2E60"/>
    <w:rsid w:val="00EE4060"/>
    <w:rsid w:val="00EF01DF"/>
    <w:rsid w:val="00F058B9"/>
    <w:rsid w:val="00F1113D"/>
    <w:rsid w:val="00F134D2"/>
    <w:rsid w:val="00F20F07"/>
    <w:rsid w:val="00F22DAA"/>
    <w:rsid w:val="00F26864"/>
    <w:rsid w:val="00F26EAD"/>
    <w:rsid w:val="00F3669D"/>
    <w:rsid w:val="00F42D51"/>
    <w:rsid w:val="00F47FAA"/>
    <w:rsid w:val="00F63BBA"/>
    <w:rsid w:val="00F7125A"/>
    <w:rsid w:val="00F73710"/>
    <w:rsid w:val="00F83836"/>
    <w:rsid w:val="00F918C4"/>
    <w:rsid w:val="00F97129"/>
    <w:rsid w:val="00FC1C77"/>
    <w:rsid w:val="00FC59D4"/>
    <w:rsid w:val="00FC66A4"/>
    <w:rsid w:val="00FD173D"/>
    <w:rsid w:val="00FD51C0"/>
    <w:rsid w:val="00FD5D8F"/>
    <w:rsid w:val="00FE4F99"/>
    <w:rsid w:val="00FF1DA2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E9CD"/>
  <w15:docId w15:val="{B6661AAB-BAB9-40AA-B757-B7601C27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uiPriority w:val="99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CE5F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CE5FA8"/>
    <w:pPr>
      <w:ind w:left="240" w:hanging="240"/>
    </w:pPr>
  </w:style>
  <w:style w:type="paragraph" w:styleId="Header">
    <w:name w:val="header"/>
    <w:basedOn w:val="Normal"/>
    <w:link w:val="HeaderChar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E5FA8"/>
  </w:style>
  <w:style w:type="paragraph" w:styleId="FootnoteText">
    <w:name w:val="footnote text"/>
    <w:basedOn w:val="Normal"/>
    <w:link w:val="FootnoteTextChar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CE5FA8"/>
    <w:pPr>
      <w:spacing w:before="100" w:beforeAutospacing="1" w:after="100" w:afterAutospacing="1"/>
    </w:pPr>
  </w:style>
  <w:style w:type="character" w:styleId="Strong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E5FA8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Normal"/>
    <w:link w:val="ListParagraphChar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ListParagraphChar">
    <w:name w:val="List Paragraph Char"/>
    <w:aliases w:val="List Paragraph (numbered (a)) Char,List_Paragraph Char,Multilevel para_II Char,List Paragraph-ExecSummary Char,Akapit z listą BS Char,Bullets Char,List Paragraph 1 Char,List Paragraph1 Char,References Char,IBL List Paragraph Char"/>
    <w:link w:val="ListParagraph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Normal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Normal"/>
    <w:rsid w:val="00CE5FA8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Normal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Normal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31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epiu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epiu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EB0F-E32E-4F27-A9CE-7256C802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5374</TotalTime>
  <Pages>8</Pages>
  <Words>3000</Words>
  <Characters>17106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Ashkhen Tanyan</dc:creator>
  <cp:lastModifiedBy>gevorg mirzoyan</cp:lastModifiedBy>
  <cp:revision>153</cp:revision>
  <cp:lastPrinted>2017-12-22T05:37:00Z</cp:lastPrinted>
  <dcterms:created xsi:type="dcterms:W3CDTF">2020-09-22T12:30:00Z</dcterms:created>
  <dcterms:modified xsi:type="dcterms:W3CDTF">2024-12-18T11:09:00Z</dcterms:modified>
</cp:coreProperties>
</file>