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B7" w:rsidRPr="000E5AB7" w:rsidRDefault="000E5AB7" w:rsidP="000E5AB7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</w:t>
      </w:r>
    </w:p>
    <w:p w:rsidR="000E5AB7" w:rsidRPr="000E5AB7" w:rsidRDefault="000E5AB7" w:rsidP="000E5AB7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ՄԵԿ ԱՆՁԻՑ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ԳՆՈՒՄ</w:t>
      </w:r>
      <w:r w:rsidRPr="000E5AB7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ՆԵՐ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ԿԱՏԱՐԵԼՈՒ 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ԸՆԹԱՑԱԿԱՐԳՈՎ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ՊԱՅՄԱՆԱԳԻՐ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ԿՆՔԵԼՈՒ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</w:p>
    <w:p w:rsidR="000E5AB7" w:rsidRPr="000E5AB7" w:rsidRDefault="000E5AB7" w:rsidP="000E5AB7">
      <w:pPr>
        <w:spacing w:after="0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ՈՐՈՇՄԱՆ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ՄԱՍԻ</w:t>
      </w:r>
      <w:r w:rsidRPr="000E5AB7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</w:t>
      </w:r>
    </w:p>
    <w:p w:rsidR="0002334F" w:rsidRPr="00FB44C1" w:rsidRDefault="000E5AB7" w:rsidP="0002334F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ԸՆԹԱՑԱԿԱՐԳԻ 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ԾԱԾԿԱԳԻՐԸ՝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ab/>
      </w:r>
      <w:r w:rsidR="0002334F" w:rsidRPr="00843D7F">
        <w:rPr>
          <w:rFonts w:ascii="Sylfaen" w:hAnsi="Sylfaen"/>
          <w:sz w:val="24"/>
          <w:szCs w:val="24"/>
          <w:highlight w:val="yellow"/>
          <w:lang w:val="hy-AM"/>
        </w:rPr>
        <w:t>«</w:t>
      </w:r>
      <w:r w:rsidR="0002334F" w:rsidRPr="00843D7F"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 w:rsidR="0002334F" w:rsidRPr="00843D7F">
        <w:rPr>
          <w:rFonts w:ascii="Sylfaen" w:hAnsi="Sylfaen" w:cs="Sylfaen"/>
          <w:sz w:val="24"/>
          <w:szCs w:val="24"/>
          <w:highlight w:val="yellow"/>
          <w:lang w:val="hy-AM"/>
        </w:rPr>
        <w:t>–</w:t>
      </w:r>
      <w:r w:rsidR="0002334F" w:rsidRPr="00D50BB7">
        <w:rPr>
          <w:rFonts w:ascii="Sylfaen" w:hAnsi="Sylfaen" w:cs="Sylfaen"/>
          <w:sz w:val="24"/>
          <w:szCs w:val="24"/>
          <w:highlight w:val="yellow"/>
          <w:lang w:val="hy-AM"/>
        </w:rPr>
        <w:t>ՄԱ</w:t>
      </w:r>
      <w:r w:rsidR="0002334F" w:rsidRPr="0002334F">
        <w:rPr>
          <w:rFonts w:ascii="Sylfaen" w:hAnsi="Sylfaen" w:cs="Sylfaen"/>
          <w:sz w:val="24"/>
          <w:szCs w:val="24"/>
          <w:highlight w:val="yellow"/>
          <w:lang w:val="hy-AM"/>
        </w:rPr>
        <w:t>Ծ</w:t>
      </w:r>
      <w:r w:rsidR="0002334F" w:rsidRPr="00D50BB7">
        <w:rPr>
          <w:rFonts w:ascii="Sylfaen" w:hAnsi="Sylfaen" w:cs="Sylfaen"/>
          <w:sz w:val="24"/>
          <w:szCs w:val="24"/>
          <w:highlight w:val="yellow"/>
          <w:lang w:val="hy-AM"/>
        </w:rPr>
        <w:t>ՁԲ-</w:t>
      </w:r>
      <w:r w:rsidR="0002334F" w:rsidRPr="0002334F">
        <w:rPr>
          <w:rFonts w:ascii="Sylfaen" w:hAnsi="Sylfaen" w:cs="Sylfaen"/>
          <w:sz w:val="24"/>
          <w:szCs w:val="24"/>
          <w:highlight w:val="yellow"/>
          <w:lang w:val="hy-AM"/>
        </w:rPr>
        <w:t>ՀԾ</w:t>
      </w:r>
      <w:r w:rsidR="0002334F" w:rsidRPr="00843D7F"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 w:rsidR="0002334F" w:rsidRPr="00843D7F"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 w:rsidR="0002334F" w:rsidRPr="00843D7F"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 w:rsidR="0002334F" w:rsidRPr="00D50BB7">
        <w:rPr>
          <w:rFonts w:ascii="Sylfaen" w:hAnsi="Sylfaen"/>
          <w:sz w:val="24"/>
          <w:szCs w:val="24"/>
          <w:highlight w:val="yellow"/>
          <w:lang w:val="hy-AM"/>
        </w:rPr>
        <w:t>»</w:t>
      </w:r>
    </w:p>
    <w:p w:rsidR="000E5AB7" w:rsidRPr="000E5AB7" w:rsidRDefault="000E5AB7" w:rsidP="000E5AB7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</w:p>
    <w:p w:rsidR="0002334F" w:rsidRPr="00FB44C1" w:rsidRDefault="000E5AB7" w:rsidP="0002334F">
      <w:pPr>
        <w:widowControl w:val="0"/>
        <w:spacing w:after="0" w:line="360" w:lineRule="auto"/>
        <w:jc w:val="both"/>
        <w:outlineLvl w:val="2"/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Պատվիրատու` 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«ՀՀ Գեղարքունիքի  մարզի Լճաշեն  գյուղի Ա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 » 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, որը գտնվում է 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գյուղ  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Լճաշեն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, 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>24 փող 1-ին նրբանցք, շենք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3.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հասցեում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, ստորև  ներկայացնում է</w:t>
      </w:r>
      <w:r w:rsidRPr="000E5AB7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ab/>
      </w:r>
      <w:r w:rsidR="0002334F" w:rsidRPr="00843D7F">
        <w:rPr>
          <w:rFonts w:ascii="Sylfaen" w:hAnsi="Sylfaen"/>
          <w:sz w:val="24"/>
          <w:szCs w:val="24"/>
          <w:highlight w:val="yellow"/>
          <w:lang w:val="hy-AM"/>
        </w:rPr>
        <w:t>«</w:t>
      </w:r>
      <w:r w:rsidR="0002334F" w:rsidRPr="00843D7F"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 w:rsidR="0002334F" w:rsidRPr="00843D7F">
        <w:rPr>
          <w:rFonts w:ascii="Sylfaen" w:hAnsi="Sylfaen" w:cs="Sylfaen"/>
          <w:sz w:val="24"/>
          <w:szCs w:val="24"/>
          <w:highlight w:val="yellow"/>
          <w:lang w:val="hy-AM"/>
        </w:rPr>
        <w:t>–</w:t>
      </w:r>
      <w:r w:rsidR="0002334F" w:rsidRPr="00D50BB7">
        <w:rPr>
          <w:rFonts w:ascii="Sylfaen" w:hAnsi="Sylfaen" w:cs="Sylfaen"/>
          <w:sz w:val="24"/>
          <w:szCs w:val="24"/>
          <w:highlight w:val="yellow"/>
          <w:lang w:val="hy-AM"/>
        </w:rPr>
        <w:t>ՄԱ</w:t>
      </w:r>
      <w:r w:rsidR="0002334F" w:rsidRPr="0002334F">
        <w:rPr>
          <w:rFonts w:ascii="Sylfaen" w:hAnsi="Sylfaen" w:cs="Sylfaen"/>
          <w:sz w:val="24"/>
          <w:szCs w:val="24"/>
          <w:highlight w:val="yellow"/>
          <w:lang w:val="hy-AM"/>
        </w:rPr>
        <w:t>Ծ</w:t>
      </w:r>
      <w:r w:rsidR="0002334F" w:rsidRPr="00D50BB7">
        <w:rPr>
          <w:rFonts w:ascii="Sylfaen" w:hAnsi="Sylfaen" w:cs="Sylfaen"/>
          <w:sz w:val="24"/>
          <w:szCs w:val="24"/>
          <w:highlight w:val="yellow"/>
          <w:lang w:val="hy-AM"/>
        </w:rPr>
        <w:t>ՁԲ-</w:t>
      </w:r>
      <w:r w:rsidR="0002334F" w:rsidRPr="0002334F">
        <w:rPr>
          <w:rFonts w:ascii="Sylfaen" w:hAnsi="Sylfaen" w:cs="Sylfaen"/>
          <w:sz w:val="24"/>
          <w:szCs w:val="24"/>
          <w:highlight w:val="yellow"/>
          <w:lang w:val="hy-AM"/>
        </w:rPr>
        <w:t>ՀԾ</w:t>
      </w:r>
      <w:r w:rsidR="0002334F" w:rsidRPr="00843D7F"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 w:rsidR="0002334F" w:rsidRPr="00843D7F"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 w:rsidR="0002334F" w:rsidRPr="00843D7F"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 w:rsidR="0002334F" w:rsidRPr="00D50BB7">
        <w:rPr>
          <w:rFonts w:ascii="Sylfaen" w:hAnsi="Sylfaen"/>
          <w:sz w:val="24"/>
          <w:szCs w:val="24"/>
          <w:highlight w:val="yellow"/>
          <w:lang w:val="hy-AM"/>
        </w:rPr>
        <w:t>»</w:t>
      </w:r>
    </w:p>
    <w:p w:rsidR="000E5AB7" w:rsidRPr="000E5AB7" w:rsidRDefault="000E5AB7" w:rsidP="0002334F">
      <w:pPr>
        <w:keepNext/>
        <w:spacing w:after="0" w:line="240" w:lineRule="auto"/>
        <w:jc w:val="both"/>
        <w:outlineLvl w:val="2"/>
        <w:rPr>
          <w:rFonts w:ascii="Sylfaen" w:eastAsia="Times New Roman" w:hAnsi="Sylfaen" w:cs="Sylfae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ծածկագրով հայտարարված 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Մեկ անձից գնումներ կատարելու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ընթացակարգի միջոցով  պայմանագիր կնքելու որոշման մասին համառոտ տեղեկատվությունը։</w:t>
      </w:r>
    </w:p>
    <w:p w:rsidR="000E5AB7" w:rsidRPr="000E5AB7" w:rsidRDefault="000E5AB7" w:rsidP="0002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Համաձա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յ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որի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</w:p>
    <w:p w:rsidR="000E5AB7" w:rsidRPr="000E5AB7" w:rsidRDefault="000E5AB7" w:rsidP="0002334F">
      <w:pPr>
        <w:spacing w:after="0"/>
        <w:jc w:val="both"/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Գնման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առարկա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02334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է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հանդիսանում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  <w:r w:rsidR="0002334F">
        <w:rPr>
          <w:rFonts w:ascii="Sylfaen" w:eastAsia="Times New Roman" w:hAnsi="Sylfaen" w:cs="Times New Roman"/>
          <w:iCs/>
          <w:sz w:val="24"/>
          <w:szCs w:val="20"/>
          <w:lang w:val="en-US" w:eastAsia="ru-RU"/>
        </w:rPr>
        <w:t>համակարգչային</w:t>
      </w:r>
      <w:r w:rsidR="0002334F" w:rsidRPr="0002334F"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  <w:t xml:space="preserve"> </w:t>
      </w:r>
      <w:r w:rsidR="0002334F">
        <w:rPr>
          <w:rFonts w:ascii="Sylfaen" w:eastAsia="Times New Roman" w:hAnsi="Sylfaen" w:cs="Times New Roman"/>
          <w:iCs/>
          <w:sz w:val="24"/>
          <w:szCs w:val="20"/>
          <w:lang w:val="en-US" w:eastAsia="ru-RU"/>
        </w:rPr>
        <w:t>ծառայությունը</w:t>
      </w:r>
      <w:r w:rsidRPr="000E5AB7"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  <w:t>:</w:t>
      </w:r>
    </w:p>
    <w:p w:rsidR="000E5AB7" w:rsidRPr="000E5AB7" w:rsidRDefault="000E5AB7" w:rsidP="0002334F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83"/>
        <w:gridCol w:w="2159"/>
        <w:gridCol w:w="2302"/>
        <w:gridCol w:w="2302"/>
      </w:tblGrid>
      <w:tr w:rsidR="000E5AB7" w:rsidRPr="000E5AB7" w:rsidTr="00DC3C45">
        <w:trPr>
          <w:trHeight w:val="1256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համապատասխանող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համապատասխանելու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չհամապատասխանող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</w:p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չհամապատասխանելու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Անհամապատասխանութ</w:t>
            </w:r>
          </w:p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յան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համառոտ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նկարագրութ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յ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ուն</w:t>
            </w:r>
          </w:p>
        </w:tc>
      </w:tr>
      <w:tr w:rsidR="000E5AB7" w:rsidRPr="000E5AB7" w:rsidTr="00DC3C45">
        <w:trPr>
          <w:trHeight w:val="230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7A4AC7" w:rsidRPr="007A4AC7" w:rsidRDefault="007A4AC7" w:rsidP="007A4AC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 w:rsidRPr="007A4AC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«</w:t>
            </w:r>
            <w:r w:rsidRPr="007A4AC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Հովհաննես Առաքելյան </w:t>
            </w:r>
            <w:r w:rsidRPr="007A4AC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»  </w:t>
            </w:r>
            <w:r w:rsidRPr="007A4AC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ԱՁ</w:t>
            </w:r>
          </w:p>
          <w:p w:rsidR="000E5AB7" w:rsidRPr="000E5AB7" w:rsidRDefault="000E5AB7" w:rsidP="00D572F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</w:tr>
    </w:tbl>
    <w:p w:rsidR="000E5AB7" w:rsidRPr="000E5AB7" w:rsidRDefault="000E5AB7" w:rsidP="000E5AB7">
      <w:pPr>
        <w:spacing w:after="0" w:line="360" w:lineRule="auto"/>
        <w:jc w:val="both"/>
        <w:rPr>
          <w:rFonts w:ascii="Sylfaen" w:eastAsia="Times New Roman" w:hAnsi="Sylfaen" w:cs="Times Armenian"/>
          <w:b/>
          <w:bCs/>
          <w:i/>
          <w:sz w:val="24"/>
          <w:szCs w:val="24"/>
          <w:lang w:val="hy-AM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690"/>
        <w:gridCol w:w="2340"/>
        <w:gridCol w:w="3108"/>
      </w:tblGrid>
      <w:tr w:rsidR="000E5AB7" w:rsidRPr="00CE445A" w:rsidTr="00DC3C45">
        <w:trPr>
          <w:trHeight w:val="887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Մասնակիցների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զբաղեցրած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տեղերը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Ընտրված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մասնակից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ընտրված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համար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առաջարկած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գին</w:t>
            </w:r>
          </w:p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առանց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ԱՀՀ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, </w:t>
            </w:r>
            <w:r w:rsidRPr="000E5AB7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ՀՀ դրամ</w:t>
            </w:r>
            <w:r w:rsidRPr="000E5AB7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</w:p>
        </w:tc>
      </w:tr>
      <w:tr w:rsidR="000E5AB7" w:rsidRPr="000E5AB7" w:rsidTr="00DC3C45">
        <w:trPr>
          <w:trHeight w:val="261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7A4AC7" w:rsidRPr="007A4AC7" w:rsidRDefault="007A4AC7" w:rsidP="007A4AC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 w:rsidRPr="007A4AC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«</w:t>
            </w:r>
            <w:r w:rsidRPr="007A4AC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Հովհաննես Առաքելյան </w:t>
            </w:r>
            <w:r w:rsidRPr="007A4AC7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»  </w:t>
            </w:r>
            <w:r w:rsidRPr="007A4AC7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ԱՁ</w:t>
            </w:r>
          </w:p>
          <w:p w:rsidR="000E5AB7" w:rsidRPr="000E5AB7" w:rsidRDefault="000E5AB7" w:rsidP="007A4AC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0E5AB7" w:rsidRPr="000E5AB7" w:rsidRDefault="000E5AB7" w:rsidP="000E5AB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0E5AB7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3108" w:type="dxa"/>
            <w:shd w:val="clear" w:color="auto" w:fill="auto"/>
          </w:tcPr>
          <w:p w:rsidR="000E5AB7" w:rsidRPr="000E5AB7" w:rsidRDefault="007A4AC7" w:rsidP="007A4AC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7A4AC7">
              <w:rPr>
                <w:rFonts w:ascii="Sylfaen" w:hAnsi="Sylfaen"/>
                <w:sz w:val="24"/>
                <w:szCs w:val="24"/>
                <w:lang w:val="af-ZA"/>
              </w:rPr>
              <w:t>100000</w:t>
            </w:r>
            <w:r w:rsidR="000E5AB7" w:rsidRPr="000E5AB7">
              <w:rPr>
                <w:rFonts w:ascii="Arial" w:eastAsia="Times New Roman" w:hAnsi="Arial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> </w:t>
            </w:r>
            <w:r w:rsidR="000E5AB7" w:rsidRPr="000E5AB7">
              <w:rPr>
                <w:rFonts w:ascii="Sylfaen" w:eastAsia="Times New Roman" w:hAnsi="Sylfaen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>(</w:t>
            </w:r>
            <w:r w:rsidRPr="007A4AC7">
              <w:rPr>
                <w:rFonts w:ascii="Sylfaen" w:eastAsia="Times New Roman" w:hAnsi="Sylfaen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>հարյուր հազար</w:t>
            </w:r>
            <w:r w:rsidR="000E5AB7" w:rsidRPr="000E5AB7">
              <w:rPr>
                <w:rFonts w:ascii="Arial" w:eastAsia="Times New Roman" w:hAnsi="Arial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 xml:space="preserve">) </w:t>
            </w:r>
            <w:r w:rsidR="000E5AB7" w:rsidRPr="000E5AB7">
              <w:rPr>
                <w:rFonts w:ascii="Sylfaen" w:eastAsia="Times New Roman" w:hAnsi="Sylfaen" w:cs="Sylfaen"/>
                <w:color w:val="4D5156"/>
                <w:sz w:val="21"/>
                <w:szCs w:val="21"/>
                <w:shd w:val="clear" w:color="auto" w:fill="FFFFFF"/>
                <w:lang w:val="en-US" w:eastAsia="ru-RU"/>
              </w:rPr>
              <w:t>ՀՀ</w:t>
            </w:r>
            <w:r w:rsidR="000E5AB7" w:rsidRPr="000E5AB7">
              <w:rPr>
                <w:rFonts w:ascii="Arial" w:eastAsia="Times New Roman" w:hAnsi="Arial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 xml:space="preserve"> </w:t>
            </w:r>
            <w:r w:rsidR="000E5AB7" w:rsidRPr="000E5AB7">
              <w:rPr>
                <w:rFonts w:ascii="Sylfaen" w:eastAsia="Times New Roman" w:hAnsi="Sylfaen" w:cs="Sylfaen"/>
                <w:color w:val="4D5156"/>
                <w:sz w:val="21"/>
                <w:szCs w:val="21"/>
                <w:shd w:val="clear" w:color="auto" w:fill="FFFFFF"/>
                <w:lang w:val="en-US" w:eastAsia="ru-RU"/>
              </w:rPr>
              <w:t>դրամ</w:t>
            </w:r>
            <w:r w:rsidR="000E5AB7" w:rsidRPr="000E5AB7">
              <w:rPr>
                <w:rFonts w:ascii="Arial" w:eastAsia="Times New Roman" w:hAnsi="Arial" w:cs="Arial"/>
                <w:color w:val="4D5156"/>
                <w:sz w:val="21"/>
                <w:szCs w:val="21"/>
                <w:shd w:val="clear" w:color="auto" w:fill="FFFFFF"/>
                <w:lang w:val="af-ZA" w:eastAsia="ru-RU"/>
              </w:rPr>
              <w:t>.</w:t>
            </w:r>
          </w:p>
        </w:tc>
      </w:tr>
    </w:tbl>
    <w:p w:rsidR="000E5AB7" w:rsidRPr="000E5AB7" w:rsidRDefault="000E5AB7" w:rsidP="000E5AB7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Ընտրված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մասնակցին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որոշելու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կիրառված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չափանիշ՝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Հրավերով սահմանված  պահանջներին համապատասխան և նվազագույն գնային առաջարկ ներկայացրած միակ մասնակցին։</w:t>
      </w:r>
    </w:p>
    <w:p w:rsidR="000E5AB7" w:rsidRPr="000E5AB7" w:rsidRDefault="000E5AB7" w:rsidP="000E5AB7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հետ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կապված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լրացուցիչ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տեղեկություններ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ստանալու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կարող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եք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դիմել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համակարգող </w:t>
      </w:r>
      <w:r w:rsidRPr="000E5AB7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Սիրանուշ</w:t>
      </w:r>
      <w:r w:rsidRPr="000E5AB7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  </w:t>
      </w:r>
      <w:r w:rsidRPr="000E5AB7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Մելիքյանին</w:t>
      </w:r>
      <w:r w:rsidRPr="000E5AB7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: 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Հեռախոս՝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  <w:t>+374 93-91-68-41</w:t>
      </w:r>
    </w:p>
    <w:p w:rsidR="000E5AB7" w:rsidRPr="000E5AB7" w:rsidRDefault="000E5AB7" w:rsidP="000E5AB7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color w:val="0000FF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lastRenderedPageBreak/>
        <w:t>Էլ</w:t>
      </w:r>
      <w:r w:rsidRPr="000E5AB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. </w:t>
      </w: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փոստ՝</w:t>
      </w:r>
      <w:r w:rsidRPr="000E5AB7"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  <w:t xml:space="preserve"> </w:t>
      </w:r>
      <w:r w:rsidRPr="000E5AB7">
        <w:rPr>
          <w:rFonts w:ascii="Sylfaen" w:eastAsia="Times New Roman" w:hAnsi="Sylfaen" w:cs="Times New Roman"/>
          <w:b/>
          <w:color w:val="0000FF"/>
          <w:sz w:val="24"/>
          <w:szCs w:val="24"/>
          <w:u w:val="single"/>
          <w:lang w:val="af-ZA" w:eastAsia="ru-RU"/>
        </w:rPr>
        <w:t>siranmeliqyan1989@mail.ru</w:t>
      </w:r>
    </w:p>
    <w:p w:rsidR="000E5AB7" w:rsidRPr="000E5AB7" w:rsidRDefault="00E73CC4" w:rsidP="000E5AB7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</w:pPr>
      <w:hyperlink r:id="rId6" w:tgtFrame="_blank" w:history="1"/>
    </w:p>
    <w:p w:rsidR="000E5AB7" w:rsidRPr="000E5AB7" w:rsidRDefault="000E5AB7" w:rsidP="000E5AB7">
      <w:pPr>
        <w:spacing w:after="0" w:line="240" w:lineRule="auto"/>
        <w:ind w:firstLine="720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0E5AB7">
        <w:rPr>
          <w:rFonts w:ascii="Sylfaen" w:eastAsia="Times New Roman" w:hAnsi="Sylfaen" w:cs="Sylfaen"/>
          <w:sz w:val="24"/>
          <w:szCs w:val="24"/>
          <w:lang w:val="af-ZA" w:eastAsia="ru-RU"/>
        </w:rPr>
        <w:t>Պատվիրատու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>՝ «ՀՀ Գեղարքունիքի մարզի Լճաշեն  գյուղի Ա</w:t>
      </w:r>
      <w:r w:rsidRPr="000E5AB7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0E5AB7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0E5AB7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դպրոց»  </w:t>
      </w:r>
      <w:r w:rsidRPr="000E5AB7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</w:p>
    <w:p w:rsidR="000E5AB7" w:rsidRPr="000E5AB7" w:rsidRDefault="000E5AB7" w:rsidP="000E5AB7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AD2368" w:rsidRDefault="00AD2368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>
      <w:pPr>
        <w:rPr>
          <w:lang w:val="af-ZA"/>
        </w:rPr>
      </w:pPr>
    </w:p>
    <w:p w:rsidR="00CE445A" w:rsidRDefault="00CE445A" w:rsidP="00CE445A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ОБЪЯВЛЕНИЕ</w:t>
      </w:r>
    </w:p>
    <w:p w:rsidR="00CE445A" w:rsidRDefault="00CE445A" w:rsidP="00CE445A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>
        <w:rPr>
          <w:rFonts w:ascii="Arial LatRus" w:eastAsia="Times New Roman" w:hAnsi="Arial LatRus" w:cs="Times New Roman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решении</w:t>
      </w:r>
      <w:r>
        <w:rPr>
          <w:rFonts w:ascii="Arial LatRus" w:eastAsia="Times New Roman" w:hAnsi="Arial LatRus" w:cs="Times New Roman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заключения</w:t>
      </w:r>
      <w:r>
        <w:rPr>
          <w:rFonts w:ascii="Arial LatRus" w:eastAsia="Times New Roman" w:hAnsi="Arial LatRus" w:cs="Times New Roman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договора</w:t>
      </w:r>
    </w:p>
    <w:p w:rsidR="00CE445A" w:rsidRDefault="00CE445A" w:rsidP="00CE445A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4"/>
          <w:szCs w:val="24"/>
          <w:lang w:val="hy-AM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Код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Sylfaen" w:hAnsi="Sylfaen"/>
          <w:sz w:val="24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–ՄԱ</w:t>
      </w:r>
      <w:r>
        <w:rPr>
          <w:rFonts w:ascii="Sylfaen" w:hAnsi="Sylfaen" w:cs="Sylfaen"/>
          <w:sz w:val="24"/>
          <w:szCs w:val="24"/>
          <w:highlight w:val="yellow"/>
        </w:rPr>
        <w:t>Ծ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ՁԲ-</w:t>
      </w:r>
      <w:r>
        <w:rPr>
          <w:rFonts w:ascii="Sylfaen" w:hAnsi="Sylfaen" w:cs="Sylfaen"/>
          <w:sz w:val="24"/>
          <w:szCs w:val="24"/>
          <w:highlight w:val="yellow"/>
        </w:rPr>
        <w:t>ՀԾ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>
        <w:rPr>
          <w:rFonts w:ascii="Sylfaen" w:hAnsi="Sylfaen"/>
          <w:sz w:val="24"/>
          <w:szCs w:val="24"/>
          <w:highlight w:val="yellow"/>
          <w:lang w:val="hy-AM"/>
        </w:rPr>
        <w:t>»</w:t>
      </w:r>
    </w:p>
    <w:p w:rsidR="00CE445A" w:rsidRDefault="00CE445A" w:rsidP="00CE445A">
      <w:pPr>
        <w:jc w:val="center"/>
        <w:rPr>
          <w:rFonts w:ascii="Arial LatRus" w:hAnsi="Arial LatRus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>РА</w:t>
      </w:r>
      <w:r>
        <w:rPr>
          <w:rFonts w:ascii="Arial LatRus" w:hAnsi="Arial LatRus" w:cs="Arial"/>
          <w:color w:val="202124"/>
          <w:sz w:val="24"/>
          <w:szCs w:val="24"/>
        </w:rPr>
        <w:t xml:space="preserve">, </w:t>
      </w:r>
      <w:r>
        <w:rPr>
          <w:rFonts w:ascii="Arial" w:hAnsi="Arial" w:cs="Arial"/>
          <w:color w:val="202124"/>
          <w:sz w:val="24"/>
          <w:szCs w:val="24"/>
        </w:rPr>
        <w:t>Гегаркуникская</w:t>
      </w:r>
      <w:r>
        <w:rPr>
          <w:rFonts w:ascii="Arial LatRus" w:hAnsi="Arial LatRus" w:cs="Arial"/>
          <w:color w:val="202124"/>
          <w:sz w:val="24"/>
          <w:szCs w:val="24"/>
        </w:rPr>
        <w:t xml:space="preserve"> </w:t>
      </w:r>
      <w:r>
        <w:rPr>
          <w:rFonts w:ascii="Arial" w:hAnsi="Arial" w:cs="Arial"/>
          <w:color w:val="202124"/>
          <w:sz w:val="24"/>
          <w:szCs w:val="24"/>
        </w:rPr>
        <w:t>область</w:t>
      </w:r>
      <w:r>
        <w:rPr>
          <w:rFonts w:ascii="Arial LatRus" w:hAnsi="Arial LatRus" w:cs="Arial"/>
          <w:color w:val="202124"/>
          <w:sz w:val="24"/>
          <w:szCs w:val="24"/>
        </w:rPr>
        <w:t xml:space="preserve">, </w:t>
      </w:r>
      <w:r>
        <w:rPr>
          <w:rFonts w:ascii="Arial" w:hAnsi="Arial" w:cs="Arial"/>
          <w:color w:val="202124"/>
          <w:sz w:val="24"/>
          <w:szCs w:val="24"/>
        </w:rPr>
        <w:t>с</w:t>
      </w:r>
      <w:r>
        <w:rPr>
          <w:rFonts w:ascii="Arial LatRus" w:hAnsi="Arial LatRus" w:cs="Arial"/>
          <w:color w:val="202124"/>
          <w:sz w:val="24"/>
          <w:szCs w:val="24"/>
        </w:rPr>
        <w:t xml:space="preserve">. </w:t>
      </w:r>
      <w:r>
        <w:rPr>
          <w:rFonts w:ascii="Arial" w:hAnsi="Arial" w:cs="Arial"/>
          <w:color w:val="202124"/>
          <w:sz w:val="24"/>
          <w:szCs w:val="24"/>
        </w:rPr>
        <w:t>Лчашен</w:t>
      </w:r>
      <w:r>
        <w:rPr>
          <w:rFonts w:ascii="Arial LatRus" w:hAnsi="Arial LatRus" w:cs="Arial"/>
          <w:color w:val="202124"/>
          <w:sz w:val="24"/>
          <w:szCs w:val="24"/>
        </w:rPr>
        <w:t xml:space="preserve"> , </w:t>
      </w:r>
      <w:r>
        <w:rPr>
          <w:rFonts w:ascii="Arial" w:hAnsi="Arial" w:cs="Arial"/>
          <w:color w:val="202124"/>
          <w:sz w:val="24"/>
          <w:szCs w:val="24"/>
        </w:rPr>
        <w:t>средн</w:t>
      </w:r>
      <w:r>
        <w:rPr>
          <w:rFonts w:ascii="Arial LatRus" w:hAnsi="Arial LatRus" w:cs="Arial"/>
          <w:color w:val="202124"/>
          <w:sz w:val="24"/>
          <w:szCs w:val="24"/>
        </w:rPr>
        <w:t xml:space="preserve">. </w:t>
      </w:r>
      <w:r>
        <w:rPr>
          <w:rFonts w:ascii="Arial" w:hAnsi="Arial" w:cs="Arial"/>
          <w:color w:val="202124"/>
          <w:sz w:val="24"/>
          <w:szCs w:val="24"/>
        </w:rPr>
        <w:t>школа</w:t>
      </w:r>
      <w:r>
        <w:rPr>
          <w:rFonts w:ascii="Arial LatRus" w:hAnsi="Arial LatRus" w:cs="Arial"/>
          <w:color w:val="202124"/>
          <w:sz w:val="24"/>
          <w:szCs w:val="24"/>
        </w:rPr>
        <w:t xml:space="preserve"> </w:t>
      </w:r>
      <w:r>
        <w:rPr>
          <w:rFonts w:ascii="Arial" w:hAnsi="Arial" w:cs="Arial"/>
          <w:color w:val="202124"/>
          <w:sz w:val="24"/>
          <w:szCs w:val="24"/>
        </w:rPr>
        <w:t>им</w:t>
      </w:r>
      <w:r>
        <w:rPr>
          <w:rFonts w:ascii="Arial LatRus" w:hAnsi="Arial LatRus" w:cs="Arial"/>
          <w:color w:val="202124"/>
          <w:sz w:val="24"/>
          <w:szCs w:val="24"/>
        </w:rPr>
        <w:t xml:space="preserve">.  </w:t>
      </w:r>
      <w:r>
        <w:rPr>
          <w:rFonts w:ascii="Arial" w:hAnsi="Arial" w:cs="Arial"/>
          <w:color w:val="202124"/>
          <w:sz w:val="24"/>
          <w:szCs w:val="24"/>
        </w:rPr>
        <w:t>А</w:t>
      </w:r>
      <w:r>
        <w:rPr>
          <w:rFonts w:ascii="Arial LatRus" w:hAnsi="Arial LatRus" w:cs="Arial"/>
          <w:color w:val="202124"/>
          <w:sz w:val="24"/>
          <w:szCs w:val="24"/>
        </w:rPr>
        <w:t xml:space="preserve">. </w:t>
      </w:r>
      <w:r>
        <w:rPr>
          <w:rFonts w:ascii="Arial" w:hAnsi="Arial" w:cs="Arial"/>
          <w:color w:val="202124"/>
          <w:sz w:val="24"/>
          <w:szCs w:val="24"/>
        </w:rPr>
        <w:t>Тер</w:t>
      </w:r>
      <w:r>
        <w:rPr>
          <w:rFonts w:ascii="Arial LatRus" w:hAnsi="Arial LatRus" w:cs="Arial"/>
          <w:color w:val="202124"/>
          <w:sz w:val="24"/>
          <w:szCs w:val="24"/>
        </w:rPr>
        <w:t>-</w:t>
      </w:r>
      <w:r>
        <w:rPr>
          <w:rFonts w:ascii="Arial" w:hAnsi="Arial" w:cs="Arial"/>
          <w:color w:val="202124"/>
          <w:sz w:val="24"/>
          <w:szCs w:val="24"/>
        </w:rPr>
        <w:t>Григоряна</w:t>
      </w:r>
    </w:p>
    <w:p w:rsidR="00CE445A" w:rsidRDefault="00CE445A" w:rsidP="00CE445A">
      <w:pPr>
        <w:keepNext/>
        <w:spacing w:after="0" w:line="240" w:lineRule="auto"/>
        <w:jc w:val="both"/>
        <w:outlineLvl w:val="2"/>
        <w:rPr>
          <w:rFonts w:ascii="Arial LatRus" w:eastAsia="Times New Roman" w:hAnsi="Arial LatRus" w:cs="Times New Roman"/>
          <w:sz w:val="24"/>
          <w:szCs w:val="24"/>
          <w:lang w:val="hy-AM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ниже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закупки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кодом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Sylfaen" w:hAnsi="Sylfaen"/>
          <w:sz w:val="24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–ՄԱ</w:t>
      </w:r>
      <w:r>
        <w:rPr>
          <w:rFonts w:ascii="Sylfaen" w:hAnsi="Sylfaen" w:cs="Sylfaen"/>
          <w:sz w:val="24"/>
          <w:szCs w:val="24"/>
          <w:highlight w:val="yellow"/>
        </w:rPr>
        <w:t>Ծ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ՁԲ-</w:t>
      </w:r>
      <w:r>
        <w:rPr>
          <w:rFonts w:ascii="Sylfaen" w:hAnsi="Sylfaen" w:cs="Sylfaen"/>
          <w:sz w:val="24"/>
          <w:szCs w:val="24"/>
          <w:highlight w:val="yellow"/>
        </w:rPr>
        <w:t>ՀԾ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>
        <w:rPr>
          <w:rFonts w:ascii="Sylfaen" w:hAnsi="Sylfaen"/>
          <w:sz w:val="24"/>
          <w:szCs w:val="24"/>
          <w:highlight w:val="yellow"/>
          <w:lang w:val="hy-AM"/>
        </w:rPr>
        <w:t>»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. </w:t>
      </w:r>
      <w:r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Оценочной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 LatRus" w:eastAsia="Times New Roman" w:hAnsi="Arial LatRus" w:cs="Times New Roman"/>
          <w:sz w:val="24"/>
          <w:szCs w:val="24"/>
          <w:lang w:val="hy-AM" w:eastAsia="ru-RU"/>
        </w:rPr>
        <w:t xml:space="preserve">1 </w:t>
      </w:r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>-</w:t>
      </w:r>
      <w:r>
        <w:rPr>
          <w:rFonts w:ascii="Arial LatRus" w:eastAsia="Times New Roman" w:hAnsi="Arial LatRus" w:cs="Times New Roman"/>
          <w:sz w:val="24"/>
          <w:szCs w:val="24"/>
          <w:lang w:val="hy-AM" w:eastAsia="ru-RU"/>
        </w:rPr>
        <w:t>0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>2</w:t>
      </w:r>
      <w:r>
        <w:rPr>
          <w:rFonts w:ascii="MS Gothic" w:eastAsia="MS Gothic" w:hAnsi="MS Gothic" w:cs="MS Gothic" w:hint="eastAsia"/>
          <w:sz w:val="24"/>
          <w:szCs w:val="24"/>
          <w:lang w:val="hy-AM" w:eastAsia="ru-RU"/>
        </w:rPr>
        <w:t>․</w:t>
      </w:r>
      <w:r>
        <w:rPr>
          <w:rFonts w:ascii="Arial LatRus" w:eastAsia="MS Mincho" w:hAnsi="Arial LatRus" w:cs="MS Mincho"/>
          <w:sz w:val="24"/>
          <w:szCs w:val="24"/>
          <w:lang w:val="hy-AM" w:eastAsia="ru-RU"/>
        </w:rPr>
        <w:t>0</w:t>
      </w:r>
      <w:r>
        <w:rPr>
          <w:rFonts w:ascii="Arial LatRus" w:eastAsia="MS Mincho" w:hAnsi="Arial LatRus" w:cs="MS Mincho"/>
          <w:sz w:val="24"/>
          <w:szCs w:val="24"/>
          <w:lang w:eastAsia="ru-RU"/>
        </w:rPr>
        <w:t>2</w:t>
      </w:r>
      <w:r>
        <w:rPr>
          <w:rFonts w:ascii="MS Gothic" w:eastAsia="MS Gothic" w:hAnsi="MS Gothic" w:cs="MS Gothic" w:hint="eastAsia"/>
          <w:sz w:val="24"/>
          <w:szCs w:val="24"/>
          <w:lang w:val="hy-AM" w:eastAsia="ru-RU"/>
        </w:rPr>
        <w:t>․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>202</w:t>
      </w:r>
      <w:r>
        <w:rPr>
          <w:rFonts w:ascii="Arial LatRus" w:eastAsia="Times New Roman" w:hAnsi="Arial LatRus" w:cs="Times New Roman"/>
          <w:sz w:val="24"/>
          <w:szCs w:val="24"/>
          <w:lang w:val="hy-AM" w:eastAsia="ru-RU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>
        <w:rPr>
          <w:rFonts w:ascii="Arial LatRus" w:eastAsia="Times New Roman" w:hAnsi="Arial LatRus" w:cs="Sylfae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утверждены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результаты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соответствия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поданных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всеми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требованиям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приглашения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. </w:t>
      </w:r>
    </w:p>
    <w:p w:rsidR="00CE445A" w:rsidRDefault="00CE445A" w:rsidP="00CE445A">
      <w:pPr>
        <w:keepNext/>
        <w:spacing w:after="0" w:line="240" w:lineRule="auto"/>
        <w:ind w:firstLine="720"/>
        <w:jc w:val="both"/>
        <w:outlineLvl w:val="2"/>
        <w:rPr>
          <w:rFonts w:ascii="Arial LatRus" w:eastAsia="Times New Roman" w:hAnsi="Arial LatRus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которому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>:</w:t>
      </w:r>
    </w:p>
    <w:p w:rsidR="00CE445A" w:rsidRDefault="00CE445A" w:rsidP="00CE445A">
      <w:pPr>
        <w:spacing w:after="0"/>
        <w:ind w:right="-92" w:firstLine="284"/>
        <w:jc w:val="both"/>
        <w:rPr>
          <w:rFonts w:ascii="Arial LatRus" w:eastAsia="Times New Roman" w:hAnsi="Arial LatRus" w:cs="Times New Roman"/>
          <w:sz w:val="24"/>
          <w:szCs w:val="24"/>
          <w:lang w:val="hy-AM" w:eastAsia="ru-RU"/>
        </w:rPr>
      </w:pPr>
    </w:p>
    <w:p w:rsidR="00CE445A" w:rsidRDefault="00CE445A" w:rsidP="00CE445A">
      <w:pPr>
        <w:pStyle w:val="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Лот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1</w:t>
      </w:r>
      <w:r>
        <w:rPr>
          <w:rFonts w:ascii="MS Gothic" w:eastAsia="MS Gothic" w:hAnsi="MS Gothic" w:cs="MS Gothic" w:hint="eastAsia"/>
          <w:sz w:val="24"/>
          <w:szCs w:val="24"/>
          <w:lang w:val="hy-AM" w:eastAsia="ru-RU"/>
        </w:rPr>
        <w:t>․</w:t>
      </w:r>
      <w:r>
        <w:rPr>
          <w:rFonts w:ascii="Sylfaen" w:eastAsia="MS Gothic" w:hAnsi="Sylfaen" w:cs="MS Gothic"/>
          <w:sz w:val="24"/>
          <w:szCs w:val="24"/>
          <w:lang w:eastAsia="ru-RU"/>
        </w:rPr>
        <w:t>Предметом приобретения является</w:t>
      </w:r>
      <w:r>
        <w:t xml:space="preserve"> </w:t>
      </w:r>
      <w:r>
        <w:rPr>
          <w:rFonts w:ascii="Sylfaen" w:eastAsia="MS Gothic" w:hAnsi="Sylfaen" w:cs="MS Gothic"/>
          <w:sz w:val="24"/>
          <w:szCs w:val="24"/>
          <w:lang w:eastAsia="ru-RU"/>
        </w:rPr>
        <w:t>компьютерная услуга</w:t>
      </w:r>
      <w:r>
        <w:rPr>
          <w:rFonts w:ascii="inherit" w:eastAsia="Times New Roman" w:hAnsi="inherit" w:cs="Courier New"/>
          <w:color w:val="202124"/>
          <w:sz w:val="24"/>
          <w:szCs w:val="24"/>
          <w:lang w:eastAsia="ru-RU"/>
        </w:rPr>
        <w:t>.</w:t>
      </w:r>
    </w:p>
    <w:p w:rsidR="00CE445A" w:rsidRDefault="00CE445A" w:rsidP="00CE445A">
      <w:pPr>
        <w:tabs>
          <w:tab w:val="left" w:pos="708"/>
        </w:tabs>
        <w:spacing w:after="0"/>
        <w:ind w:right="-92" w:firstLine="284"/>
        <w:jc w:val="both"/>
        <w:rPr>
          <w:rFonts w:ascii="Arial LatRus" w:eastAsia="MS Mincho" w:hAnsi="Arial LatRus" w:cs="MS Mincho"/>
          <w:lang w:eastAsia="ru-RU"/>
        </w:rPr>
      </w:pP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145"/>
        <w:gridCol w:w="2380"/>
        <w:gridCol w:w="2380"/>
        <w:gridCol w:w="2192"/>
      </w:tblGrid>
      <w:tr w:rsidR="00CE445A" w:rsidTr="00CE445A">
        <w:trPr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П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Наименование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Заявки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соответствующие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требованиям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приглашения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>"/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Заявки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соответствующие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требованиям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приглашения</w:t>
            </w:r>
          </w:p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несоответствии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>"/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Краткое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описание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несоответствия</w:t>
            </w:r>
          </w:p>
        </w:tc>
      </w:tr>
      <w:tr w:rsidR="00CE445A" w:rsidTr="00CE445A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5A" w:rsidRDefault="00CE445A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sz w:val="24"/>
                <w:szCs w:val="24"/>
                <w:lang w:val="hy-AM"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5A" w:rsidRDefault="00CE445A">
            <w:pPr>
              <w:spacing w:after="0" w:line="240" w:lineRule="auto"/>
              <w:rPr>
                <w:rFonts w:ascii="Arial LatRus" w:eastAsia="Times New Roman" w:hAnsi="Arial LatRus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ЧП "Оганнес Аракелян"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5A" w:rsidRDefault="00CE445A">
            <w:pPr>
              <w:spacing w:after="0" w:line="240" w:lineRule="auto"/>
              <w:jc w:val="center"/>
              <w:rPr>
                <w:rFonts w:ascii="Arial LatRus" w:eastAsia="Times New Roman" w:hAnsi="Arial LatRus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Arial LatRus" w:eastAsia="Times New Roman" w:hAnsi="Arial LatRus" w:cs="Times New Roman"/>
                <w:sz w:val="24"/>
                <w:szCs w:val="24"/>
                <w:highlight w:val="yellow"/>
                <w:lang w:val="af-ZA" w:eastAsia="ru-RU"/>
              </w:rPr>
              <w:t>X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E445A" w:rsidRDefault="00CE445A" w:rsidP="00CE445A">
      <w:pPr>
        <w:tabs>
          <w:tab w:val="left" w:pos="708"/>
        </w:tabs>
        <w:spacing w:after="0"/>
        <w:ind w:right="-92"/>
        <w:rPr>
          <w:rFonts w:ascii="Arial LatRus" w:eastAsia="Times New Roman" w:hAnsi="Arial LatRus" w:cs="Times New Roman"/>
          <w:sz w:val="24"/>
          <w:szCs w:val="24"/>
          <w:lang w:val="en-US" w:eastAsia="ru-RU"/>
        </w:rPr>
      </w:pPr>
    </w:p>
    <w:p w:rsidR="00CE445A" w:rsidRDefault="00CE445A" w:rsidP="00CE445A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4"/>
          <w:szCs w:val="24"/>
          <w:lang w:val="en-US" w:eastAsia="ru-RU"/>
        </w:rPr>
      </w:pPr>
    </w:p>
    <w:p w:rsidR="00CE445A" w:rsidRDefault="00CE445A" w:rsidP="00CE445A">
      <w:pPr>
        <w:pBdr>
          <w:bottom w:val="single" w:sz="4" w:space="1" w:color="auto"/>
        </w:pBd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4"/>
          <w:szCs w:val="24"/>
          <w:lang w:val="en-US" w:eastAsia="ru-RU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9"/>
        <w:gridCol w:w="2561"/>
        <w:gridCol w:w="1949"/>
        <w:gridCol w:w="3269"/>
      </w:tblGrid>
      <w:tr w:rsidR="00CE445A" w:rsidTr="00CE445A">
        <w:trPr>
          <w:trHeight w:val="763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Занятые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участниками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места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Наименование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Отобранный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участник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отобранного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указать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Arial LatRus" w:eastAsia="Times New Roman" w:hAnsi="Arial LatRus" w:cs="Times New Roman"/>
                <w:sz w:val="24"/>
                <w:szCs w:val="24"/>
                <w:lang w:eastAsia="ru-RU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Предложенная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участником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цена</w:t>
            </w:r>
          </w:p>
          <w:p w:rsidR="00CE445A" w:rsidRDefault="00CE445A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НДС</w:t>
            </w: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CE445A" w:rsidTr="00CE445A">
        <w:trPr>
          <w:trHeight w:val="539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5A" w:rsidRDefault="00CE445A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sz w:val="24"/>
                <w:szCs w:val="24"/>
                <w:lang w:val="hy-AM" w:eastAsia="ru-RU"/>
              </w:rPr>
            </w:pPr>
            <w:r>
              <w:rPr>
                <w:rFonts w:ascii="Arial LatRus" w:eastAsia="Times New Roman" w:hAnsi="Arial LatRus" w:cs="Times New Roman"/>
                <w:b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45A" w:rsidRDefault="00CE445A">
            <w:pPr>
              <w:spacing w:after="0" w:line="240" w:lineRule="auto"/>
              <w:rPr>
                <w:rFonts w:ascii="Arial LatRus" w:eastAsia="Times New Roman" w:hAnsi="Arial LatRus" w:cs="Times New Roman"/>
                <w:sz w:val="24"/>
                <w:szCs w:val="24"/>
                <w:lang w:val="hy-AM" w:eastAsia="ru-RU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ЧП "Оганнес Аракелян"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45A" w:rsidRDefault="00CE445A">
            <w:pPr>
              <w:spacing w:after="0" w:line="240" w:lineRule="auto"/>
              <w:jc w:val="center"/>
              <w:rPr>
                <w:rFonts w:ascii="Arial LatRus" w:eastAsia="Sylfaen" w:hAnsi="Arial LatRus" w:cs="Times New Roman"/>
                <w:sz w:val="24"/>
                <w:szCs w:val="24"/>
                <w:lang w:eastAsia="ru-RU"/>
              </w:rPr>
            </w:pPr>
            <w:r>
              <w:rPr>
                <w:rFonts w:ascii="Arial LatRus" w:eastAsia="Times New Roman" w:hAnsi="Arial LatRus" w:cs="Times New Roman"/>
                <w:sz w:val="24"/>
                <w:szCs w:val="24"/>
                <w:highlight w:val="yellow"/>
                <w:lang w:val="af-ZA" w:eastAsia="ru-RU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5A" w:rsidRDefault="00CE445A">
            <w:pPr>
              <w:pStyle w:val="HTML"/>
              <w:shd w:val="clear" w:color="auto" w:fill="F8F9FA"/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eastAsia="ru-RU"/>
              </w:rPr>
            </w:pPr>
            <w:r>
              <w:rPr>
                <w:rFonts w:ascii="Sylfaen" w:hAnsi="Sylfaen" w:cstheme="minorBidi"/>
                <w:sz w:val="24"/>
                <w:szCs w:val="24"/>
              </w:rPr>
              <w:t>100000</w:t>
            </w:r>
            <w:r>
              <w:rPr>
                <w:rFonts w:ascii="Arial" w:eastAsia="Times New Roman" w:hAnsi="Arial" w:cs="Arial"/>
                <w:snapToGrid w:val="0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inherit" w:eastAsia="Times New Roman" w:hAnsi="inherit" w:cs="Courier New"/>
                <w:color w:val="202124"/>
                <w:sz w:val="24"/>
                <w:szCs w:val="24"/>
                <w:lang w:eastAsia="ru-RU"/>
              </w:rPr>
              <w:t>сто тысяч</w:t>
            </w:r>
            <w:r>
              <w:rPr>
                <w:rFonts w:ascii="Sylfaen" w:eastAsia="Times New Roman" w:hAnsi="Sylfaen" w:cs="Courier New"/>
                <w:color w:val="202124"/>
                <w:sz w:val="24"/>
                <w:szCs w:val="24"/>
                <w:lang w:eastAsia="ru-RU"/>
              </w:rPr>
              <w:t>)</w:t>
            </w:r>
          </w:p>
          <w:p w:rsidR="00CE445A" w:rsidRDefault="00CE445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LatRus" w:eastAsia="Times New Roman" w:hAnsi="Arial LatRus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CE445A" w:rsidRDefault="00CE445A" w:rsidP="00CE445A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4"/>
          <w:szCs w:val="24"/>
          <w:lang w:val="en-US" w:eastAsia="ru-RU"/>
        </w:rPr>
      </w:pPr>
    </w:p>
    <w:p w:rsidR="00CE445A" w:rsidRDefault="00CE445A" w:rsidP="00CE445A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4"/>
          <w:szCs w:val="24"/>
          <w:lang w:val="en-US" w:eastAsia="ru-RU"/>
        </w:rPr>
      </w:pPr>
    </w:p>
    <w:p w:rsidR="00CE445A" w:rsidRDefault="00CE445A" w:rsidP="00CE445A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Критерий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примененный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определения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отобранного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участника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ru-RU"/>
        </w:rPr>
        <w:t>минимальная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цена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>.</w:t>
      </w:r>
    </w:p>
    <w:p w:rsidR="00CE445A" w:rsidRDefault="00CE445A" w:rsidP="00CE445A">
      <w:pPr>
        <w:tabs>
          <w:tab w:val="left" w:pos="708"/>
        </w:tabs>
        <w:spacing w:after="0"/>
        <w:ind w:right="-92" w:firstLine="284"/>
        <w:jc w:val="both"/>
        <w:rPr>
          <w:rFonts w:ascii="Arial LatRus" w:eastAsia="Times New Roman" w:hAnsi="Arial LatRus" w:cs="Times New Roman"/>
          <w:sz w:val="24"/>
          <w:szCs w:val="24"/>
          <w:lang w:val="hy-AM" w:eastAsia="ru-RU"/>
        </w:rPr>
      </w:pPr>
    </w:p>
    <w:p w:rsidR="00CE445A" w:rsidRDefault="00CE445A" w:rsidP="00CE445A">
      <w:pPr>
        <w:tabs>
          <w:tab w:val="left" w:pos="708"/>
        </w:tabs>
        <w:spacing w:after="0"/>
        <w:rPr>
          <w:rFonts w:ascii="Arial LatRus" w:eastAsia="Times New Roman" w:hAnsi="Arial LatRus" w:cs="Times New Roman"/>
          <w:sz w:val="24"/>
          <w:szCs w:val="24"/>
          <w:lang w:eastAsia="ru-RU"/>
        </w:rPr>
      </w:pPr>
      <w:r>
        <w:rPr>
          <w:rFonts w:ascii="Arial LatRus" w:eastAsia="Times New Roman" w:hAnsi="Arial LatRus" w:cs="Times New Roman"/>
          <w:sz w:val="24"/>
          <w:szCs w:val="24"/>
          <w:lang w:val="hy-AM" w:eastAsia="ru-RU"/>
        </w:rPr>
        <w:t xml:space="preserve">        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В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соответствии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с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пунктом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3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статьи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10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Закона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РА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о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закупках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установить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период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бездействия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в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размере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10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календарных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дней</w:t>
      </w:r>
      <w:r>
        <w:rPr>
          <w:rFonts w:ascii="Arial LatRus" w:eastAsia="Times New Roman" w:hAnsi="Arial LatRus" w:cs="Times New Roman"/>
          <w:color w:val="202124"/>
          <w:sz w:val="24"/>
          <w:szCs w:val="24"/>
          <w:lang w:eastAsia="ru-RU"/>
        </w:rPr>
        <w:t>.</w:t>
      </w:r>
    </w:p>
    <w:p w:rsidR="00CE445A" w:rsidRDefault="00CE445A" w:rsidP="00CE445A">
      <w:pPr>
        <w:widowControl w:val="0"/>
        <w:tabs>
          <w:tab w:val="left" w:pos="708"/>
        </w:tabs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дополнительной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связанной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объявлением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можно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обратиться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секретарю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Оценочной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кодом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Sylfaen" w:hAnsi="Sylfaen"/>
          <w:sz w:val="24"/>
          <w:szCs w:val="24"/>
          <w:highlight w:val="yellow"/>
          <w:lang w:val="hy-AM"/>
        </w:rPr>
        <w:t>«</w:t>
      </w:r>
      <w:r>
        <w:rPr>
          <w:rFonts w:ascii="Sylfaen" w:hAnsi="Sylfaen" w:cs="Sylfaen"/>
          <w:b/>
          <w:sz w:val="24"/>
          <w:szCs w:val="24"/>
          <w:highlight w:val="yellow"/>
          <w:lang w:val="hy-AM"/>
        </w:rPr>
        <w:t>ՀՀ ԳՄLՄԴ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–ՄԱ</w:t>
      </w:r>
      <w:r>
        <w:rPr>
          <w:rFonts w:ascii="Sylfaen" w:hAnsi="Sylfaen" w:cs="Sylfaen"/>
          <w:sz w:val="24"/>
          <w:szCs w:val="24"/>
          <w:highlight w:val="yellow"/>
        </w:rPr>
        <w:t>Ծ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ՁԲ-</w:t>
      </w:r>
      <w:r>
        <w:rPr>
          <w:rFonts w:ascii="Sylfaen" w:hAnsi="Sylfaen" w:cs="Sylfaen"/>
          <w:sz w:val="24"/>
          <w:szCs w:val="24"/>
          <w:highlight w:val="yellow"/>
        </w:rPr>
        <w:t>ՀԾ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-</w:t>
      </w:r>
      <w:r>
        <w:rPr>
          <w:rFonts w:ascii="Sylfaen" w:hAnsi="Sylfaen" w:cs="Sylfaen"/>
          <w:sz w:val="24"/>
          <w:szCs w:val="24"/>
          <w:highlight w:val="yellow"/>
          <w:lang w:val="hy-AM"/>
        </w:rPr>
        <w:t>202</w:t>
      </w:r>
      <w:r>
        <w:rPr>
          <w:rFonts w:ascii="Sylfaen" w:hAnsi="Sylfaen" w:cs="Sylfaen"/>
          <w:sz w:val="24"/>
          <w:szCs w:val="24"/>
          <w:highlight w:val="yellow"/>
          <w:lang w:val="es-ES"/>
        </w:rPr>
        <w:t>4</w:t>
      </w:r>
      <w:r>
        <w:rPr>
          <w:rFonts w:ascii="Sylfaen" w:hAnsi="Sylfaen"/>
          <w:sz w:val="24"/>
          <w:szCs w:val="24"/>
          <w:highlight w:val="yellow"/>
          <w:lang w:val="hy-AM"/>
        </w:rPr>
        <w:t>»</w:t>
      </w:r>
    </w:p>
    <w:p w:rsidR="00CE445A" w:rsidRDefault="00CE445A" w:rsidP="00CE445A">
      <w:pPr>
        <w:widowControl w:val="0"/>
        <w:tabs>
          <w:tab w:val="left" w:pos="708"/>
        </w:tabs>
        <w:spacing w:after="120" w:line="240" w:lineRule="auto"/>
        <w:ind w:left="360" w:firstLine="567"/>
        <w:contextualSpacing/>
        <w:rPr>
          <w:rFonts w:ascii="Arial LatRus" w:eastAsia="Times New Roman" w:hAnsi="Arial LatRus" w:cs="Times New Roman"/>
          <w:i/>
          <w:sz w:val="24"/>
          <w:szCs w:val="24"/>
          <w:lang w:eastAsia="ru-RU"/>
        </w:rPr>
      </w:pPr>
      <w:r>
        <w:rPr>
          <w:rFonts w:ascii="Arial LatRus" w:eastAsia="Times New Roman" w:hAnsi="Arial LatRus" w:cs="Sylfaen"/>
          <w:sz w:val="24"/>
          <w:szCs w:val="24"/>
          <w:lang w:val="hy-AM" w:eastAsia="ru-RU"/>
        </w:rPr>
        <w:t xml:space="preserve"> </w:t>
      </w:r>
      <w:r>
        <w:rPr>
          <w:rFonts w:ascii="Arial LatRus" w:eastAsia="Times New Roman" w:hAnsi="Arial LatRus" w:cs="Times New Roman"/>
          <w:sz w:val="24"/>
          <w:szCs w:val="24"/>
          <w:lang w:val="hy-AM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Сирануш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Меликяну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>.</w:t>
      </w:r>
    </w:p>
    <w:p w:rsidR="00CE445A" w:rsidRDefault="00CE445A" w:rsidP="00CE445A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Телефон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093-91-68-41</w:t>
      </w:r>
    </w:p>
    <w:p w:rsidR="00CE445A" w:rsidRDefault="00CE445A" w:rsidP="00CE445A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Электронная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почта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  </w:t>
      </w:r>
      <w:hyperlink r:id="rId7" w:history="1">
        <w:r>
          <w:rPr>
            <w:rStyle w:val="a6"/>
            <w:rFonts w:ascii="Arial LatRus" w:eastAsia="Times New Roman" w:hAnsi="Arial LatRus" w:cs="Times New Roman"/>
            <w:sz w:val="24"/>
            <w:szCs w:val="24"/>
            <w:lang w:val="af-ZA" w:eastAsia="ru-RU"/>
          </w:rPr>
          <w:t>siranmeliqyan1989@mail.ru</w:t>
        </w:r>
      </w:hyperlink>
    </w:p>
    <w:p w:rsidR="00CE445A" w:rsidRDefault="00CE445A" w:rsidP="00CE445A">
      <w:pPr>
        <w:tabs>
          <w:tab w:val="left" w:pos="708"/>
        </w:tabs>
        <w:jc w:val="center"/>
        <w:rPr>
          <w:rFonts w:ascii="Arial LatRus" w:hAnsi="Arial LatRus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Заказчик</w:t>
      </w:r>
      <w:r>
        <w:rPr>
          <w:rFonts w:ascii="Arial LatRus" w:eastAsia="Times New Roman" w:hAnsi="Arial LatRus" w:cs="Times New Roman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color w:val="202124"/>
          <w:sz w:val="24"/>
          <w:szCs w:val="24"/>
        </w:rPr>
        <w:t>РА</w:t>
      </w:r>
      <w:r>
        <w:rPr>
          <w:rFonts w:ascii="Arial LatRus" w:hAnsi="Arial LatRus" w:cs="Arial"/>
          <w:color w:val="202124"/>
          <w:sz w:val="24"/>
          <w:szCs w:val="24"/>
        </w:rPr>
        <w:t xml:space="preserve">, </w:t>
      </w:r>
      <w:r>
        <w:rPr>
          <w:rFonts w:ascii="Arial" w:hAnsi="Arial" w:cs="Arial"/>
          <w:color w:val="202124"/>
          <w:sz w:val="24"/>
          <w:szCs w:val="24"/>
        </w:rPr>
        <w:t>Гегаркуникская</w:t>
      </w:r>
      <w:r>
        <w:rPr>
          <w:rFonts w:ascii="Arial LatRus" w:hAnsi="Arial LatRus" w:cs="Arial"/>
          <w:color w:val="202124"/>
          <w:sz w:val="24"/>
          <w:szCs w:val="24"/>
        </w:rPr>
        <w:t xml:space="preserve"> </w:t>
      </w:r>
      <w:r>
        <w:rPr>
          <w:rFonts w:ascii="Arial" w:hAnsi="Arial" w:cs="Arial"/>
          <w:color w:val="202124"/>
          <w:sz w:val="24"/>
          <w:szCs w:val="24"/>
        </w:rPr>
        <w:t>область</w:t>
      </w:r>
      <w:r>
        <w:rPr>
          <w:rFonts w:ascii="Arial LatRus" w:hAnsi="Arial LatRus" w:cs="Arial"/>
          <w:color w:val="202124"/>
          <w:sz w:val="24"/>
          <w:szCs w:val="24"/>
        </w:rPr>
        <w:t xml:space="preserve">, </w:t>
      </w:r>
      <w:r>
        <w:rPr>
          <w:rFonts w:ascii="Arial" w:hAnsi="Arial" w:cs="Arial"/>
          <w:color w:val="202124"/>
          <w:sz w:val="24"/>
          <w:szCs w:val="24"/>
        </w:rPr>
        <w:t>с</w:t>
      </w:r>
      <w:r>
        <w:rPr>
          <w:rFonts w:ascii="Arial LatRus" w:hAnsi="Arial LatRus" w:cs="Arial"/>
          <w:color w:val="202124"/>
          <w:sz w:val="24"/>
          <w:szCs w:val="24"/>
        </w:rPr>
        <w:t xml:space="preserve">. </w:t>
      </w:r>
      <w:r>
        <w:rPr>
          <w:rFonts w:ascii="Arial" w:hAnsi="Arial" w:cs="Arial"/>
          <w:color w:val="202124"/>
          <w:sz w:val="24"/>
          <w:szCs w:val="24"/>
        </w:rPr>
        <w:t>Лчашен</w:t>
      </w:r>
      <w:r>
        <w:rPr>
          <w:rFonts w:ascii="Arial LatRus" w:hAnsi="Arial LatRus" w:cs="Arial"/>
          <w:color w:val="202124"/>
          <w:sz w:val="24"/>
          <w:szCs w:val="24"/>
        </w:rPr>
        <w:t xml:space="preserve"> , </w:t>
      </w:r>
      <w:r>
        <w:rPr>
          <w:rFonts w:ascii="Arial" w:hAnsi="Arial" w:cs="Arial"/>
          <w:color w:val="202124"/>
          <w:sz w:val="24"/>
          <w:szCs w:val="24"/>
        </w:rPr>
        <w:t>средн</w:t>
      </w:r>
      <w:r>
        <w:rPr>
          <w:rFonts w:ascii="Arial LatRus" w:hAnsi="Arial LatRus" w:cs="Arial"/>
          <w:color w:val="202124"/>
          <w:sz w:val="24"/>
          <w:szCs w:val="24"/>
        </w:rPr>
        <w:t xml:space="preserve">. </w:t>
      </w:r>
      <w:r>
        <w:rPr>
          <w:rFonts w:ascii="Arial" w:hAnsi="Arial" w:cs="Arial"/>
          <w:color w:val="202124"/>
          <w:sz w:val="24"/>
          <w:szCs w:val="24"/>
        </w:rPr>
        <w:t>школа</w:t>
      </w:r>
      <w:r>
        <w:rPr>
          <w:rFonts w:ascii="Arial LatRus" w:hAnsi="Arial LatRus" w:cs="Arial"/>
          <w:color w:val="202124"/>
          <w:sz w:val="24"/>
          <w:szCs w:val="24"/>
        </w:rPr>
        <w:t xml:space="preserve"> </w:t>
      </w:r>
      <w:r>
        <w:rPr>
          <w:rFonts w:ascii="Arial" w:hAnsi="Arial" w:cs="Arial"/>
          <w:color w:val="202124"/>
          <w:sz w:val="24"/>
          <w:szCs w:val="24"/>
        </w:rPr>
        <w:t>им</w:t>
      </w:r>
      <w:r>
        <w:rPr>
          <w:rFonts w:ascii="Arial LatRus" w:hAnsi="Arial LatRus" w:cs="Arial"/>
          <w:color w:val="202124"/>
          <w:sz w:val="24"/>
          <w:szCs w:val="24"/>
        </w:rPr>
        <w:t xml:space="preserve">.  </w:t>
      </w:r>
      <w:r>
        <w:rPr>
          <w:rFonts w:ascii="Arial" w:hAnsi="Arial" w:cs="Arial"/>
          <w:color w:val="202124"/>
          <w:sz w:val="24"/>
          <w:szCs w:val="24"/>
        </w:rPr>
        <w:t>А</w:t>
      </w:r>
      <w:r>
        <w:rPr>
          <w:rFonts w:ascii="Arial LatRus" w:hAnsi="Arial LatRus" w:cs="Arial"/>
          <w:color w:val="202124"/>
          <w:sz w:val="24"/>
          <w:szCs w:val="24"/>
        </w:rPr>
        <w:t xml:space="preserve">. </w:t>
      </w:r>
      <w:r>
        <w:rPr>
          <w:rFonts w:ascii="Arial" w:hAnsi="Arial" w:cs="Arial"/>
          <w:color w:val="202124"/>
          <w:sz w:val="24"/>
          <w:szCs w:val="24"/>
        </w:rPr>
        <w:t>Тер</w:t>
      </w:r>
      <w:r>
        <w:rPr>
          <w:rFonts w:ascii="Arial LatRus" w:hAnsi="Arial LatRus" w:cs="Arial"/>
          <w:color w:val="202124"/>
          <w:sz w:val="24"/>
          <w:szCs w:val="24"/>
        </w:rPr>
        <w:t>-</w:t>
      </w:r>
      <w:r>
        <w:rPr>
          <w:rFonts w:ascii="Arial" w:hAnsi="Arial" w:cs="Arial"/>
          <w:color w:val="202124"/>
          <w:sz w:val="24"/>
          <w:szCs w:val="24"/>
        </w:rPr>
        <w:t>Григоряна</w:t>
      </w:r>
      <w:r>
        <w:rPr>
          <w:rFonts w:ascii="Arial LatRus" w:hAnsi="Arial LatRus" w:cs="Arial"/>
          <w:color w:val="202124"/>
          <w:sz w:val="24"/>
          <w:szCs w:val="24"/>
        </w:rPr>
        <w:t>.</w:t>
      </w:r>
    </w:p>
    <w:p w:rsidR="00CE445A" w:rsidRDefault="00CE445A" w:rsidP="00CE445A">
      <w:pPr>
        <w:widowControl w:val="0"/>
        <w:tabs>
          <w:tab w:val="left" w:pos="708"/>
        </w:tabs>
        <w:spacing w:after="120" w:line="240" w:lineRule="auto"/>
        <w:ind w:left="360"/>
        <w:contextualSpacing/>
        <w:rPr>
          <w:rFonts w:ascii="Arial LatRus" w:eastAsia="Times New Roman" w:hAnsi="Arial LatRus" w:cs="Times New Roman"/>
          <w:sz w:val="24"/>
          <w:szCs w:val="24"/>
          <w:lang w:eastAsia="ru-RU"/>
        </w:rPr>
      </w:pPr>
    </w:p>
    <w:p w:rsidR="00CE445A" w:rsidRDefault="00CE445A" w:rsidP="00CE445A">
      <w:pPr>
        <w:tabs>
          <w:tab w:val="left" w:pos="708"/>
        </w:tabs>
        <w:spacing w:after="0" w:line="240" w:lineRule="auto"/>
        <w:rPr>
          <w:rFonts w:ascii="Arial LatRus" w:eastAsia="Times New Roman" w:hAnsi="Arial LatRus" w:cs="Times New Roman"/>
          <w:sz w:val="24"/>
          <w:szCs w:val="24"/>
          <w:lang w:eastAsia="ru-RU"/>
        </w:rPr>
      </w:pPr>
    </w:p>
    <w:p w:rsidR="00CE445A" w:rsidRDefault="00CE445A" w:rsidP="00CE445A">
      <w:pPr>
        <w:tabs>
          <w:tab w:val="left" w:pos="708"/>
        </w:tabs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en-US" w:eastAsia="ru-RU"/>
        </w:rPr>
      </w:pPr>
    </w:p>
    <w:p w:rsidR="00CE445A" w:rsidRDefault="00CE445A" w:rsidP="00CE445A">
      <w:pPr>
        <w:tabs>
          <w:tab w:val="left" w:pos="708"/>
        </w:tabs>
      </w:pPr>
    </w:p>
    <w:p w:rsidR="00CE445A" w:rsidRPr="000E5AB7" w:rsidRDefault="00CE445A">
      <w:pPr>
        <w:rPr>
          <w:lang w:val="af-ZA"/>
        </w:rPr>
      </w:pPr>
      <w:bookmarkStart w:id="0" w:name="_GoBack"/>
      <w:bookmarkEnd w:id="0"/>
    </w:p>
    <w:sectPr w:rsidR="00CE445A" w:rsidRPr="000E5AB7" w:rsidSect="000A34C8">
      <w:footerReference w:type="even" r:id="rId8"/>
      <w:footerReference w:type="default" r:id="rId9"/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C4" w:rsidRDefault="00E73CC4">
      <w:pPr>
        <w:spacing w:after="0" w:line="240" w:lineRule="auto"/>
      </w:pPr>
      <w:r>
        <w:separator/>
      </w:r>
    </w:p>
  </w:endnote>
  <w:endnote w:type="continuationSeparator" w:id="0">
    <w:p w:rsidR="00E73CC4" w:rsidRDefault="00E7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7A4AC7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A86" w:rsidRDefault="00E73CC4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7A4AC7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45A">
      <w:rPr>
        <w:rStyle w:val="a5"/>
        <w:noProof/>
      </w:rPr>
      <w:t>4</w:t>
    </w:r>
    <w:r>
      <w:rPr>
        <w:rStyle w:val="a5"/>
      </w:rPr>
      <w:fldChar w:fldCharType="end"/>
    </w:r>
  </w:p>
  <w:p w:rsidR="00593A86" w:rsidRDefault="00E73CC4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C4" w:rsidRDefault="00E73CC4">
      <w:pPr>
        <w:spacing w:after="0" w:line="240" w:lineRule="auto"/>
      </w:pPr>
      <w:r>
        <w:separator/>
      </w:r>
    </w:p>
  </w:footnote>
  <w:footnote w:type="continuationSeparator" w:id="0">
    <w:p w:rsidR="00E73CC4" w:rsidRDefault="00E73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3B"/>
    <w:rsid w:val="0002334F"/>
    <w:rsid w:val="000E5AB7"/>
    <w:rsid w:val="007A4AC7"/>
    <w:rsid w:val="00AD2368"/>
    <w:rsid w:val="00CE445A"/>
    <w:rsid w:val="00D572F8"/>
    <w:rsid w:val="00DA2F3B"/>
    <w:rsid w:val="00E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FD19"/>
  <w15:docId w15:val="{B954CB33-1CC9-40F7-8E7F-D549E130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E5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E5AB7"/>
  </w:style>
  <w:style w:type="character" w:styleId="a5">
    <w:name w:val="page number"/>
    <w:basedOn w:val="a0"/>
    <w:rsid w:val="000E5AB7"/>
  </w:style>
  <w:style w:type="paragraph" w:styleId="HTML">
    <w:name w:val="HTML Preformatted"/>
    <w:basedOn w:val="a"/>
    <w:link w:val="HTML0"/>
    <w:uiPriority w:val="99"/>
    <w:semiHidden/>
    <w:unhideWhenUsed/>
    <w:rsid w:val="00CE4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445A"/>
    <w:rPr>
      <w:rFonts w:ascii="Consolas" w:hAnsi="Consolas" w:cs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CE4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iranmeliqyan19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chambarakin3mm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RePack by Diakov</cp:lastModifiedBy>
  <cp:revision>7</cp:revision>
  <dcterms:created xsi:type="dcterms:W3CDTF">2024-05-03T11:24:00Z</dcterms:created>
  <dcterms:modified xsi:type="dcterms:W3CDTF">2024-05-06T13:52:00Z</dcterms:modified>
</cp:coreProperties>
</file>