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5F0222" w:rsidRPr="0085500E" w:rsidRDefault="005F0222" w:rsidP="005F022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5500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F0222" w:rsidRPr="002A1795" w:rsidRDefault="002A1795" w:rsidP="002A17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</w:t>
      </w:r>
      <w:r>
        <w:rPr>
          <w:rFonts w:ascii="GHEA Grapalat" w:hAnsi="GHEA Grapalat" w:cs="Sylfaen"/>
          <w:b/>
          <w:sz w:val="20"/>
          <w:lang w:val="hy-AM"/>
        </w:rPr>
        <w:t>ն</w:t>
      </w:r>
    </w:p>
    <w:p w:rsidR="005F0222" w:rsidRPr="00800451" w:rsidRDefault="005F0222" w:rsidP="005F022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0451" w:rsidRPr="00800451" w:rsidRDefault="005F0222" w:rsidP="00800451">
      <w:pPr>
        <w:ind w:firstLine="708"/>
        <w:jc w:val="center"/>
        <w:rPr>
          <w:rFonts w:ascii="GHEA Grapalat" w:hAnsi="GHEA Grapalat" w:cs="Sylfaen"/>
          <w:sz w:val="20"/>
          <w:u w:val="single"/>
          <w:lang w:val="hy-AM"/>
        </w:rPr>
      </w:pPr>
      <w:r w:rsidRPr="00800451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800451">
        <w:rPr>
          <w:rFonts w:ascii="GHEA Grapalat" w:hAnsi="GHEA Grapalat"/>
          <w:sz w:val="20"/>
          <w:lang w:val="hy-AM"/>
        </w:rPr>
        <w:t>ԳԻՀՀ-</w:t>
      </w:r>
      <w:r w:rsidRPr="00800451">
        <w:rPr>
          <w:rFonts w:ascii="GHEA Grapalat" w:hAnsi="GHEA Grapalat" w:cs="Sylfaen"/>
          <w:sz w:val="20"/>
          <w:u w:val="single"/>
          <w:lang w:val="hy-AM"/>
        </w:rPr>
        <w:t>ԳՀԱՊՁԲ-19/3</w:t>
      </w:r>
    </w:p>
    <w:p w:rsidR="00800451" w:rsidRPr="00800451" w:rsidRDefault="00800451" w:rsidP="00800451">
      <w:pPr>
        <w:ind w:firstLine="708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00451">
        <w:rPr>
          <w:rFonts w:ascii="GHEA Grapalat" w:hAnsi="GHEA Grapalat" w:cs="Sylfaen"/>
          <w:sz w:val="20"/>
          <w:lang w:val="hy-AM"/>
        </w:rPr>
        <w:t xml:space="preserve">«Գյումրու ինֆեկցիոն-հակատուբերկուլյոզային հիվանդանոց»ՓԲԸ-ն </w:t>
      </w:r>
      <w:r w:rsidRPr="0080045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800451">
        <w:rPr>
          <w:rFonts w:ascii="GHEA Grapalat" w:hAnsi="GHEA Grapalat" w:cs="Sylfaen"/>
          <w:sz w:val="20"/>
          <w:lang w:val="hy-AM"/>
        </w:rPr>
        <w:t xml:space="preserve">«Քիմիական նյութրի» ի </w:t>
      </w:r>
      <w:r w:rsidRPr="0080045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00451">
        <w:rPr>
          <w:rFonts w:ascii="GHEA Grapalat" w:hAnsi="GHEA Grapalat"/>
          <w:sz w:val="20"/>
          <w:lang w:val="hy-AM"/>
        </w:rPr>
        <w:t>ԳԻՀՀ-</w:t>
      </w:r>
      <w:r w:rsidRPr="00800451">
        <w:rPr>
          <w:rFonts w:ascii="GHEA Grapalat" w:hAnsi="GHEA Grapalat" w:cs="Sylfaen"/>
          <w:sz w:val="20"/>
          <w:u w:val="single"/>
          <w:lang w:val="hy-AM"/>
        </w:rPr>
        <w:t>ԳՀԱՊՁԲ-19/3</w:t>
      </w:r>
    </w:p>
    <w:p w:rsidR="00800451" w:rsidRPr="00800451" w:rsidRDefault="00800451" w:rsidP="00800451">
      <w:pPr>
        <w:ind w:firstLine="708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0045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00451">
        <w:rPr>
          <w:rFonts w:ascii="GHEA Grapalat" w:hAnsi="GHEA Grapalat" w:cs="Sylfaen"/>
          <w:sz w:val="20"/>
          <w:lang w:val="hy-AM"/>
        </w:rPr>
        <w:t xml:space="preserve">19 </w:t>
      </w:r>
      <w:r w:rsidRPr="00800451">
        <w:rPr>
          <w:rFonts w:ascii="GHEA Grapalat" w:hAnsi="GHEA Grapalat" w:cs="Sylfaen"/>
          <w:sz w:val="20"/>
          <w:lang w:val="af-ZA"/>
        </w:rPr>
        <w:t>թվական</w:t>
      </w:r>
      <w:r w:rsidRPr="00800451">
        <w:rPr>
          <w:rFonts w:ascii="GHEA Grapalat" w:hAnsi="GHEA Grapalat" w:cs="Sylfaen"/>
          <w:sz w:val="20"/>
          <w:lang w:val="hy-AM"/>
        </w:rPr>
        <w:t>ի ապրիլի 29</w:t>
      </w:r>
      <w:r w:rsidRPr="00800451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800451">
        <w:rPr>
          <w:rFonts w:ascii="GHEA Grapalat" w:hAnsi="GHEA Grapalat"/>
          <w:sz w:val="20"/>
          <w:lang w:val="hy-AM"/>
        </w:rPr>
        <w:t>ԳԻՀՀ-</w:t>
      </w:r>
      <w:r w:rsidRPr="00800451">
        <w:rPr>
          <w:rFonts w:ascii="GHEA Grapalat" w:hAnsi="GHEA Grapalat" w:cs="Sylfaen"/>
          <w:sz w:val="20"/>
          <w:u w:val="single"/>
          <w:lang w:val="hy-AM"/>
        </w:rPr>
        <w:t xml:space="preserve">ԳՀԱՊՁԲ-19/3 ծածկագրով  </w:t>
      </w:r>
      <w:r w:rsidRPr="00800451">
        <w:rPr>
          <w:rFonts w:ascii="GHEA Grapalat" w:hAnsi="GHEA Grapalat" w:cs="Sylfaen"/>
          <w:sz w:val="20"/>
          <w:lang w:val="af-ZA"/>
        </w:rPr>
        <w:t>պայմանագր</w:t>
      </w:r>
      <w:r w:rsidRPr="00800451">
        <w:rPr>
          <w:rFonts w:ascii="GHEA Grapalat" w:hAnsi="GHEA Grapalat" w:cs="Sylfaen"/>
          <w:sz w:val="20"/>
          <w:lang w:val="hy-AM"/>
        </w:rPr>
        <w:t>եր</w:t>
      </w:r>
      <w:r w:rsidRPr="00800451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F0222" w:rsidRPr="00800451" w:rsidRDefault="005F0222" w:rsidP="005F022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tbl>
      <w:tblPr>
        <w:tblW w:w="219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  <w:gridCol w:w="10980"/>
      </w:tblGrid>
      <w:tr w:rsidR="005461BC" w:rsidRPr="00BF7713" w:rsidTr="00AC20F8">
        <w:trPr>
          <w:gridAfter w:val="1"/>
          <w:wAfter w:w="1098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C20F8">
        <w:trPr>
          <w:gridAfter w:val="1"/>
          <w:wAfter w:w="1098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AC20F8">
        <w:trPr>
          <w:gridAfter w:val="1"/>
          <w:wAfter w:w="1098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C20F8">
        <w:trPr>
          <w:gridAfter w:val="1"/>
          <w:wAfter w:w="1098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F5B" w:rsidRPr="002A1795" w:rsidTr="00AC20F8">
        <w:trPr>
          <w:gridAfter w:val="1"/>
          <w:wAfter w:w="1098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Ներարկիչ 5,0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198000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EB0F5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Ներարկիչ 5մլ չափսի: եռակոմպոնենտ, ասեղ</w:t>
            </w:r>
            <w:r w:rsidRPr="00EB0F5B">
              <w:rPr>
                <w:rFonts w:ascii="GHEA Grapalat" w:hAnsi="GHEA Grapalat"/>
                <w:i/>
                <w:color w:val="000000" w:themeColor="text1"/>
                <w:sz w:val="14"/>
                <w:lang w:val="hy-AM"/>
              </w:rPr>
              <w:t>, 22G, 23G :</w:t>
            </w:r>
            <w:r w:rsidRPr="00EB0F5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</w:p>
          <w:p w:rsidR="00EB0F5B" w:rsidRPr="002A1795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2A17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Որակի սերտիֆիկատներ`ISO13485 կամ ГОСТ Р ИСО 13485 կամ համարժեք: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2A1795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2A17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Ներարկիչ 5մլ չափսի: եռակոմպոնենտ, ասեղ</w:t>
            </w:r>
            <w:r w:rsidRPr="002A1795">
              <w:rPr>
                <w:rFonts w:ascii="GHEA Grapalat" w:hAnsi="GHEA Grapalat"/>
                <w:i/>
                <w:color w:val="000000" w:themeColor="text1"/>
                <w:sz w:val="14"/>
                <w:lang w:val="hy-AM"/>
              </w:rPr>
              <w:t>, 22G, 23G :</w:t>
            </w:r>
            <w:r w:rsidRPr="002A17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</w:p>
          <w:p w:rsidR="00EB0F5B" w:rsidRPr="002A1795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2A179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Որակի սերտիֆիկատներ`ISO13485 կամ ГОСТ Р ИСО 13485 կամ համարժեք: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2A1795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Ներարկիչ 10,0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10900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Ներարկիչ 10մլ չափսի: եռակոմպոնենտ, ասեղ </w:t>
            </w:r>
            <w:r w:rsidRPr="009D7111">
              <w:rPr>
                <w:rFonts w:ascii="GHEA Grapalat" w:hAnsi="GHEA Grapalat"/>
                <w:i/>
                <w:color w:val="000000" w:themeColor="text1"/>
                <w:sz w:val="14"/>
              </w:rPr>
              <w:t>22G, 23G  :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Որակի սերտիֆիկատներ`ISO13485 կամ ГОСТ Р ИСО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lastRenderedPageBreak/>
              <w:t>13485 կամ համարժեք:համարժեք: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lastRenderedPageBreak/>
              <w:t xml:space="preserve">Ներարկիչ 10մլ չափսի: եռակոմպոնենտ, ասեղ </w:t>
            </w:r>
            <w:r w:rsidRPr="009D7111">
              <w:rPr>
                <w:rFonts w:ascii="GHEA Grapalat" w:hAnsi="GHEA Grapalat"/>
                <w:i/>
                <w:color w:val="000000" w:themeColor="text1"/>
                <w:sz w:val="14"/>
              </w:rPr>
              <w:t>22G, 23G  :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Որակի սերտիֆիկատներ`ISO13485 կամ ГОСТ Р ИСО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lastRenderedPageBreak/>
              <w:t>13485 կամ համարժեք:համարժեք:</w:t>
            </w: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Դեղերի ներարկման համակարգ ն/ե կաթիլային/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150500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Դեղերի ներարկման համակարգ ն/ե կաթիլային/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եղանակով ներմաուծելու համար, միանվագ օգտագործման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5F0222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Դեղերի ներարկման համակարգ ն/ե կաթիլային/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եղանակով ներմաուծելու համար, միանվագ օգտագործման 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2A1795" w:rsidRDefault="00EB0F5B" w:rsidP="005F0222">
            <w:pPr>
              <w:rPr>
                <w:rFonts w:ascii="GHEA Grapalat" w:hAnsi="GHEA Grapalat"/>
                <w:color w:val="000000"/>
                <w:sz w:val="14"/>
                <w:lang w:val="hy-AM"/>
              </w:rPr>
            </w:pPr>
            <w:r w:rsidRPr="002A1795">
              <w:rPr>
                <w:rFonts w:ascii="GHEA Grapalat" w:hAnsi="GHEA Grapalat"/>
                <w:color w:val="000000"/>
                <w:sz w:val="14"/>
                <w:lang w:val="hy-AM"/>
              </w:rPr>
              <w:t>Պերիֆերիկ կաթետր ն/ե 24 G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99600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Պերիֆերիկ կատետր ն/ե 24 G  դեղերի պիտանելիության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Պերիֆերիկ կատետր ն/ե 24 G  դեղերի պիտանելիության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Դեղերի ներարկման համակարգ /թիթեռնիկ/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900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Կատետր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ն/ե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թիթեռնիկ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, դեղորայք ներմուծելու 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23-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24G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չափի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, Ունի Ճկուն, բարակ թափանցիկ խողովակ, երկարությունը ոչ պակաս քան 29սմ և ոչ ավել քան 31սմ: Պաշտպանիչ գլխարկով: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Կատետր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ն/ե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թիթեռնիկ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, դեղորայք ներմուծելու 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23-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24G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չափի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, Ունի Ճկուն, բարակ թափանցիկ խողովակ, երկարությունը ոչ պակաս քան 29սմ և ոչ ավել քան 31սմ: Պաշտպանիչ գլխարկով: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Բժշկական բամբակ 100 գր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Բամբակ ոչ ստերիլ, սպիտակ, նախատեսված բժշկական նպատակների համար:  Մեկ տուփում պարունակող բամբակի ծավալը   ոչ պակաս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100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գր և ոչ ավել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3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00գր: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ապրանքների համար առնվազն` 15 ամիս:     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Բամբակ ոչ ստերիլ, սպիտակ, նախատեսված բժշկական նպատակների համար:  Մեկ տուփում պարունակող բամբակի ծավալը   ոչ պակաս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100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գր և ոչ ավել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3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00գր: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ապրանքների համար առնվազն` 15 ամիս:     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Բժշկական ձեռնոց ոչ ստերիլ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43000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41250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Ձեռնոցներ զննման լատեքսից՝ ոչ ստերիլ առանց տալկով: Լատեքս, M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և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S, չափսեր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Ձեռնոցներ զննման լատեքսից՝ ոչ ստերիլ առանց տալկով: Լատեքս, M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և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S, չափսեր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    Որակի սերտիֆիկատների առկայություն                                                                                                                            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Փայտե  շպատել x100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Շպատել փայտե` ոչ ստերիլ: Երկարությունը՝ ոչ պակաս քան 140մմ և ոչ ավել 160մմ, լայնությունը՝ ոչ պակաս քան 16մմ և ոչ ավել 20մմ: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Շպատել փայտե` ոչ ստերիլ: Երկարությունը՝ ոչ պակաս քան 140մմ և ոչ ավել 160մմ, լայնությունը՝ ոչ պակաս քան 16մմ և ոչ ավել 20մմ: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Կպչուն սպեղանի 3x500 կտորից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22500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Առաջին  օգնության սպեղանի: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3x500 կտորից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։Ունի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</w:pPr>
            <w:r w:rsidRPr="005F0222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Առաջին  օգնության սպեղանի: </w:t>
            </w:r>
            <w:r w:rsidRPr="005F0222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3x500 կտորից</w:t>
            </w:r>
            <w:r w:rsidRPr="005F0222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։Ունի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Դիմակ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4400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Դիմակ մեկ անգամյա օգտագործման՝ ռեզինե կապիչներով եռաշերտ,  վիրաբուժական, հիպոալերգիկ: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Դիմակ մեկ անգամյա օգտագործման՝ ռեզինե կապիչներով եռաշերտ,  վիրաբուժական, հիպոալերգիկ: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Վիրակապ 7x14 ոչ ստերիլ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22750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25750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Բինտ՝ ոչ ստերիլ: Չափսերը 7մх14սմ,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Բինտ՝ ոչ ստերիլ: Չափսերը 7մх14սմ,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Կպչուն սպեղանի/սանտավիկ/1/10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Առաջին  օգնության սպեղանի: Ունի կլանող բարձիկ և ամուր կպչուն հատված: Թույլ է տալիս մաշկին շնչել: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Տուփի մեջ ոչ պակաս 10 ոչ ավել 20 հատ։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</w:pPr>
            <w:r w:rsidRPr="005F0222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Առաջին  օգնության սպեղանի: Ունի կլանող բարձիկ և ամուր կպչուն հատված: Թույլ է տալիս մաշկին շնչել: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Տուփի մեջ ոչ պակաս 10 ոչ ավել 20 հատ։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Ռենտգեն ժապավեն 30x40 N100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134000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134000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Ռենտգեն ժապավեն: Զգայունությունը` կապույտ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գույնի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Չափսերը՝ 30սմx40սմ,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Որակի սերտիֆիկատներ`ISO13485 կամ ГОСТ Р ИСО 13485 կամ համարժեք: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Ռենտգեն ժապավեն: Զգայունությունը` կապույտ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գույնի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Չափսերը՝ 30սմx40սմ,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Որակի սերտիֆիկատներ`ISO13485 կամ ГОСТ Р ИСО 13485 կամ համարժեք: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Ռենտգեն ժապավեն 24x30 N100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23300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Ռենտգեն ժապավեն: Զգայունությունը կապույտ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գույնի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Չափսերը՝ 24սմx30սմ,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Ռենտգեն ժապավեն: Զգայունությունը կապույտ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գույնի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Չափսերը՝ 24սմx30սմ,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Սոնոգել 250մլ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C07A6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1120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Սոնոգրաֆիայի գել (ուլտրաձայնային գել): Մեկ տարայում պարունակող գելի ծավալը   ոչ պակաս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250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մլ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Սոնոգրաֆիայի գել (ուլտրաձայնային գել): Մեկ տարայում պարունակող գելի ծավալը   ոչ պակաս քան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250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մլ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Դեղերի ներարկման համակարգ /վակուտայների շպրից/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վակուտայների շպրից,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վակուտայների շպրից,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Բժշկական ձեռնոց  ստերիլ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Ձեռնոցներ բժշկական՝ ստերիլ, տալկով N6,0. N6,5 չափսերի: Հանձնելու պահին մնացորդային պիտանելիության ժամկետը` մինչև  1 տարի պիտանելության ժամկետ ունեցող ապրանքների համար առնվազն` 75% , 1-2 տարի պիտանելության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ժամկետ ունեցող ապրանքների համար առնվազն` 2/3,  2 տարուց ավել պիտանելության ժամկետ ունեցող ապրանքների համար առնվազն` 15 ամիս: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  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Ձեռնոցներ բժշկական՝ ստերիլ, տալկով N6,0. N6,5 չափսերի: Հանձնելու պահին մնացորդային պիտանելիության ժամկետը` մինչև  1 տարի պիտանելության ժամկետ ունեցող ապրանքների համար առնվազն` 75% , 1-2 տարի պիտանելության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>ժամկետ ունեցող ապրանքների համար առնվազն` 2/3,  2 տարուց ավել պիտանելության ժամկետ ունեցող ապրանքների համար առնվազն` 15 ամիս: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  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Արյուն վերցնելու ժապավեն սեղմակով /ժգուտ/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1350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t>սեղմակ վերջույթը սեղմելու, ներերակային միջամտության կատարելու համար, ռետինե /ժգուտ/ սեղմակով, մեծահասակների համար: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t>սեղմակ վերջույթը սեղմելու, ներերակային միջամտության կատարելու համար, ռետինե /ժգուտ/ սեղմակով, մեծահասակների համար: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Սարիֆիկատոր/մետաղական/ N200 միանվագ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Սկարիֆիկատոր` մատծակիչ արյան անալիզ վերցնելու համար, միանվագ օգտագործման, պլաստմասե, ստերիլ: Ունի  բարակ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Սկարիֆիկատոր` մատծակիչ արյան անալիզ վերցնելու համար, միանվագ օգտագործման, պլաստմասե, ստերիլ: Ունի  բարակ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 Առարկայական ապակի1/50 /բժշկական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Առարկայական ապակի: Չափսերը՝, 75մմх25մմ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Առարկայական ապակի: Չափսերը՝, 75մմх25մմ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 ԾածկապակN100/ 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Ծածկապակի նախատեսված լաբորատոր հետազոտությունների համար։ Չափսերը՝, 20մմx20մմ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Ծածկապակի նախատեսված լաբորատոր հետազոտությունների համար։ Չափսերը՝, 20մմx20մմ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 xml:space="preserve"> ԿաթոցիչներԷՆԱ-ի պիպետկա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5900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</w:pP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ԷՆԱ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af-ZA"/>
              </w:rPr>
              <w:t>-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ի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պիպետներ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Պատրաստված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է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քիմիակայուն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ապակուց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և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նախատեսված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է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բոլոր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տեսակի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ստերիլիզացման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Ներքին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տրամագիծ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1,4±0,2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,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երկարություն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174±2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,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սանդղակի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առկաըություն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>` 1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քայլով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Հանձնելու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պահին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մնացորդային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պիտանելիության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ժամկետը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մինչև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 1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75% , 1-2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2/3,  2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տարուց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ավել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15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ամիս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                                                                                                                          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Որակի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սերտիֆիկատներ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`ISO13485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ГОСТ Р ИСО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lastRenderedPageBreak/>
              <w:t xml:space="preserve">13485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համարժեք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>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af-ZA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</w:pP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lastRenderedPageBreak/>
              <w:t>ԷՆԱ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af-ZA"/>
              </w:rPr>
              <w:t>-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ի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պիպետներ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Պատրաստված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է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քիմիակայուն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ապակուց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և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նախատեսված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է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բոլոր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տեսակի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ստերիլիզացման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Ներքին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տրամագիծ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1,4±0,2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,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երկարություն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174±2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,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սանդղակի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առկաըություն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>` 1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քայլով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Հանձնելու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պահին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մնացորդային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պիտանելիության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ժամկետը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մինչև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 1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75% , 1-2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2/3,  2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տարուց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ավել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պիտանելության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ժամկետ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ունեցող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ապրանքների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առնվազն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 15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ամիս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:                                                                                                                           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Որակի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սերտիֆիկատներ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`ISO13485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ГОСТ Р ИСО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lastRenderedPageBreak/>
              <w:t xml:space="preserve">13485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կամ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համարժեք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af-ZA"/>
              </w:rPr>
              <w:t>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af-ZA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2A1795" w:rsidRDefault="00EB0F5B" w:rsidP="005F0222">
            <w:pPr>
              <w:rPr>
                <w:rFonts w:ascii="GHEA Grapalat" w:hAnsi="GHEA Grapalat"/>
                <w:color w:val="000000"/>
                <w:sz w:val="14"/>
                <w:lang w:val="af-ZA"/>
              </w:rPr>
            </w:pPr>
            <w:r w:rsidRPr="005F0222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Գելային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փորձանոթներ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արյան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բիոքիմիական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հետազոտության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համար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1/50 /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բժշկական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այլ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գործիքներ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և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 xml:space="preserve"> </w:t>
            </w:r>
            <w:r w:rsidRPr="009D7111">
              <w:rPr>
                <w:rFonts w:ascii="GHEA Grapalat" w:hAnsi="GHEA Grapalat"/>
                <w:color w:val="000000"/>
                <w:sz w:val="14"/>
              </w:rPr>
              <w:t>պարագաներ</w:t>
            </w:r>
            <w:r w:rsidRPr="002A1795">
              <w:rPr>
                <w:rFonts w:ascii="GHEA Grapalat" w:hAnsi="GHEA Grapalat"/>
                <w:color w:val="000000"/>
                <w:sz w:val="14"/>
                <w:lang w:val="af-ZA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21000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Պլաստմասե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5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մլ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 xml:space="preserve">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տարողությամբգելայինփորձանոթներ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միանվագօգտագործմանպիտակավորված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: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Պիտանելիությանժամկետըմականշված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ստացմանպահին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1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տարուցոչպակաս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պահպանումըևտեղափոխոխումըըստպահանջվողկարգի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Պլաստմասե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5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մլ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 xml:space="preserve">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տարողությամբգելայինփորձանոթներ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միանվագօգտագործմանպիտակավորված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: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Պիտանելիությանժամկետըմականշված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ստացմանպահին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 1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տարուցոչպակաս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, </w:t>
            </w:r>
            <w:r w:rsidRPr="009D7111">
              <w:rPr>
                <w:rFonts w:ascii="GHEA Grapalat" w:hAnsi="GHEA Grapalat" w:cs="Sylfaen"/>
                <w:color w:val="000000" w:themeColor="text1"/>
                <w:sz w:val="14"/>
              </w:rPr>
              <w:t>պահպանումըևտեղափոխոխումըըստպահանջվողկարգի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Ցենտրիփուգային ապակյա փորձանոթ/ 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16000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Ապակյա փորձանոթ նախատեսված ցենտրիֆուգայի համար։ Ծավալը` 10մլ, 13մմx100մմ (կամ այլ  չափսերի: Չափսերը ըստ պատվիրատուի պահանջի):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Որակի սերտիֆիկատների առկայություն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 xml:space="preserve">Ապակյա փորձանոթ նախատեսված ցենտրիֆուգայի համար։ Ծավալը` 10մլ, 13մմx100մմ (կամ այլ  չափսերի: Չափսերը ըստ պատվիրատուի պահանջի):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Որակի սերտիֆիկատների առկայություն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Բակտերիոլոգիական ապակյա փորձանոթ 20 մլ/ 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Փորձանոթ նախատեսված լաբորատոր հետազոտությունների համար։ Պատրաստված` ապակուց: Ծավալը` (20մլ Ծավալը ըստ Չափսերը՝ 16մմx150մմ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Փորձանոթ նախատեսված լաբորատոր հետազոտությունների համար։ Պատրաստված` ապակուց: Ծավալը` (20մլ Ծավալը ըստ Չափսերը՝ 16մմx150մմ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։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Տարաներ անալիզի համար ոչ ստերիլ միանվագ օգտագործման100մլ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026A2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Պլաստմասե տարրա նախատեսված լաբորատոր հետազոտությունների համար, գդալով։ Ունենա պտուտակավոր հերմետիկ  փակվող կափարիչ: Տարողությամբ՝ 100մլ, Ծավալը ըստ պատվիրատուի պահանջի): Ունի համապատասխան սանդղակային նշագրումներ: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Որակի սերտիֆիկատների առկայություն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Պլաստմասե տարրա նախատեսված լաբորատոր հետազոտությունների համար, գդալով։ Ունենա պտուտակավոր հերմետիկ  փակվող կափարիչ: Տարողությամբ՝ 100մլ, Ծավալը ըստ պատվիրատուի պահանջի): Ունի համապատասխան սանդղակային նշագրումներ: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Որակի սերտիֆիկատների առկայություն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Էպենդորֆի փորձանոթ/մեկանգամյա օգտագործման լաբորատոր տարաներ/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2600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2600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both"/>
              <w:rPr>
                <w:rFonts w:ascii="GHEA Grapalat" w:eastAsia="Calibri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t>Պլաստմասե փորձանոթ պլաստմասե կափարիչով 2-2.5 մլ տարողությամբ, փաթեթավորված, մականշված: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both"/>
              <w:rPr>
                <w:rFonts w:ascii="GHEA Grapalat" w:eastAsia="Calibri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t>Պլաստմասե փորձանոթ պլաստմասե կափարիչով 2-2.5 մլ տարողությամբ, փաթեթավորված, մականշված: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Պետրի թասեր/մեկանգամյա օգտագործման լաբորատոր տարաներ/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Պետրիի թասիկ: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Ստերիլ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Տեսակը` (պլաստիկ կամ ապակյա:)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միավնագ օգտագործման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Չափսերը` ոչ պակաս քան 90x15մմ,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Պետրիի թասիկ: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 xml:space="preserve">Ստերիլ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>Տեսակը` (պլաստիկ կամ ապակյա:)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  <w:lang w:val="hy-AM"/>
              </w:rPr>
              <w:t>միավնագ օգտագործման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Չափսերը` ոչ պակաս քան 90x15մմ,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lastRenderedPageBreak/>
              <w:t xml:space="preserve">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ՏանձիկներN0/ 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Ռետինե տանձիկներ 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N0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Ռետինե տանձիկներ 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N0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ՏանձիկներN1/ 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Ռետինե տանձիկներ 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N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1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Ռետինե տանձիկներ  </w:t>
            </w:r>
            <w:r w:rsidRPr="009D7111">
              <w:rPr>
                <w:rFonts w:ascii="GHEA Grapalat" w:hAnsi="GHEA Grapalat"/>
                <w:color w:val="000000" w:themeColor="text1"/>
                <w:sz w:val="14"/>
              </w:rPr>
              <w:t>N</w:t>
            </w:r>
            <w:r w:rsidRPr="009D7111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1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Ստամոքսի լվացման զոնդ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Զոնդ ստամոքսային: Չապսերը` 12Fr, 14Fr, 16Fr, 18Fr, 20Fr : Չափսերը ըստ պատվիրատուի պահանջի: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 w:cs="Calibri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Զոնդ ստամոքսային: Չապսերը` 12Fr, 14Fr, 16Fr, 18Fr, 20Fr : Չափսերը ըստ պատվիրատուի պահանջի: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Ջերմապարկ/բժշկական 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44032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44032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9500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9300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t xml:space="preserve">Ջերմաչափ- մարմնի ջերմաստիճանը չափելու համար, սնդիկային, չափման նվազագույն միջակայք` 32-42°C: Չափսը`  L: Հանձնելու պահին մնացորդային պիտանելիության </w:t>
            </w: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lastRenderedPageBreak/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lastRenderedPageBreak/>
              <w:t xml:space="preserve">Ջերմաչափ- մարմնի ջերմաստիճանը չափելու համար, սնդիկային, չափման նվազագույն միջակայք` 32-42°C: Չափսը`  L: Հանձնելու պահին մնացորդային պիտանելիության </w:t>
            </w: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lastRenderedPageBreak/>
              <w:t xml:space="preserve">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eastAsia="Calibri" w:hAnsi="GHEA Grapalat"/>
                <w:color w:val="000000" w:themeColor="text1"/>
                <w:sz w:val="14"/>
              </w:rPr>
              <w:br/>
              <w:t>Որակի սերտիֆիկատների առկայություն</w:t>
            </w:r>
          </w:p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F20909" w:rsidRDefault="00EB0F5B" w:rsidP="005F0222">
            <w:pPr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Աղիների Լվացման զոնդ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 w:cs="Calibri"/>
                <w:color w:val="000000" w:themeColor="text1"/>
                <w:sz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Աղիների լվացման զոնդ միջին չափսի,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 w:cs="Calibri"/>
                <w:color w:val="000000" w:themeColor="text1"/>
                <w:sz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Աղիների լվացման զոնդ միջին չափսի,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t xml:space="preserve">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9D7111">
              <w:rPr>
                <w:rFonts w:ascii="GHEA Grapalat" w:hAnsi="GHEA Grapalat" w:cs="Calibri"/>
                <w:color w:val="000000" w:themeColor="text1"/>
                <w:sz w:val="14"/>
              </w:rPr>
              <w:br/>
              <w:t xml:space="preserve">Որակի սերտիֆիկատներ`ISO13485 կամ ГОСТ Р ИСО 13485 կամ համարժեք:  </w:t>
            </w:r>
          </w:p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Ֆոլեի կաթետր /բժշկական այլ գործիքներ և պարագաներ/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397CA5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Ֆոլեի կաթետր, համար 2 չափի</w:t>
            </w:r>
            <w:r w:rsidRPr="00397CA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պիտանելիության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397CA5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Ֆոլեի կաթետր, համար 2 չափի</w:t>
            </w:r>
            <w:r w:rsidRPr="00397CA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պիտանելիության ժամկետը հանձման պահին ըստ  ՀՀ կառ. 2 մայիսի 2013թ-ի թիվ 502-Ն որոշմամբ և &lt;&lt;Դեղերի փոխադրման և պահպանման կարգը սահմանելու մասին&gt;&gt; ՀՀ ԱՆ 09,09,2010թ-ի N17 հրամանի պահանջներին համաձայն</w:t>
            </w:r>
          </w:p>
        </w:tc>
      </w:tr>
      <w:tr w:rsidR="00EB0F5B" w:rsidRPr="005F0222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6F61A3" w:rsidRDefault="00EB0F5B" w:rsidP="005F0222">
            <w:pPr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Արյան ճշման չափման սարք/Տոնոմետր/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6F61A3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027D54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4900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397CA5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Արյան ճշման չափման սարք/Տոնոմետր/ մեխանիկական, </w:t>
            </w:r>
            <w:r w:rsidRPr="00397CA5">
              <w:rPr>
                <w:lang w:val="hy-AM"/>
              </w:rPr>
              <w:t xml:space="preserve"> </w:t>
            </w:r>
            <w:r w:rsidRPr="00397CA5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Տոնոմետր - ճնշման չափման սարք, ցուցիչով, մանժետով, ֆոնենդոսկոպով: </w:t>
            </w:r>
          </w:p>
          <w:p w:rsidR="00EB0F5B" w:rsidRPr="006F61A3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397CA5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Որակի սերտիֆիկատների առկայություն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397CA5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Արյան ճշման չափման սարք/Տոնոմետր/ մեխանիկական, </w:t>
            </w:r>
            <w:r w:rsidRPr="00397CA5">
              <w:rPr>
                <w:lang w:val="hy-AM"/>
              </w:rPr>
              <w:t xml:space="preserve"> </w:t>
            </w:r>
            <w:r w:rsidRPr="00397CA5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Տոնոմետր - ճնշման չափման սարք, ցուցիչով, մանժետով, ֆոնենդոսկոպով: </w:t>
            </w:r>
          </w:p>
          <w:p w:rsidR="00EB0F5B" w:rsidRPr="006F61A3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397CA5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Որակի սերտիֆիկատների առկայություն</w:t>
            </w:r>
          </w:p>
        </w:tc>
      </w:tr>
      <w:tr w:rsidR="00EB0F5B" w:rsidRPr="00BF7713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5F0222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ֆյուրոգրաֆիայի ժապապվեն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4900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56000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Arial"/>
                <w:color w:val="000000" w:themeColor="text1"/>
                <w:sz w:val="14"/>
              </w:rPr>
              <w:t>Ֆյուրոգրաֆիայի տեսատպիչ թղթյա  ժապավեն – UPP-210HD , SONY, չապսը 210mm x 25m: Պիտանելիության ժամկետը մականշված, ստացման պահին 1 տարուց ոչ պակաս պիտանելիության ժամկետով, պահպանումը  և տեղափոխոխումը ըստ պահանջվող կարգի: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</w:rPr>
            </w:pPr>
            <w:r w:rsidRPr="009D7111">
              <w:rPr>
                <w:rFonts w:ascii="GHEA Grapalat" w:hAnsi="GHEA Grapalat" w:cs="Arial"/>
                <w:color w:val="000000" w:themeColor="text1"/>
                <w:sz w:val="14"/>
              </w:rPr>
              <w:t>Ֆյուրոգրաֆիայի տեսատպիչ թղթյա  ժապավեն – UPP-210HD , SONY, չապսը 210mm x 25m: Պիտանելիության ժամկետը մականշված, ստացման պահին 1 տարուց ոչ պակաս պիտանելիության ժամկետով, պահպանումը  և տեղափոխոխումը ըստ պահանջվող կարգի:</w:t>
            </w:r>
          </w:p>
        </w:tc>
      </w:tr>
      <w:tr w:rsidR="00EB0F5B" w:rsidRPr="002A1795" w:rsidTr="00AC20F8">
        <w:trPr>
          <w:gridAfter w:val="1"/>
          <w:wAfter w:w="1098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BF7713" w:rsidRDefault="00EB0F5B" w:rsidP="005F0222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491154" w:rsidRDefault="00EB0F5B" w:rsidP="005F0222">
            <w:pPr>
              <w:rPr>
                <w:rFonts w:ascii="GHEA Grapalat" w:hAnsi="GHEA Grapalat"/>
                <w:color w:val="000000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Մեգանգամյա օգտագործման 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lastRenderedPageBreak/>
              <w:t>ստերիլ  լաբորատոր տարաններ անալիզի համար, թիակով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 w:rsidRPr="009D7111">
              <w:rPr>
                <w:rFonts w:ascii="GHEA Grapalat" w:hAnsi="GHEA Grapalat"/>
                <w:color w:val="000000"/>
                <w:sz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>
              <w:rPr>
                <w:rFonts w:ascii="GHEA Grapalat" w:hAnsi="GHEA Grapalat"/>
                <w:color w:val="000000"/>
                <w:sz w:val="14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/>
                <w:sz w:val="14"/>
              </w:rPr>
            </w:pPr>
            <w:r>
              <w:rPr>
                <w:rFonts w:ascii="GHEA Grapalat" w:hAnsi="GHEA Grapalat"/>
                <w:color w:val="000000"/>
                <w:sz w:val="14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F5B" w:rsidRPr="00B93D12" w:rsidRDefault="00EB0F5B" w:rsidP="005F022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>
              <w:rPr>
                <w:rFonts w:ascii="GHEA Grapalat" w:hAnsi="GHEA Grapalat"/>
                <w:sz w:val="14"/>
                <w:lang w:val="ru-RU"/>
              </w:rPr>
              <w:t>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EB0F5B" w:rsidRDefault="00EB0F5B">
            <w:pPr>
              <w:jc w:val="center"/>
              <w:rPr>
                <w:rFonts w:ascii="GHEA Grapalat" w:hAnsi="GHEA Grapalat"/>
                <w:sz w:val="14"/>
              </w:rPr>
            </w:pPr>
            <w:r w:rsidRPr="00EB0F5B">
              <w:rPr>
                <w:rFonts w:ascii="GHEA Grapalat" w:hAnsi="GHEA Grapalat"/>
                <w:sz w:val="14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Մեգանգամյա օգտագործման ստերիլ  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lastRenderedPageBreak/>
              <w:t>լաբորատոր տարաններ անալիզի համար, թիակով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B" w:rsidRPr="009D7111" w:rsidRDefault="00EB0F5B" w:rsidP="005F0222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lastRenderedPageBreak/>
              <w:t xml:space="preserve">Մեգանգամյա օգտագործման ստերիլ  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lastRenderedPageBreak/>
              <w:t>լաբորատոր տարաններ անալիզի համար, թիակով</w:t>
            </w:r>
          </w:p>
        </w:tc>
      </w:tr>
      <w:tr w:rsidR="005F0222" w:rsidRPr="002A1795" w:rsidTr="00AC20F8">
        <w:trPr>
          <w:gridAfter w:val="1"/>
          <w:wAfter w:w="10980" w:type="dxa"/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F0222" w:rsidRPr="005F0222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0222" w:rsidRPr="00BF7713" w:rsidTr="00AC20F8">
        <w:trPr>
          <w:gridAfter w:val="1"/>
          <w:wAfter w:w="1098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rPr>
          <w:gridAfter w:val="1"/>
          <w:wAfter w:w="10980" w:type="dxa"/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0222" w:rsidRPr="00CA4686" w:rsidRDefault="00CA4686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27,03,2019</w:t>
            </w: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CA4686" w:rsidRDefault="00CA4686" w:rsidP="00CA4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19/03/2019 </w:t>
            </w:r>
            <w:r w:rsidRPr="00CA46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CA4686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A46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22/03/2019 </w:t>
            </w:r>
          </w:p>
        </w:tc>
      </w:tr>
      <w:tr w:rsidR="005F0222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222" w:rsidRPr="00BF7713" w:rsidTr="00AC20F8">
        <w:trPr>
          <w:gridAfter w:val="1"/>
          <w:wAfter w:w="10980" w:type="dxa"/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222" w:rsidRPr="00BF7713" w:rsidTr="00AC20F8">
        <w:trPr>
          <w:gridAfter w:val="1"/>
          <w:wAfter w:w="1098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5F0222" w:rsidRPr="003D17D0" w:rsidRDefault="005F0222" w:rsidP="005F0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F0222" w:rsidRPr="00BF7713" w:rsidTr="00AC20F8">
        <w:trPr>
          <w:gridAfter w:val="1"/>
          <w:wAfter w:w="1098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F0222" w:rsidRPr="00BF7713" w:rsidTr="00AC20F8">
        <w:trPr>
          <w:gridAfter w:val="1"/>
          <w:wAfter w:w="1098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F0222" w:rsidRPr="00BF7713" w:rsidTr="00AC20F8">
        <w:trPr>
          <w:gridAfter w:val="1"/>
          <w:wAfter w:w="1098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222" w:rsidRPr="00BF7713" w:rsidRDefault="005F0222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F0222" w:rsidRPr="00BF7713" w:rsidTr="00AC20F8">
        <w:trPr>
          <w:gridAfter w:val="1"/>
          <w:wAfter w:w="1098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F0222" w:rsidRPr="003D17D0" w:rsidRDefault="005F0222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5F0222" w:rsidRPr="00604A2D" w:rsidRDefault="005F0222" w:rsidP="005F02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</w:tr>
      <w:tr w:rsidR="00A332E1" w:rsidRPr="00BF7713" w:rsidTr="00AC20F8">
        <w:trPr>
          <w:gridAfter w:val="1"/>
          <w:wAfter w:w="10980" w:type="dxa"/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332E1" w:rsidRPr="00CA4686" w:rsidRDefault="00A332E1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CA4686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202,500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216,000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198,000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99,600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99,600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99,600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99,600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136,000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136,000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136,000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136,000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250,000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250,000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250,000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250,000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22,860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22,860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22,860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22,860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27,000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27,000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27,000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27,000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34,375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34,375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6875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41250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41250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13,400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13,400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22,500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Նուվել Ֆարմա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39,000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39,000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39,000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39,000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51,600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332E1" w:rsidRPr="00BF7713" w:rsidRDefault="00A332E1" w:rsidP="00846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332E1" w:rsidRPr="00BF7713" w:rsidRDefault="00A332E1" w:rsidP="00846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332E1" w:rsidRPr="00BF7713" w:rsidRDefault="00A332E1" w:rsidP="00A33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332E1" w:rsidRPr="00BF7713" w:rsidRDefault="00A332E1" w:rsidP="00846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3,666.67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3,666.67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3,666.67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3,666.67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21,458.33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21,458.33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21,458.33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21,458.33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21,975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21,975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21,975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21,975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32,500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32,500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32,500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32,500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Նուվել Ֆարմա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Էսզեթ Ֆարմա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152,000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152,000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152,000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152,000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Էսզեթ Ֆարմա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23,300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23,300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23,300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23,300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23,600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933.33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933.33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186,66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461CFE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186,66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1120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1120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1,280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1,280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1,280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1,400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1,400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b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10000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14,400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14,400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15,000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1,350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1,350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1,350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1,350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1,950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1,950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1,950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1,950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2,250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2,250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2,250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Դելտա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6,400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6,400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8,000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3,300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3,300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3,300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3,300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color w:val="403931"/>
                <w:sz w:val="12"/>
                <w:szCs w:val="16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3,500</w:t>
            </w:r>
          </w:p>
        </w:tc>
      </w:tr>
      <w:tr w:rsidR="00A332E1" w:rsidRPr="00BF7713" w:rsidTr="00F31D27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5,416.67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5,416.67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F31D27" w:rsidRDefault="00A332E1" w:rsidP="00F31D27">
            <w:pPr>
              <w:widowControl w:val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F31D27">
              <w:rPr>
                <w:rFonts w:ascii="GHEA Grapalat" w:hAnsi="GHEA Grapalat"/>
                <w:b/>
                <w:sz w:val="12"/>
                <w:szCs w:val="16"/>
                <w:lang w:val="hy-AM"/>
              </w:rPr>
              <w:t>1080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1080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6500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Pr="00461CFE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6500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Խաչպար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1,200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4,916.67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4,916.67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4,916.67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4,916.67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21,000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Դելտա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24,000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13,333.33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13,333.33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13,333.33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13,333.33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6,666.67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6,666.67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6,666.67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6,666.67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31,666.67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31,666.67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31,666.67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31,666.67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Նուվել Ֆարմա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38,000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38,000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38,000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38,000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75,000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75,000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75,000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75,000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2,600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Դելտա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31,250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31,250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31,250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Մարգ Ֆարմացիա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31,500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lastRenderedPageBreak/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Դելտա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40,000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ԹԱԳՀԷՄ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7,750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7,750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7,750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10,500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700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Pr="00BF7713" w:rsidRDefault="00A332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ԼԵՅԿՈ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4,900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Jetta LLC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8,400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8,400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ԼԵՎՈՆ ԵՎ ԼԱՄԱՐԱ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9,000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12,600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Մարգ Ֆարմացիա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56,000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56,000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56,000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56,000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395" w:type="dxa"/>
            <w:gridSpan w:val="4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Կենդանի լույս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332E1" w:rsidRDefault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332E1" w:rsidRPr="00461CFE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  <w:lang w:val="hy-AM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332E1" w:rsidRDefault="00A332E1" w:rsidP="00A332E1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332E1" w:rsidRDefault="00A332E1" w:rsidP="008462CD">
            <w:pPr>
              <w:jc w:val="both"/>
              <w:rPr>
                <w:rFonts w:ascii="GHEA Grapalat" w:hAnsi="GHEA Grapalat"/>
                <w:color w:val="403931"/>
                <w:sz w:val="12"/>
                <w:szCs w:val="12"/>
              </w:rPr>
            </w:pPr>
            <w:r>
              <w:rPr>
                <w:rFonts w:ascii="GHEA Grapalat" w:hAnsi="GHEA Grapalat"/>
                <w:color w:val="403931"/>
                <w:sz w:val="12"/>
                <w:szCs w:val="12"/>
              </w:rPr>
              <w:t>60,000</w:t>
            </w:r>
          </w:p>
        </w:tc>
      </w:tr>
      <w:tr w:rsidR="00A332E1" w:rsidRPr="00BF7713" w:rsidTr="00AC20F8">
        <w:trPr>
          <w:gridAfter w:val="1"/>
          <w:wAfter w:w="1098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32E1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021A1" w:rsidRPr="00BF7713" w:rsidTr="00AC20F8">
        <w:trPr>
          <w:gridAfter w:val="1"/>
          <w:wAfter w:w="1098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021A1" w:rsidRPr="00D021A1" w:rsidRDefault="00D021A1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</w:tr>
      <w:tr w:rsidR="00A332E1" w:rsidRPr="00BF7713" w:rsidTr="00AC20F8">
        <w:trPr>
          <w:gridAfter w:val="1"/>
          <w:wAfter w:w="1098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32E1" w:rsidRPr="00BF7713" w:rsidTr="00AC20F8">
        <w:trPr>
          <w:gridAfter w:val="1"/>
          <w:wAfter w:w="1098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D021A1" w:rsidRDefault="00D021A1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A332E1" w:rsidRPr="00BF7713" w:rsidTr="00AC20F8">
        <w:trPr>
          <w:gridAfter w:val="1"/>
          <w:wAfter w:w="10980" w:type="dxa"/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2616FE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332E1" w:rsidRPr="00F50FBC" w:rsidRDefault="00A332E1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332E1" w:rsidRPr="00BF7713" w:rsidTr="00AC20F8">
        <w:trPr>
          <w:gridAfter w:val="1"/>
          <w:wAfter w:w="10980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E1" w:rsidRPr="00F50FBC" w:rsidRDefault="00A332E1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F31D27" w:rsidRDefault="00F31D27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08,04,2019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F31D27" w:rsidRDefault="00F31D27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13,04,2019</w:t>
            </w:r>
          </w:p>
        </w:tc>
      </w:tr>
      <w:tr w:rsidR="00A332E1" w:rsidRPr="00BF7713" w:rsidTr="00AC20F8">
        <w:trPr>
          <w:gridAfter w:val="1"/>
          <w:wAfter w:w="10980" w:type="dxa"/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32E1" w:rsidRPr="002616FE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31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07,04,2019</w:t>
            </w:r>
          </w:p>
        </w:tc>
      </w:tr>
      <w:tr w:rsidR="00A332E1" w:rsidRPr="00BF7713" w:rsidTr="00AC20F8">
        <w:trPr>
          <w:gridAfter w:val="1"/>
          <w:wAfter w:w="10980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F31D27" w:rsidRDefault="00F31D27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</w:tr>
      <w:tr w:rsidR="00A332E1" w:rsidRPr="00BF7713" w:rsidTr="00AC20F8">
        <w:trPr>
          <w:gridAfter w:val="1"/>
          <w:wAfter w:w="10980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Default="00A332E1" w:rsidP="005F0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F31D27" w:rsidRDefault="00F31D27" w:rsidP="005F0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29,04,2019</w:t>
            </w:r>
          </w:p>
        </w:tc>
      </w:tr>
      <w:tr w:rsidR="00A332E1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32E1" w:rsidRPr="00BF7713" w:rsidTr="00AC20F8">
        <w:trPr>
          <w:gridAfter w:val="1"/>
          <w:wAfter w:w="1098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332E1" w:rsidRPr="00BF7713" w:rsidTr="00AC20F8">
        <w:trPr>
          <w:gridAfter w:val="1"/>
          <w:wAfter w:w="1098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332E1" w:rsidRPr="00BF7713" w:rsidTr="00AC20F8">
        <w:trPr>
          <w:gridAfter w:val="1"/>
          <w:wAfter w:w="1098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332E1" w:rsidRPr="00BF7713" w:rsidTr="00AC20F8">
        <w:trPr>
          <w:gridAfter w:val="1"/>
          <w:wAfter w:w="1098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2E1" w:rsidRPr="00BF7713" w:rsidRDefault="00A332E1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22AF" w:rsidRPr="00BF7713" w:rsidTr="00AC20F8">
        <w:trPr>
          <w:gridAfter w:val="1"/>
          <w:wAfter w:w="10980" w:type="dxa"/>
          <w:trHeight w:val="146"/>
        </w:trPr>
        <w:tc>
          <w:tcPr>
            <w:tcW w:w="818" w:type="dxa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3,6,7,8,9,10,12,15,26,35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Լեյկո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322AF" w:rsidRPr="001322AF" w:rsidRDefault="001322AF" w:rsidP="001322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304670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304670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1,4,1,32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Ջետտա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ԳԻՀՀ-ԳՀԱՊՁԲ-19/3-2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332650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332650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22,24,25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ԹԱԳ ՀԷՄ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ԳԻՀՀ-ԳՀԱՊՁԲ-19/3-3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29900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29900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13,14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Էսզեթ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ԳԻՀՀ-ԳՀԱՊՁԲ-19/3-4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157300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157300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16,20,23,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27,28,29,30,31,33,34,37,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Կենդանի լույս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ԳԻՀՀ-ԳՀԱՊՁԲ-19/3-5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123700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123700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Խաչպար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ԳԻՀՀ-ԳՀԱՊՁԲ-19/3-6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Pr="00D021A1" w:rsidRDefault="001322AF" w:rsidP="00CA1A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2,5,17,18,19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Pr="00D021A1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Լևոն Լամարա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ԳԻՀՀ-ԳՀԱՊՁԲ-19/3-7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43750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BF7713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43750</w:t>
            </w:r>
          </w:p>
        </w:tc>
      </w:tr>
      <w:tr w:rsidR="001322AF" w:rsidRPr="00BF7713" w:rsidTr="00AC20F8">
        <w:trPr>
          <w:gridAfter w:val="1"/>
          <w:wAfter w:w="10980" w:type="dxa"/>
          <w:trHeight w:val="110"/>
        </w:trPr>
        <w:tc>
          <w:tcPr>
            <w:tcW w:w="818" w:type="dxa"/>
            <w:shd w:val="clear" w:color="auto" w:fill="auto"/>
          </w:tcPr>
          <w:p w:rsidR="001322AF" w:rsidRDefault="001322AF" w:rsidP="00CA1A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Մարգ Ֆարմացյա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ԳԻՀՀ-ԳՀԱՊՁԲ-19/3-8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322AF" w:rsidRDefault="001322AF">
            <w:r w:rsidRPr="00BE26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15,04,2019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322AF" w:rsidRDefault="001322AF">
            <w:r w:rsidRPr="005E1A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20,12,2019</w:t>
            </w:r>
          </w:p>
        </w:tc>
        <w:tc>
          <w:tcPr>
            <w:tcW w:w="1073" w:type="dxa"/>
            <w:gridSpan w:val="7"/>
            <w:shd w:val="clear" w:color="auto" w:fill="auto"/>
          </w:tcPr>
          <w:p w:rsidR="001322AF" w:rsidRPr="00456E9D" w:rsidRDefault="001322AF" w:rsidP="00453B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22AF" w:rsidRPr="001322AF" w:rsidRDefault="001322A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1322AF" w:rsidRPr="001322AF" w:rsidRDefault="001322A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</w:tr>
      <w:tr w:rsidR="001322AF" w:rsidRPr="00BF7713" w:rsidTr="00AC20F8">
        <w:trPr>
          <w:gridAfter w:val="1"/>
          <w:wAfter w:w="10980" w:type="dxa"/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322AF" w:rsidRPr="00BF7713" w:rsidTr="00AC20F8">
        <w:trPr>
          <w:gridAfter w:val="1"/>
          <w:wAfter w:w="1098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2AF" w:rsidRPr="00BF7713" w:rsidRDefault="001322AF" w:rsidP="005F0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5709F" w:rsidRPr="00BF7713" w:rsidTr="00AC20F8">
        <w:trPr>
          <w:gridAfter w:val="1"/>
          <w:wAfter w:w="1098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09F" w:rsidRPr="00D021A1" w:rsidRDefault="00C5709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Լեյկո </w:t>
            </w:r>
            <w:r w:rsidR="00C1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C167A2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ք. Երևան, Ֆուչիկի 27/14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leykoalex@gmail.com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DA5">
              <w:rPr>
                <w:rFonts w:ascii="GHEA Grapalat" w:hAnsi="GHEA Grapalat"/>
                <w:b/>
                <w:sz w:val="14"/>
                <w:szCs w:val="22"/>
                <w:lang w:val="pt-BR"/>
              </w:rPr>
              <w:t>«Ինեկո</w:t>
            </w:r>
            <w:r w:rsidRPr="00083DA5">
              <w:rPr>
                <w:rFonts w:ascii="GHEA Grapalat" w:hAnsi="GHEA Grapalat"/>
                <w:b/>
                <w:sz w:val="14"/>
                <w:szCs w:val="22"/>
              </w:rPr>
              <w:t>բանկ</w:t>
            </w:r>
            <w:r w:rsidRPr="00083DA5">
              <w:rPr>
                <w:rFonts w:ascii="GHEA Grapalat" w:hAnsi="GHEA Grapalat" w:cs="Sylfaen"/>
                <w:b/>
                <w:sz w:val="14"/>
                <w:szCs w:val="22"/>
                <w:lang w:val="pt-BR"/>
              </w:rPr>
              <w:t>»</w:t>
            </w:r>
            <w:r w:rsidRPr="00083DA5">
              <w:rPr>
                <w:rFonts w:ascii="GHEA Grapalat" w:hAnsi="GHEA Grapalat" w:cs="Times Armenian"/>
                <w:b/>
                <w:sz w:val="14"/>
                <w:szCs w:val="22"/>
                <w:lang w:val="pt-BR"/>
              </w:rPr>
              <w:t xml:space="preserve"> ՓԲԸ</w:t>
            </w:r>
            <w:r w:rsidRPr="00083DA5">
              <w:rPr>
                <w:rFonts w:ascii="GHEA Grapalat" w:hAnsi="GHEA Grapalat"/>
                <w:b/>
                <w:sz w:val="14"/>
                <w:szCs w:val="22"/>
                <w:lang w:val="pt-BR"/>
              </w:rPr>
              <w:t xml:space="preserve"> </w:t>
            </w:r>
            <w:r w:rsidRPr="00083DA5">
              <w:rPr>
                <w:rFonts w:ascii="GHEA Grapalat" w:hAnsi="GHEA Grapalat"/>
                <w:b/>
                <w:sz w:val="14"/>
                <w:szCs w:val="22"/>
                <w:lang w:val="hy-AM"/>
              </w:rPr>
              <w:t xml:space="preserve">               </w:t>
            </w:r>
            <w:r w:rsidRPr="00083DA5">
              <w:rPr>
                <w:rFonts w:ascii="GHEA Grapalat" w:hAnsi="GHEA Grapalat"/>
                <w:b/>
                <w:sz w:val="14"/>
                <w:szCs w:val="22"/>
                <w:lang w:val="pt-BR"/>
              </w:rPr>
              <w:t>Հ/Հ 205002223860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4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01224924</w:t>
            </w:r>
            <w:r w:rsidRPr="00083DA5">
              <w:rPr>
                <w:rFonts w:ascii="GHEA Grapalat" w:hAnsi="GHEA Grapalat"/>
                <w:b/>
                <w:sz w:val="14"/>
                <w:szCs w:val="14"/>
              </w:rPr>
              <w:t>/ Անձնագիր AK05744776</w:t>
            </w:r>
          </w:p>
        </w:tc>
      </w:tr>
      <w:tr w:rsidR="00AC20F8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0F8" w:rsidRPr="00BF7713" w:rsidRDefault="00AC20F8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20F8" w:rsidRPr="00D021A1" w:rsidRDefault="00AC20F8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Ջետտա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0F8" w:rsidRPr="00C167A2" w:rsidRDefault="007F5066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Arial" w:hAnsi="Arial" w:cs="Arial"/>
                <w:b/>
                <w:color w:val="000000"/>
                <w:sz w:val="14"/>
                <w:szCs w:val="16"/>
                <w:shd w:val="clear" w:color="auto" w:fill="FFFFFF"/>
              </w:rPr>
              <w:t>098-10-51-53, 091-10-51-53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0F8" w:rsidRPr="00BF7713" w:rsidRDefault="007F5066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Jetta.llc 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0F8" w:rsidRPr="00BF7713" w:rsidRDefault="00AC20F8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0F8" w:rsidRPr="00BF7713" w:rsidRDefault="007F5066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02691981</w:t>
            </w:r>
            <w:r w:rsid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/ Անձնագիր </w:t>
            </w:r>
            <w:r w:rsidR="00C167A2"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AM0389518 </w:t>
            </w:r>
          </w:p>
        </w:tc>
      </w:tr>
      <w:tr w:rsidR="006B04C2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04C2" w:rsidRPr="00D021A1" w:rsidRDefault="006B04C2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ԹԱԳ ՀԷՄ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C167A2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096959595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765EC5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EC5">
              <w:rPr>
                <w:rFonts w:ascii="GHEA Grapalat" w:hAnsi="GHEA Grapalat"/>
                <w:b/>
                <w:sz w:val="14"/>
                <w:szCs w:val="14"/>
              </w:rPr>
              <w:t>taggem &lt;taggem@mail.ru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«ՎՏԲՀԱՅԱՍՏԱՆԲԱՆԿ» ՓԲԸ</w:t>
            </w: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cr/>
              <w:t xml:space="preserve"> 16047808168200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28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01232586</w:t>
            </w:r>
            <w:r w:rsid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C167A2"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անձնագիր IDCard </w:t>
            </w:r>
            <w:r w:rsidR="00C167A2" w:rsidRPr="00C167A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№</w:t>
            </w:r>
            <w:r w:rsidR="00C167A2"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000671131</w:t>
            </w:r>
          </w:p>
        </w:tc>
      </w:tr>
      <w:tr w:rsidR="00C5709F" w:rsidRPr="00BF7713" w:rsidTr="00BF0BD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09F" w:rsidRPr="00D021A1" w:rsidRDefault="00C5709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Էսզեթ</w:t>
            </w:r>
            <w:r w:rsidR="00C1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5709F" w:rsidRPr="00C167A2" w:rsidRDefault="00C5709F" w:rsidP="00CA1A08">
            <w:pPr>
              <w:pStyle w:val="af7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Հասցեն` ՀՀ ք. Երևան, Տիգրան Մեծ 63/23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szpharma@yahoo.com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«Կոնվերս բանկ» ՓԲԸ Հ/Հ 1930000521940100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083DA5" w:rsidRDefault="00C5709F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D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00433863</w:t>
            </w:r>
            <w:r w:rsidRPr="00083DA5">
              <w:rPr>
                <w:rFonts w:ascii="GHEA Grapalat" w:hAnsi="GHEA Grapalat"/>
                <w:b/>
                <w:sz w:val="14"/>
                <w:szCs w:val="14"/>
              </w:rPr>
              <w:t>/Անձնագիր 514832455,</w:t>
            </w:r>
          </w:p>
        </w:tc>
      </w:tr>
      <w:tr w:rsidR="006B04C2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04C2" w:rsidRDefault="006B04C2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Կենդանի լույս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C167A2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Գյումրի Տ</w:t>
            </w:r>
            <w:r w:rsidRPr="00C167A2">
              <w:rPr>
                <w:rFonts w:ascii="Cambria Math" w:hAnsi="Cambria Math"/>
                <w:b/>
                <w:sz w:val="14"/>
                <w:szCs w:val="16"/>
                <w:lang w:val="hy-AM"/>
              </w:rPr>
              <w:t>․</w:t>
            </w: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Ճարտարապետի/32աբն6 093955669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C167A2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E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artur.ivanyan.71@mail.ru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A15CB6" w:rsidRDefault="000244AC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Ինեկո բանկ </w:t>
            </w:r>
            <w:r w:rsidR="006B04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2051122037121001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CA1A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28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05534453</w:t>
            </w:r>
            <w:r w:rsid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C167A2"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անձնագիր  AK 0595099</w:t>
            </w:r>
          </w:p>
        </w:tc>
      </w:tr>
      <w:tr w:rsidR="006B04C2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04C2" w:rsidRDefault="006B04C2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Խաչպար</w:t>
            </w:r>
            <w:r w:rsidR="00C1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C167A2" w:rsidRDefault="00C167A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Բակունցի 1, բն.5, Միքայելյան 76/2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C167A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khachpar.llc@gmail.com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6B04C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4C2" w:rsidRPr="00BF7713" w:rsidRDefault="0054291D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 xml:space="preserve"> </w:t>
            </w:r>
            <w:r w:rsidRPr="00542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00071045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C167A2">
              <w:rPr>
                <w:rFonts w:ascii="GHEA Grapalat" w:hAnsi="GHEA Grapalat"/>
                <w:b/>
                <w:sz w:val="16"/>
                <w:lang w:val="hy-AM"/>
              </w:rPr>
              <w:t xml:space="preserve"> Ա</w:t>
            </w:r>
            <w:r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նձնագիր AN 0303601</w:t>
            </w:r>
          </w:p>
        </w:tc>
      </w:tr>
      <w:tr w:rsidR="00C5709F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09F" w:rsidRPr="00D021A1" w:rsidRDefault="00C5709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Լևոն Լամարա</w:t>
            </w:r>
            <w:r w:rsidR="00C1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C167A2" w:rsidRDefault="00C5709F" w:rsidP="005F0222">
            <w:pPr>
              <w:widowControl w:val="0"/>
              <w:jc w:val="center"/>
              <w:rPr>
                <w:rFonts w:ascii="Cambria Math" w:hAnsi="Cambria Math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Ք</w:t>
            </w:r>
            <w:r w:rsidRPr="00C167A2">
              <w:rPr>
                <w:rFonts w:ascii="Cambria Math" w:hAnsi="Cambria Math"/>
                <w:b/>
                <w:sz w:val="14"/>
                <w:szCs w:val="16"/>
                <w:lang w:val="hy-AM"/>
              </w:rPr>
              <w:t>․Երևան, Դավթաշեն 1-ին թաղ․ 21շ 55շին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C5709F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709F">
              <w:rPr>
                <w:rFonts w:ascii="GHEA Grapalat" w:hAnsi="GHEA Grapalat"/>
                <w:b/>
                <w:sz w:val="14"/>
                <w:szCs w:val="14"/>
              </w:rPr>
              <w:t>tender.levonlamara@gmail.com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0244AC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Ինեկո բանկ </w:t>
            </w:r>
            <w:r w:rsidR="00C570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2050022472811001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001174794</w:t>
            </w:r>
            <w:r w:rsid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</w:p>
        </w:tc>
      </w:tr>
      <w:tr w:rsidR="00C5709F" w:rsidRPr="00BF7713" w:rsidTr="00AC20F8">
        <w:trPr>
          <w:gridAfter w:val="1"/>
          <w:wAfter w:w="1098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Default="00C5709F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09F" w:rsidRDefault="0054291D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Մարգ Ֆարմացի</w:t>
            </w:r>
            <w:r w:rsidR="00C570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C1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C167A2" w:rsidRDefault="00C167A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Ք</w:t>
            </w:r>
            <w:r w:rsidRPr="00C167A2">
              <w:rPr>
                <w:rFonts w:ascii="Cambria Math" w:hAnsi="Cambria Math"/>
                <w:b/>
                <w:sz w:val="14"/>
                <w:szCs w:val="16"/>
                <w:lang w:val="hy-AM"/>
              </w:rPr>
              <w:t xml:space="preserve">․ Երևան հեռ։ </w:t>
            </w:r>
            <w:r w:rsidRPr="00C167A2">
              <w:rPr>
                <w:rFonts w:ascii="GHEA Grapalat" w:hAnsi="GHEA Grapalat"/>
                <w:b/>
                <w:sz w:val="14"/>
                <w:szCs w:val="16"/>
                <w:lang w:val="hy-AM"/>
              </w:rPr>
              <w:t>010246449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C167A2" w:rsidRDefault="00C167A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167A2">
              <w:rPr>
                <w:rFonts w:ascii="GHEA Grapalat" w:hAnsi="GHEA Grapalat"/>
                <w:b/>
                <w:sz w:val="14"/>
                <w:szCs w:val="14"/>
              </w:rPr>
              <w:t>marg_pharmacia@yahoo.com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54291D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Ակբա-կրեդիտ ագրիկոլ բանկ 220300123068000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167A2" w:rsidP="005F0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00842845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t xml:space="preserve"> </w:t>
            </w:r>
            <w:r w:rsidRPr="00C167A2">
              <w:rPr>
                <w:rFonts w:ascii="GHEA Grapalat" w:hAnsi="GHEA Grapalat"/>
                <w:b/>
                <w:sz w:val="16"/>
                <w:lang w:val="hy-AM"/>
              </w:rPr>
              <w:t>Ա</w:t>
            </w:r>
            <w:r w:rsidRPr="00C167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նձնագիր AK0513695</w:t>
            </w:r>
          </w:p>
        </w:tc>
      </w:tr>
      <w:tr w:rsidR="00C5709F" w:rsidRPr="00BF7713" w:rsidTr="00AC20F8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0" w:type="dxa"/>
          </w:tcPr>
          <w:p w:rsidR="00C5709F" w:rsidRPr="00D021A1" w:rsidRDefault="00C5709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Լևոն Լամարա</w:t>
            </w:r>
          </w:p>
        </w:tc>
      </w:tr>
      <w:tr w:rsidR="00C5709F" w:rsidRPr="00BF7713" w:rsidTr="00AC2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8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709F" w:rsidRDefault="00AF1EBF" w:rsidP="00CA1A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C5709F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09F" w:rsidRPr="00BF7713" w:rsidTr="00AC20F8">
        <w:trPr>
          <w:gridAfter w:val="1"/>
          <w:wAfter w:w="1098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709F" w:rsidRPr="00BF7713" w:rsidRDefault="00C5709F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5709F" w:rsidRPr="00AF1EBF" w:rsidRDefault="00AF1EBF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ե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armeps.am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համակարգով</w:t>
            </w:r>
          </w:p>
        </w:tc>
      </w:tr>
      <w:tr w:rsidR="00C5709F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5709F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09F" w:rsidRPr="00BF7713" w:rsidTr="00AC20F8">
        <w:trPr>
          <w:gridAfter w:val="1"/>
          <w:wAfter w:w="1098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AF1EBF" w:rsidRDefault="00AF1EBF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5709F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09F" w:rsidRPr="00BF7713" w:rsidTr="00AC20F8">
        <w:trPr>
          <w:gridAfter w:val="1"/>
          <w:wAfter w:w="1098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AF1EBF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5709F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09F" w:rsidRPr="00BF7713" w:rsidTr="00AC20F8">
        <w:trPr>
          <w:gridAfter w:val="1"/>
          <w:wAfter w:w="1098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AF1EBF" w:rsidP="005F0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C5709F" w:rsidRPr="00BF7713" w:rsidTr="00AC20F8">
        <w:trPr>
          <w:gridAfter w:val="1"/>
          <w:wAfter w:w="10980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5709F" w:rsidRPr="00BF7713" w:rsidRDefault="00C5709F" w:rsidP="005F0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09F" w:rsidRPr="00BF7713" w:rsidTr="00AC20F8">
        <w:trPr>
          <w:gridAfter w:val="1"/>
          <w:wAfter w:w="10980" w:type="dxa"/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09F" w:rsidRPr="00BF7713" w:rsidTr="00AC20F8">
        <w:trPr>
          <w:gridAfter w:val="1"/>
          <w:wAfter w:w="1098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09F" w:rsidRPr="00BF7713" w:rsidRDefault="00C5709F" w:rsidP="005F0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F1EBF" w:rsidRPr="00BF7713" w:rsidTr="00AC20F8">
        <w:trPr>
          <w:gridAfter w:val="1"/>
          <w:wAfter w:w="1098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F1EBF" w:rsidRPr="00490E47" w:rsidRDefault="00AF1EBF" w:rsidP="00CA1A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Վանուհի Բախչինյան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F1EBF" w:rsidRPr="00490E47" w:rsidRDefault="00AF1EBF" w:rsidP="00CA1A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0312-3-03-31 / 077-16-14-84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AF1EBF" w:rsidRPr="00490E47" w:rsidRDefault="00AF1EBF" w:rsidP="00CA1A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inftubhospital@mail.ru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1EBF" w:rsidRPr="00490E47" w:rsidRDefault="00AF1EBF" w:rsidP="00AF1EB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hy-AM"/>
        </w:rPr>
        <w:t>«Գյումրու ինֆեկցիոն-հակատուբերկուլյոզային հիվանդանոց»ՓԲԸ</w:t>
      </w:r>
    </w:p>
    <w:p w:rsidR="00371957" w:rsidRPr="00AF1EBF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RPr="002A1795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F3" w:rsidRDefault="00AB7FF3">
      <w:r>
        <w:separator/>
      </w:r>
    </w:p>
  </w:endnote>
  <w:endnote w:type="continuationSeparator" w:id="1">
    <w:p w:rsidR="00AB7FF3" w:rsidRDefault="00AB7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E1" w:rsidRDefault="00D157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332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32E1" w:rsidRDefault="00A332E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E1" w:rsidRDefault="00A332E1" w:rsidP="00717888">
    <w:pPr>
      <w:pStyle w:val="aa"/>
      <w:framePr w:wrap="around" w:vAnchor="text" w:hAnchor="margin" w:xAlign="right" w:y="1"/>
      <w:rPr>
        <w:rStyle w:val="a9"/>
      </w:rPr>
    </w:pPr>
  </w:p>
  <w:p w:rsidR="00A332E1" w:rsidRDefault="00A332E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F3" w:rsidRDefault="00AB7FF3">
      <w:r>
        <w:separator/>
      </w:r>
    </w:p>
  </w:footnote>
  <w:footnote w:type="continuationSeparator" w:id="1">
    <w:p w:rsidR="00AB7FF3" w:rsidRDefault="00AB7FF3">
      <w:r>
        <w:continuationSeparator/>
      </w:r>
    </w:p>
  </w:footnote>
  <w:footnote w:id="2">
    <w:p w:rsidR="00A332E1" w:rsidRPr="00541A77" w:rsidRDefault="00A332E1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32E1" w:rsidRPr="002D0BF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32E1" w:rsidRPr="002D0BF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32E1" w:rsidRPr="00EB00B9" w:rsidRDefault="00A332E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32E1" w:rsidRPr="002D0BF6" w:rsidRDefault="00A332E1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32E1" w:rsidRPr="002D0BF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32E1" w:rsidRPr="002D0BF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332E1" w:rsidRPr="002D0BF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32E1" w:rsidRPr="00C868EC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32E1" w:rsidRPr="00871366" w:rsidRDefault="00A332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322AF" w:rsidRPr="002D0BF6" w:rsidRDefault="001322A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EDA3C86"/>
    <w:multiLevelType w:val="hybridMultilevel"/>
    <w:tmpl w:val="45100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1A5727"/>
    <w:multiLevelType w:val="hybridMultilevel"/>
    <w:tmpl w:val="8DA68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19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44AC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2A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1795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845"/>
    <w:rsid w:val="003D17D0"/>
    <w:rsid w:val="003D5271"/>
    <w:rsid w:val="003E343E"/>
    <w:rsid w:val="003F49B4"/>
    <w:rsid w:val="004001A0"/>
    <w:rsid w:val="004103D3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29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0222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04C2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066"/>
    <w:rsid w:val="00800451"/>
    <w:rsid w:val="0080439B"/>
    <w:rsid w:val="00805D1B"/>
    <w:rsid w:val="00806FF2"/>
    <w:rsid w:val="00807B1C"/>
    <w:rsid w:val="00811C18"/>
    <w:rsid w:val="00823294"/>
    <w:rsid w:val="008462CD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32E1"/>
    <w:rsid w:val="00A36B72"/>
    <w:rsid w:val="00A45288"/>
    <w:rsid w:val="00A611FE"/>
    <w:rsid w:val="00A63EB2"/>
    <w:rsid w:val="00A70700"/>
    <w:rsid w:val="00AA698E"/>
    <w:rsid w:val="00AB1F7F"/>
    <w:rsid w:val="00AB253E"/>
    <w:rsid w:val="00AB2D08"/>
    <w:rsid w:val="00AB70BF"/>
    <w:rsid w:val="00AB7FF3"/>
    <w:rsid w:val="00AC20F8"/>
    <w:rsid w:val="00AC7F6F"/>
    <w:rsid w:val="00AD5F58"/>
    <w:rsid w:val="00AE44F0"/>
    <w:rsid w:val="00AE7C17"/>
    <w:rsid w:val="00AF1EBF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7A2"/>
    <w:rsid w:val="00C225E2"/>
    <w:rsid w:val="00C244F4"/>
    <w:rsid w:val="00C34EC1"/>
    <w:rsid w:val="00C36D92"/>
    <w:rsid w:val="00C51538"/>
    <w:rsid w:val="00C54035"/>
    <w:rsid w:val="00C56677"/>
    <w:rsid w:val="00C5709F"/>
    <w:rsid w:val="00C63DF5"/>
    <w:rsid w:val="00C72D90"/>
    <w:rsid w:val="00C862C8"/>
    <w:rsid w:val="00C868EC"/>
    <w:rsid w:val="00C90538"/>
    <w:rsid w:val="00C926B7"/>
    <w:rsid w:val="00CA19F4"/>
    <w:rsid w:val="00CA4686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1A1"/>
    <w:rsid w:val="00D02A87"/>
    <w:rsid w:val="00D03A1E"/>
    <w:rsid w:val="00D043CD"/>
    <w:rsid w:val="00D04D6D"/>
    <w:rsid w:val="00D0571B"/>
    <w:rsid w:val="00D0598D"/>
    <w:rsid w:val="00D06E8D"/>
    <w:rsid w:val="00D1512F"/>
    <w:rsid w:val="00D157E6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0F5B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1D27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rsid w:val="005F0222"/>
    <w:rPr>
      <w:rFonts w:ascii="Times LatArm" w:hAnsi="Times LatArm"/>
      <w:b/>
      <w:sz w:val="28"/>
      <w:lang w:val="en-US"/>
    </w:rPr>
  </w:style>
  <w:style w:type="paragraph" w:styleId="af7">
    <w:name w:val="List Paragraph"/>
    <w:basedOn w:val="a"/>
    <w:link w:val="af8"/>
    <w:uiPriority w:val="34"/>
    <w:qFormat/>
    <w:rsid w:val="005F0222"/>
    <w:pPr>
      <w:ind w:left="720"/>
      <w:contextualSpacing/>
    </w:pPr>
    <w:rPr>
      <w:rFonts w:ascii="Times New Roman" w:hAnsi="Times New Roman"/>
      <w:szCs w:val="24"/>
      <w:lang w:eastAsia="en-US"/>
    </w:rPr>
  </w:style>
  <w:style w:type="character" w:customStyle="1" w:styleId="af8">
    <w:name w:val="Абзац списка Знак"/>
    <w:link w:val="af7"/>
    <w:uiPriority w:val="34"/>
    <w:locked/>
    <w:rsid w:val="005F022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5725</Words>
  <Characters>32636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2015-07-14T07:47:00Z</cp:lastPrinted>
  <dcterms:created xsi:type="dcterms:W3CDTF">2019-04-29T11:46:00Z</dcterms:created>
  <dcterms:modified xsi:type="dcterms:W3CDTF">2019-05-02T05:13:00Z</dcterms:modified>
</cp:coreProperties>
</file>