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1C4920">
        <w:rPr>
          <w:rFonts w:ascii="GHEA Grapalat" w:hAnsi="GHEA Grapalat" w:cs="Sylfaen"/>
          <w:sz w:val="24"/>
          <w:szCs w:val="24"/>
          <w:lang w:val="en-US"/>
        </w:rPr>
        <w:t>4</w:t>
      </w:r>
      <w:r w:rsidR="0001642B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1642B">
        <w:rPr>
          <w:rFonts w:ascii="GHEA Grapalat" w:hAnsi="GHEA Grapalat" w:cs="Sylfaen"/>
          <w:sz w:val="24"/>
          <w:szCs w:val="24"/>
          <w:lang w:val="en-US"/>
        </w:rPr>
        <w:t>30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642B" w:rsidRPr="000164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Ա/Ձ Վյաչեսլավ Ամիրջանյան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92141B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642B" w:rsidRPr="0001642B">
        <w:rPr>
          <w:rFonts w:ascii="GHEA Grapalat" w:hAnsi="GHEA Grapalat" w:cs="Sylfaen"/>
          <w:sz w:val="24"/>
          <w:szCs w:val="24"/>
          <w:lang w:val="en-US"/>
        </w:rPr>
        <w:t xml:space="preserve">ՀՀ ԱՆ </w:t>
      </w:r>
      <w:proofErr w:type="spellStart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>քրեակատարողական</w:t>
      </w:r>
      <w:proofErr w:type="spellEnd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>վարչու</w:t>
      </w:r>
      <w:bookmarkStart w:id="0" w:name="_GoBack"/>
      <w:bookmarkEnd w:id="0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>թյուն</w:t>
      </w:r>
      <w:proofErr w:type="spellEnd"/>
    </w:p>
    <w:p w:rsidR="0092141B" w:rsidRPr="0001642B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352EC0">
        <w:rPr>
          <w:rFonts w:ascii="GHEA Grapalat" w:hAnsi="GHEA Grapalat" w:cs="Sylfaen"/>
          <w:sz w:val="24"/>
          <w:szCs w:val="24"/>
          <w:lang w:val="en-US"/>
        </w:rPr>
        <w:t>«</w:t>
      </w:r>
      <w:r w:rsidR="0001642B" w:rsidRPr="0001642B">
        <w:rPr>
          <w:rFonts w:ascii="GHEA Grapalat" w:hAnsi="GHEA Grapalat" w:cs="Sylfaen"/>
          <w:sz w:val="24"/>
          <w:szCs w:val="24"/>
          <w:lang w:val="en-US"/>
        </w:rPr>
        <w:t>ՀՀ ԱՆ ՔԿՎ-ԳՀԱՊՁԲ-18/16</w:t>
      </w:r>
      <w:r w:rsidR="006E32F7" w:rsidRPr="00352EC0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 w:rsidRPr="00352EC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 w:rsidRPr="00352EC0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642B">
        <w:rPr>
          <w:rFonts w:ascii="GHEA Grapalat" w:hAnsi="GHEA Grapalat" w:cs="Sylfaen"/>
          <w:sz w:val="24"/>
          <w:szCs w:val="24"/>
        </w:rPr>
        <w:t>գնանշման</w:t>
      </w:r>
      <w:r w:rsidR="0001642B" w:rsidRPr="000164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642B">
        <w:rPr>
          <w:rFonts w:ascii="GHEA Grapalat" w:hAnsi="GHEA Grapalat" w:cs="Sylfaen"/>
          <w:sz w:val="24"/>
          <w:szCs w:val="24"/>
        </w:rPr>
        <w:t>հարցման</w:t>
      </w:r>
      <w:r w:rsidR="0001642B" w:rsidRPr="000164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642B">
        <w:rPr>
          <w:rFonts w:ascii="GHEA Grapalat" w:hAnsi="GHEA Grapalat" w:cs="Sylfaen"/>
          <w:sz w:val="24"/>
          <w:szCs w:val="24"/>
        </w:rPr>
        <w:t>ընթացակարգ</w:t>
      </w:r>
      <w:r w:rsidR="00D8475C" w:rsidRPr="00352EC0">
        <w:rPr>
          <w:rFonts w:ascii="GHEA Grapalat" w:hAnsi="GHEA Grapalat" w:cs="Sylfaen"/>
          <w:sz w:val="24"/>
          <w:szCs w:val="24"/>
          <w:lang w:val="en-US"/>
        </w:rPr>
        <w:t>,</w:t>
      </w:r>
      <w:r w:rsidR="00742F77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642B" w:rsidRPr="0001642B">
        <w:rPr>
          <w:rFonts w:ascii="GHEA Grapalat" w:hAnsi="GHEA Grapalat" w:cs="Sylfaen"/>
          <w:sz w:val="24"/>
          <w:szCs w:val="24"/>
          <w:lang w:val="en-US"/>
        </w:rPr>
        <w:t xml:space="preserve">ՀՀ ԱՆ </w:t>
      </w:r>
      <w:proofErr w:type="spellStart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>քրեակատարողական</w:t>
      </w:r>
      <w:proofErr w:type="spellEnd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642B" w:rsidRPr="0001642B">
        <w:rPr>
          <w:rFonts w:ascii="GHEA Grapalat" w:hAnsi="GHEA Grapalat" w:cs="Sylfaen"/>
          <w:sz w:val="24"/>
          <w:szCs w:val="24"/>
          <w:lang w:val="en-US"/>
        </w:rPr>
        <w:t>վարչությ</w:t>
      </w:r>
      <w:proofErr w:type="spellEnd"/>
      <w:r w:rsidR="0001642B">
        <w:rPr>
          <w:rFonts w:ascii="GHEA Grapalat" w:hAnsi="GHEA Grapalat" w:cs="Sylfaen"/>
          <w:sz w:val="24"/>
          <w:szCs w:val="24"/>
        </w:rPr>
        <w:t>ա</w:t>
      </w:r>
      <w:r w:rsidR="0001642B" w:rsidRPr="0001642B">
        <w:rPr>
          <w:rFonts w:ascii="GHEA Grapalat" w:hAnsi="GHEA Grapalat" w:cs="Sylfaen"/>
          <w:sz w:val="24"/>
          <w:szCs w:val="24"/>
          <w:lang w:val="en-US"/>
        </w:rPr>
        <w:t>ն</w:t>
      </w:r>
      <w:r w:rsidR="0001642B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642B" w:rsidRPr="0001642B">
        <w:rPr>
          <w:rFonts w:ascii="GHEA Grapalat" w:hAnsi="GHEA Grapalat"/>
          <w:sz w:val="24"/>
          <w:szCs w:val="24"/>
        </w:rPr>
        <w:t>սննդամթերքի</w:t>
      </w:r>
      <w:r w:rsidR="0001642B" w:rsidRPr="0001642B">
        <w:rPr>
          <w:rFonts w:ascii="GHEA Grapalat" w:hAnsi="GHEA Grapalat"/>
          <w:sz w:val="24"/>
          <w:szCs w:val="24"/>
          <w:lang w:val="en-US"/>
        </w:rPr>
        <w:t xml:space="preserve"> </w:t>
      </w:r>
      <w:r w:rsidR="0001642B" w:rsidRPr="0001642B">
        <w:rPr>
          <w:rFonts w:ascii="GHEA Grapalat" w:hAnsi="GHEA Grapalat"/>
          <w:sz w:val="24"/>
          <w:szCs w:val="24"/>
        </w:rPr>
        <w:t>ձեռքբերում</w:t>
      </w:r>
      <w:r w:rsidR="0001642B" w:rsidRPr="0001642B">
        <w:rPr>
          <w:rFonts w:ascii="GHEA Grapalat" w:hAnsi="GHEA Grapalat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2141B" w:rsidRDefault="0001642B" w:rsidP="0001642B">
      <w:pPr>
        <w:spacing w:after="0"/>
        <w:ind w:right="23" w:firstLine="720"/>
        <w:jc w:val="both"/>
        <w:rPr>
          <w:rFonts w:ascii="GHEA Grapalat" w:hAnsi="GHEA Grapalat" w:cs="Sylfaen"/>
          <w:sz w:val="24"/>
          <w:szCs w:val="24"/>
        </w:rPr>
      </w:pPr>
      <w:r w:rsidRPr="0001642B">
        <w:rPr>
          <w:rFonts w:ascii="GHEA Grapalat" w:hAnsi="GHEA Grapalat"/>
          <w:sz w:val="24"/>
          <w:szCs w:val="24"/>
        </w:rPr>
        <w:t xml:space="preserve">Պարտավորեցնել </w:t>
      </w:r>
      <w:r w:rsidRPr="0001642B">
        <w:rPr>
          <w:rFonts w:ascii="GHEA Grapalat" w:hAnsi="GHEA Grapalat" w:cs="Sylfaen"/>
          <w:sz w:val="24"/>
          <w:szCs w:val="24"/>
        </w:rPr>
        <w:t>«</w:t>
      </w:r>
      <w:r w:rsidRPr="0001642B">
        <w:rPr>
          <w:rFonts w:ascii="GHEA Grapalat" w:hAnsi="GHEA Grapalat" w:cs="Sylfaen"/>
          <w:sz w:val="24"/>
          <w:szCs w:val="24"/>
          <w:lang w:val="en-US"/>
        </w:rPr>
        <w:t>ՀՀ</w:t>
      </w:r>
      <w:r w:rsidRPr="0001642B">
        <w:rPr>
          <w:rFonts w:ascii="GHEA Grapalat" w:hAnsi="GHEA Grapalat" w:cs="Sylfaen"/>
          <w:sz w:val="24"/>
          <w:szCs w:val="24"/>
        </w:rPr>
        <w:t xml:space="preserve"> </w:t>
      </w:r>
      <w:r w:rsidRPr="0001642B">
        <w:rPr>
          <w:rFonts w:ascii="GHEA Grapalat" w:hAnsi="GHEA Grapalat" w:cs="Sylfaen"/>
          <w:sz w:val="24"/>
          <w:szCs w:val="24"/>
          <w:lang w:val="en-US"/>
        </w:rPr>
        <w:t>ԱՆ</w:t>
      </w:r>
      <w:r w:rsidRPr="0001642B">
        <w:rPr>
          <w:rFonts w:ascii="GHEA Grapalat" w:hAnsi="GHEA Grapalat" w:cs="Sylfaen"/>
          <w:sz w:val="24"/>
          <w:szCs w:val="24"/>
        </w:rPr>
        <w:t xml:space="preserve"> </w:t>
      </w:r>
      <w:r w:rsidRPr="0001642B">
        <w:rPr>
          <w:rFonts w:ascii="GHEA Grapalat" w:hAnsi="GHEA Grapalat" w:cs="Sylfaen"/>
          <w:sz w:val="24"/>
          <w:szCs w:val="24"/>
          <w:lang w:val="en-US"/>
        </w:rPr>
        <w:t>ՔԿՎ</w:t>
      </w:r>
      <w:r w:rsidRPr="0001642B">
        <w:rPr>
          <w:rFonts w:ascii="GHEA Grapalat" w:hAnsi="GHEA Grapalat" w:cs="Sylfaen"/>
          <w:sz w:val="24"/>
          <w:szCs w:val="24"/>
        </w:rPr>
        <w:t>-</w:t>
      </w:r>
      <w:r w:rsidRPr="0001642B">
        <w:rPr>
          <w:rFonts w:ascii="GHEA Grapalat" w:hAnsi="GHEA Grapalat" w:cs="Sylfaen"/>
          <w:sz w:val="24"/>
          <w:szCs w:val="24"/>
          <w:lang w:val="en-US"/>
        </w:rPr>
        <w:t>ԳՀԱՊՁԲ</w:t>
      </w:r>
      <w:r w:rsidRPr="0001642B">
        <w:rPr>
          <w:rFonts w:ascii="GHEA Grapalat" w:hAnsi="GHEA Grapalat" w:cs="Sylfaen"/>
          <w:sz w:val="24"/>
          <w:szCs w:val="24"/>
        </w:rPr>
        <w:t>-18/16</w:t>
      </w:r>
      <w:r w:rsidRPr="0001642B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01642B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01642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01642B">
        <w:rPr>
          <w:rFonts w:ascii="GHEA Grapalat" w:hAnsi="GHEA Grapalat" w:cs="Sylfaen"/>
          <w:sz w:val="24"/>
          <w:szCs w:val="24"/>
        </w:rPr>
        <w:t xml:space="preserve"> գնանշման հարցման ընթացակարգ</w:t>
      </w:r>
      <w:r w:rsidRPr="0001642B">
        <w:rPr>
          <w:rFonts w:ascii="GHEA Grapalat" w:hAnsi="GHEA Grapalat" w:cs="Sylfaen"/>
          <w:sz w:val="24"/>
          <w:szCs w:val="24"/>
        </w:rPr>
        <w:t>ի գնահատող հանձնաժողովին մերժել Ա/Ձ Խոսրով Ջահինյանի կողմից ներկայացված հայտը:</w:t>
      </w:r>
    </w:p>
    <w:p w:rsidR="0001642B" w:rsidRPr="0001642B" w:rsidRDefault="0001642B" w:rsidP="0001642B">
      <w:pPr>
        <w:spacing w:after="0"/>
        <w:ind w:right="424" w:firstLine="720"/>
        <w:jc w:val="both"/>
        <w:rPr>
          <w:rFonts w:ascii="GHEA Grapalat" w:hAnsi="GHEA Grapalat"/>
          <w:sz w:val="24"/>
          <w:szCs w:val="24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1A03AA"/>
    <w:multiLevelType w:val="hybridMultilevel"/>
    <w:tmpl w:val="A344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C525F10"/>
    <w:multiLevelType w:val="hybridMultilevel"/>
    <w:tmpl w:val="B5D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1642B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C4920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52EC0"/>
    <w:rsid w:val="00371A69"/>
    <w:rsid w:val="00375AAA"/>
    <w:rsid w:val="00385A73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D20D6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C1F5F"/>
    <w:rsid w:val="008E4781"/>
    <w:rsid w:val="0092141B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0C15"/>
    <w:rsid w:val="00A73E8F"/>
    <w:rsid w:val="00A75F3C"/>
    <w:rsid w:val="00A92CC0"/>
    <w:rsid w:val="00AA364B"/>
    <w:rsid w:val="00AA513F"/>
    <w:rsid w:val="00AC5FE9"/>
    <w:rsid w:val="00B06B88"/>
    <w:rsid w:val="00B41C52"/>
    <w:rsid w:val="00B45C6A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37E1D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A553-35D6-45D2-A9CA-D75EEBDA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232</cp:revision>
  <cp:lastPrinted>2018-03-29T11:48:00Z</cp:lastPrinted>
  <dcterms:created xsi:type="dcterms:W3CDTF">2016-04-19T09:12:00Z</dcterms:created>
  <dcterms:modified xsi:type="dcterms:W3CDTF">2018-04-03T06:10:00Z</dcterms:modified>
</cp:coreProperties>
</file>