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1 of </w:t>
      </w:r>
      <w:r w:rsidRPr="0030799B">
        <w:rPr>
          <w:rFonts w:ascii="GHEA Grapalat" w:hAnsi="GHEA Grapalat"/>
          <w:i w:val="0"/>
        </w:rPr>
        <w:t>January</w:t>
      </w:r>
      <w:r w:rsidR="00DD65E1">
        <w:rPr>
          <w:rFonts w:ascii="GHEA Grapalat" w:hAnsi="GHEA Grapalat"/>
          <w:i w:val="0"/>
          <w:sz w:val="24"/>
          <w:szCs w:val="24"/>
        </w:rPr>
        <w:t xml:space="preserve"> 26</w:t>
      </w:r>
      <w:r>
        <w:rPr>
          <w:rFonts w:ascii="GHEA Grapalat" w:hAnsi="GHEA Grapalat"/>
          <w:i w:val="0"/>
          <w:sz w:val="24"/>
          <w:szCs w:val="24"/>
          <w:vertAlign w:val="superscript"/>
        </w:rPr>
        <w:t>th</w:t>
      </w:r>
      <w:r>
        <w:rPr>
          <w:rFonts w:ascii="GHEA Grapalat" w:hAnsi="GHEA Grapalat"/>
          <w:i w:val="0"/>
          <w:sz w:val="24"/>
          <w:szCs w:val="24"/>
        </w:rPr>
        <w:t xml:space="preserve"> of 2021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850CA" w:rsidRDefault="00B850CA" w:rsidP="00B850CA">
      <w:pPr>
        <w:pStyle w:val="BodyTextIndent"/>
        <w:tabs>
          <w:tab w:val="left" w:pos="8505"/>
        </w:tabs>
        <w:spacing w:after="160"/>
        <w:ind w:left="567" w:right="565" w:firstLine="0"/>
        <w:jc w:val="center"/>
        <w:rPr>
          <w:rFonts w:ascii="GHEA Grapalat" w:hAnsi="GHEA Grapalat"/>
          <w:i w:val="0"/>
          <w:sz w:val="24"/>
          <w:szCs w:val="24"/>
          <w:lang w:val="hy-AM"/>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-2021</w:t>
      </w:r>
      <w:r w:rsidR="00DD65E1">
        <w:rPr>
          <w:rFonts w:ascii="GHEA Grapalat" w:hAnsi="GHEA Grapalat"/>
          <w:b/>
          <w:i w:val="0"/>
          <w:sz w:val="24"/>
          <w:szCs w:val="24"/>
          <w:lang w:val="hy-AM"/>
        </w:rPr>
        <w:t>-05</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w:t>
      </w:r>
      <w:proofErr w:type="gramStart"/>
      <w:r>
        <w:rPr>
          <w:rFonts w:ascii="GHEA Grapalat" w:hAnsi="GHEA Grapalat"/>
          <w:i w:val="0"/>
          <w:sz w:val="24"/>
          <w:szCs w:val="24"/>
        </w:rPr>
        <w:t>quotation which</w:t>
      </w:r>
      <w:proofErr w:type="gramEnd"/>
      <w:r>
        <w:rPr>
          <w:rFonts w:ascii="GHEA Grapalat" w:hAnsi="GHEA Grapalat"/>
          <w:i w:val="0"/>
          <w:sz w:val="24"/>
          <w:szCs w:val="24"/>
        </w:rPr>
        <w:t xml:space="preserve"> shall be carried out in one stage.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DD65E1" w:rsidRPr="00DD65E1">
        <w:rPr>
          <w:rFonts w:ascii="GHEA Grapalat" w:hAnsi="GHEA Grapalat"/>
          <w:b/>
          <w:i w:val="0"/>
        </w:rPr>
        <w:t>Compressed natural gas</w:t>
      </w:r>
      <w:r>
        <w:rPr>
          <w:rFonts w:ascii="GHEA Grapalat" w:hAnsi="GHEA Grapalat"/>
          <w:i w:val="0"/>
          <w:sz w:val="24"/>
          <w:szCs w:val="24"/>
          <w:lang w:val="en-US"/>
        </w:rPr>
        <w:t xml:space="preserve"> </w:t>
      </w:r>
      <w:r>
        <w:rPr>
          <w:rFonts w:ascii="GHEA Grapalat" w:hAnsi="GHEA Grapalat"/>
          <w:i w:val="0"/>
          <w:sz w:val="24"/>
          <w:szCs w:val="24"/>
        </w:rPr>
        <w:t xml:space="preserve">(here in after referred to as "the contract").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B850CA">
      <w:pPr>
        <w:spacing w:line="360" w:lineRule="auto"/>
        <w:ind w:firstLine="709"/>
        <w:jc w:val="both"/>
        <w:rPr>
          <w:rFonts w:ascii="GHEA Grapalat" w:hAnsi="GHEA Grapalat"/>
        </w:rPr>
      </w:pPr>
      <w:r>
        <w:rPr>
          <w:rFonts w:ascii="GHEA Grapalat" w:hAnsi="GHEA Grapalat"/>
        </w:rPr>
        <w:t xml:space="preserve">The qualification criteria for the persons ineligible to participate in the price quotation, as well as for bidders, and the documents to </w:t>
      </w:r>
      <w:proofErr w:type="gramStart"/>
      <w:r>
        <w:rPr>
          <w:rFonts w:ascii="GHEA Grapalat" w:hAnsi="GHEA Grapalat"/>
        </w:rPr>
        <w:t>be submitted</w:t>
      </w:r>
      <w:proofErr w:type="gramEnd"/>
      <w:r>
        <w:rPr>
          <w:rFonts w:ascii="GHEA Grapalat" w:hAnsi="GHEA Grapalat"/>
        </w:rPr>
        <w:t xml:space="preserve"> for the evaluation of those criteria shall be established by the invitation for this procedure.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11</w:t>
      </w:r>
      <w:r>
        <w:rPr>
          <w:rFonts w:ascii="GHEA Grapalat" w:hAnsi="GHEA Grapalat"/>
          <w:i w:val="0"/>
          <w:sz w:val="24"/>
          <w:szCs w:val="24"/>
        </w:rPr>
        <w:t>:00 o'clock of the 06</w:t>
      </w:r>
      <w:r>
        <w:rPr>
          <w:rFonts w:ascii="GHEA Grapalat" w:hAnsi="GHEA Grapalat"/>
          <w:i w:val="0"/>
          <w:sz w:val="24"/>
          <w:szCs w:val="24"/>
          <w:u w:val="single"/>
          <w:vertAlign w:val="superscript"/>
        </w:rPr>
        <w:t>th</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w:t>
      </w:r>
      <w:proofErr w:type="gramStart"/>
      <w:r>
        <w:rPr>
          <w:rFonts w:ascii="GHEA Grapalat" w:hAnsi="GHEA Grapalat"/>
          <w:i w:val="0"/>
          <w:sz w:val="24"/>
          <w:szCs w:val="24"/>
        </w:rPr>
        <w:t>must be submitted</w:t>
      </w:r>
      <w:proofErr w:type="gramEnd"/>
      <w:r>
        <w:rPr>
          <w:rFonts w:ascii="GHEA Grapalat" w:hAnsi="GHEA Grapalat"/>
          <w:i w:val="0"/>
          <w:sz w:val="24"/>
          <w:szCs w:val="24"/>
        </w:rPr>
        <w:t xml:space="preserve"> to the contracting authority for receiving the hard copy of the invitation. The contracting authority shall ensure the free of charge provision of the hard copy of the invitation.</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bids for the price quotation </w:t>
      </w:r>
      <w:proofErr w:type="gramStart"/>
      <w:r>
        <w:rPr>
          <w:rFonts w:ascii="GHEA Grapalat" w:hAnsi="GHEA Grapalat"/>
          <w:i w:val="0"/>
          <w:sz w:val="24"/>
          <w:szCs w:val="24"/>
        </w:rPr>
        <w:t>must be submitted</w:t>
      </w:r>
      <w:proofErr w:type="gramEnd"/>
      <w:r>
        <w:rPr>
          <w:rFonts w:ascii="GHEA Grapalat" w:hAnsi="GHEA Grapalat"/>
          <w:i w:val="0"/>
          <w:sz w:val="24"/>
          <w:szCs w:val="24"/>
        </w:rPr>
        <w:t xml:space="preserve"> to the following address:</w:t>
      </w:r>
      <w:r>
        <w:rPr>
          <w:rFonts w:ascii="Courier New" w:hAnsi="Courier New" w:cs="Courier New"/>
          <w:i w:val="0"/>
          <w:sz w:val="24"/>
          <w:szCs w:val="24"/>
        </w:rPr>
        <w:t> </w:t>
      </w:r>
      <w:r>
        <w:rPr>
          <w:rFonts w:ascii="GHEA Grapalat" w:hAnsi="GHEA Grapalat"/>
          <w:i w:val="0"/>
          <w:sz w:val="24"/>
          <w:szCs w:val="24"/>
        </w:rPr>
        <w:t xml:space="preserve">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Pr>
          <w:rFonts w:ascii="GHEA Grapalat" w:hAnsi="GHEA Grapalat"/>
          <w:i w:val="0"/>
          <w:sz w:val="24"/>
          <w:szCs w:val="24"/>
        </w:rPr>
        <w:t>1:00 o'clock of the 07</w:t>
      </w:r>
      <w:r>
        <w:rPr>
          <w:rFonts w:ascii="GHEA Grapalat" w:hAnsi="GHEA Grapalat"/>
          <w:i w:val="0"/>
          <w:sz w:val="24"/>
          <w:szCs w:val="24"/>
          <w:u w:val="single"/>
          <w:vertAlign w:val="superscript"/>
        </w:rPr>
        <w:t>th</w:t>
      </w:r>
      <w:r>
        <w:rPr>
          <w:rFonts w:ascii="GHEA Grapalat" w:hAnsi="GHEA Grapalat"/>
          <w:i w:val="0"/>
          <w:sz w:val="24"/>
          <w:szCs w:val="24"/>
        </w:rPr>
        <w:t xml:space="preserve"> day from the date of publication of this notice. The bids </w:t>
      </w:r>
      <w:proofErr w:type="gramStart"/>
      <w:r>
        <w:rPr>
          <w:rFonts w:ascii="GHEA Grapalat" w:hAnsi="GHEA Grapalat"/>
          <w:i w:val="0"/>
          <w:sz w:val="24"/>
          <w:szCs w:val="24"/>
        </w:rPr>
        <w:t>may, in addition to Armenian, also be submitted</w:t>
      </w:r>
      <w:proofErr w:type="gramEnd"/>
      <w:r>
        <w:rPr>
          <w:rFonts w:ascii="GHEA Grapalat" w:hAnsi="GHEA Grapalat"/>
          <w:i w:val="0"/>
          <w:sz w:val="24"/>
          <w:szCs w:val="24"/>
        </w:rPr>
        <w:t xml:space="preserve"> in English or Russian.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 opening will take place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on the </w:t>
      </w:r>
      <w:r w:rsidR="00DD65E1">
        <w:rPr>
          <w:rFonts w:ascii="GHEA Grapalat" w:hAnsi="GHEA Grapalat"/>
          <w:b/>
          <w:i w:val="0"/>
          <w:sz w:val="24"/>
          <w:szCs w:val="24"/>
        </w:rPr>
        <w:t>0</w:t>
      </w:r>
      <w:r>
        <w:rPr>
          <w:rFonts w:ascii="GHEA Grapalat" w:hAnsi="GHEA Grapalat"/>
          <w:b/>
          <w:i w:val="0"/>
          <w:sz w:val="24"/>
          <w:szCs w:val="24"/>
        </w:rPr>
        <w:t>2</w:t>
      </w:r>
      <w:r>
        <w:rPr>
          <w:rFonts w:ascii="GHEA Grapalat" w:hAnsi="GHEA Grapalat"/>
          <w:b/>
          <w:i w:val="0"/>
          <w:sz w:val="24"/>
          <w:szCs w:val="24"/>
          <w:u w:val="single"/>
          <w:vertAlign w:val="superscript"/>
        </w:rPr>
        <w:t>th</w:t>
      </w:r>
      <w:r>
        <w:rPr>
          <w:rFonts w:ascii="GHEA Grapalat" w:hAnsi="GHEA Grapalat"/>
          <w:b/>
          <w:i w:val="0"/>
          <w:sz w:val="24"/>
          <w:szCs w:val="24"/>
        </w:rPr>
        <w:t xml:space="preserve"> of </w:t>
      </w:r>
      <w:r w:rsidR="00DD65E1" w:rsidRPr="00DD65E1">
        <w:rPr>
          <w:rFonts w:ascii="GHEA Grapalat" w:hAnsi="GHEA Grapalat"/>
          <w:b/>
          <w:i w:val="0"/>
          <w:sz w:val="24"/>
          <w:szCs w:val="24"/>
        </w:rPr>
        <w:t>February</w:t>
      </w:r>
      <w:bookmarkStart w:id="0" w:name="_GoBack"/>
      <w:bookmarkEnd w:id="0"/>
      <w:r>
        <w:rPr>
          <w:rFonts w:ascii="GHEA Grapalat" w:hAnsi="GHEA Grapalat"/>
          <w:b/>
          <w:i w:val="0"/>
          <w:sz w:val="24"/>
          <w:szCs w:val="24"/>
        </w:rPr>
        <w:t xml:space="preserve"> 2021</w:t>
      </w:r>
      <w:r>
        <w:rPr>
          <w:rFonts w:ascii="GHEA Grapalat" w:hAnsi="GHEA Grapalat"/>
          <w:i w:val="0"/>
          <w:sz w:val="24"/>
          <w:szCs w:val="24"/>
        </w:rPr>
        <w:t xml:space="preserve">, at </w:t>
      </w:r>
      <w:r>
        <w:rPr>
          <w:rFonts w:ascii="GHEA Grapalat" w:hAnsi="GHEA Grapalat"/>
          <w:i w:val="0"/>
          <w:sz w:val="24"/>
          <w:szCs w:val="24"/>
          <w:lang w:val="en-US"/>
        </w:rPr>
        <w:t>11</w:t>
      </w:r>
      <w:r>
        <w:rPr>
          <w:rFonts w:ascii="GHEA Grapalat" w:hAnsi="GHEA Grapalat"/>
          <w:i w:val="0"/>
          <w:sz w:val="24"/>
          <w:szCs w:val="24"/>
        </w:rPr>
        <w:t>:00 o'clock.</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w:t>
      </w:r>
      <w:proofErr w:type="gramStart"/>
      <w:r>
        <w:rPr>
          <w:rFonts w:ascii="GHEA Grapalat" w:hAnsi="GHEA Grapalat"/>
          <w:i w:val="0"/>
          <w:sz w:val="24"/>
          <w:szCs w:val="24"/>
        </w:rPr>
        <w:t>shall be carried out</w:t>
      </w:r>
      <w:proofErr w:type="gramEnd"/>
      <w:r>
        <w:rPr>
          <w:rFonts w:ascii="GHEA Grapalat" w:hAnsi="GHEA Grapalat"/>
          <w:i w:val="0"/>
          <w:sz w:val="24"/>
          <w:szCs w:val="24"/>
        </w:rPr>
        <w:t xml:space="preserve">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 xml:space="preserve">appeal, a fee shall be required </w:t>
      </w:r>
      <w:proofErr w:type="gramStart"/>
      <w:r>
        <w:rPr>
          <w:rFonts w:ascii="GHEA Grapalat" w:hAnsi="GHEA Grapalat"/>
          <w:i w:val="0"/>
          <w:sz w:val="24"/>
          <w:szCs w:val="24"/>
        </w:rPr>
        <w:t>in the amount of</w:t>
      </w:r>
      <w:proofErr w:type="gramEnd"/>
      <w:r>
        <w:rPr>
          <w:rFonts w:ascii="GHEA Grapalat" w:hAnsi="GHEA Grapalat"/>
          <w:i w:val="0"/>
          <w:sz w:val="24"/>
          <w:szCs w:val="24"/>
        </w:rPr>
        <w:t xml:space="preserve">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For receiving additional information concerning this notice, you may apply to Ani Khalatyan, Secretary of the Evaluation Commission.</w:t>
      </w:r>
    </w:p>
    <w:p w:rsidR="00B850CA" w:rsidRDefault="00B850CA" w:rsidP="00B850CA">
      <w:pPr>
        <w:pStyle w:val="BodyTextIndent"/>
        <w:ind w:firstLine="709"/>
        <w:rPr>
          <w:rFonts w:ascii="GHEA Grapalat" w:hAnsi="GHEA Grapalat"/>
          <w:i w:val="0"/>
          <w:sz w:val="24"/>
          <w:szCs w:val="24"/>
        </w:rPr>
      </w:pPr>
    </w:p>
    <w:p w:rsidR="00B850CA" w:rsidRDefault="00B850CA" w:rsidP="00B850CA">
      <w:pPr>
        <w:pStyle w:val="BodyTextIndent"/>
        <w:spacing w:line="240" w:lineRule="auto"/>
        <w:ind w:firstLine="0"/>
        <w:rPr>
          <w:rFonts w:ascii="GHEA Grapalat" w:hAnsi="GHEA Grapalat"/>
          <w:i w:val="0"/>
          <w:sz w:val="24"/>
          <w:szCs w:val="24"/>
          <w:u w:val="single"/>
          <w:lang w:val="hy-AM"/>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010-55-06-01</w:t>
      </w:r>
    </w:p>
    <w:p w:rsidR="00B850CA" w:rsidRDefault="00B850CA" w:rsidP="00B850CA">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B850CA" w:rsidRDefault="00B850CA" w:rsidP="00B850C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p w:rsidR="006C0B24" w:rsidRPr="00B850CA" w:rsidRDefault="006C0B24">
      <w:pPr>
        <w:rPr>
          <w:lang w:val="hy-AM"/>
        </w:rPr>
      </w:pPr>
    </w:p>
    <w:sectPr w:rsidR="006C0B24" w:rsidRPr="00B85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9D6"/>
    <w:rsid w:val="006C0B24"/>
    <w:rsid w:val="00AD59D6"/>
    <w:rsid w:val="00B850CA"/>
    <w:rsid w:val="00DD65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B865F"/>
  <w15:chartTrackingRefBased/>
  <w15:docId w15:val="{ADDE0AA2-CCA5-4623-8DD0-D028827B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B850CA"/>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506</Words>
  <Characters>2890</Characters>
  <Application>Microsoft Office Word</Application>
  <DocSecurity>0</DocSecurity>
  <Lines>24</Lines>
  <Paragraphs>6</Paragraphs>
  <ScaleCrop>false</ScaleCrop>
  <Company>Hewlett-Packard Company</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Ani Khalatyan</cp:lastModifiedBy>
  <cp:revision>3</cp:revision>
  <dcterms:created xsi:type="dcterms:W3CDTF">2021-01-15T06:46:00Z</dcterms:created>
  <dcterms:modified xsi:type="dcterms:W3CDTF">2021-01-26T08:14:00Z</dcterms:modified>
</cp:coreProperties>
</file>