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D2" w:rsidRPr="00951752" w:rsidRDefault="004D51D2" w:rsidP="001E5550">
      <w:pPr>
        <w:pStyle w:val="ListParagraph"/>
        <w:ind w:left="0"/>
        <w:jc w:val="center"/>
        <w:rPr>
          <w:rFonts w:ascii="GHEA Grapalat" w:hAnsi="GHEA Grapalat"/>
          <w:sz w:val="22"/>
          <w:szCs w:val="22"/>
          <w:lang w:val="af-ZA"/>
        </w:rPr>
      </w:pPr>
      <w:r w:rsidRPr="00951752">
        <w:rPr>
          <w:rFonts w:ascii="GHEA Grapalat" w:hAnsi="GHEA Grapalat" w:cs="Sylfaen"/>
          <w:sz w:val="22"/>
          <w:szCs w:val="22"/>
          <w:lang w:val="af-ZA"/>
        </w:rPr>
        <w:t>ՀԱՅՏԱՐԱՐՈՒԹՅՈՒՆ</w:t>
      </w:r>
    </w:p>
    <w:p w:rsidR="004D51D2" w:rsidRPr="00951752" w:rsidRDefault="004D51D2" w:rsidP="001E5550">
      <w:pPr>
        <w:jc w:val="center"/>
        <w:rPr>
          <w:rFonts w:ascii="GHEA Grapalat" w:hAnsi="GHEA Grapalat"/>
          <w:sz w:val="22"/>
          <w:szCs w:val="22"/>
          <w:lang w:val="af-ZA"/>
        </w:rPr>
      </w:pPr>
      <w:r w:rsidRPr="00951752">
        <w:rPr>
          <w:rFonts w:ascii="GHEA Grapalat" w:hAnsi="GHEA Grapalat"/>
          <w:sz w:val="22"/>
          <w:szCs w:val="22"/>
          <w:lang w:val="af-ZA"/>
        </w:rPr>
        <w:t>հրավերի պարզաբանման մասին</w:t>
      </w:r>
    </w:p>
    <w:p w:rsidR="00616564" w:rsidRPr="00951752" w:rsidRDefault="00616564" w:rsidP="001E5550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4D51D2" w:rsidRPr="00951752" w:rsidRDefault="004D51D2" w:rsidP="00616564">
      <w:pPr>
        <w:pStyle w:val="Heading3"/>
        <w:jc w:val="center"/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</w:pPr>
      <w:r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Հայտարարության</w:t>
      </w:r>
      <w:r w:rsidRPr="0095175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սույն</w:t>
      </w:r>
      <w:r w:rsidRPr="0095175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տեքստը</w:t>
      </w:r>
      <w:r w:rsidRPr="0095175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հաստատված</w:t>
      </w:r>
      <w:r w:rsidRPr="0095175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է</w:t>
      </w:r>
      <w:r w:rsidRPr="0095175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գնահատող</w:t>
      </w:r>
      <w:r w:rsidRPr="0095175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հանձնաժողովի</w:t>
      </w:r>
    </w:p>
    <w:p w:rsidR="004D51D2" w:rsidRPr="00951752" w:rsidRDefault="004D51D2" w:rsidP="00616564">
      <w:pPr>
        <w:pStyle w:val="Heading3"/>
        <w:jc w:val="center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202</w:t>
      </w:r>
      <w:r w:rsidR="00D9670C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4</w:t>
      </w:r>
      <w:r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թվականի </w:t>
      </w:r>
      <w:r w:rsidR="00350962"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ապրիլի </w:t>
      </w:r>
      <w:r w:rsidR="00A845C3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2</w:t>
      </w:r>
      <w:r w:rsidR="00BA7D97" w:rsidRPr="00724AD0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9</w:t>
      </w:r>
      <w:r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-ի թիվ 1</w:t>
      </w:r>
      <w:r w:rsidR="0014227E"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-</w:t>
      </w:r>
      <w:r w:rsidR="004D01ED" w:rsidRPr="004D01E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4</w:t>
      </w:r>
      <w:r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որոշմամբ և հրապարակվում է</w:t>
      </w:r>
    </w:p>
    <w:p w:rsidR="004D51D2" w:rsidRPr="00951752" w:rsidRDefault="004D51D2" w:rsidP="00616564">
      <w:pPr>
        <w:pStyle w:val="Heading3"/>
        <w:jc w:val="center"/>
        <w:rPr>
          <w:rFonts w:ascii="GHEA Grapalat" w:hAnsi="GHEA Grapalat" w:cs="Sylfaen"/>
          <w:bCs/>
          <w:color w:val="000000" w:themeColor="text1"/>
          <w:sz w:val="22"/>
          <w:szCs w:val="22"/>
          <w:lang w:val="af-ZA"/>
        </w:rPr>
      </w:pPr>
      <w:r w:rsidRPr="0095175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&lt;&lt;Գնումների մասին&gt;&gt; ՀՀ օրենքի 29-րդ հոդվածի համաձայն</w:t>
      </w:r>
    </w:p>
    <w:p w:rsidR="004D51D2" w:rsidRPr="00951752" w:rsidRDefault="004D51D2" w:rsidP="004D51D2">
      <w:pPr>
        <w:pStyle w:val="Heading3"/>
        <w:jc w:val="center"/>
        <w:rPr>
          <w:rFonts w:ascii="GHEA Grapalat" w:hAnsi="GHEA Grapalat" w:cs="Sylfaen"/>
          <w:bCs/>
          <w:color w:val="000000" w:themeColor="text1"/>
          <w:sz w:val="22"/>
          <w:szCs w:val="22"/>
          <w:lang w:val="af-ZA"/>
        </w:rPr>
      </w:pPr>
    </w:p>
    <w:p w:rsidR="004D51D2" w:rsidRPr="00951752" w:rsidRDefault="004D51D2" w:rsidP="00D9670C">
      <w:pPr>
        <w:pStyle w:val="Heading3"/>
        <w:jc w:val="center"/>
        <w:rPr>
          <w:rFonts w:ascii="GHEA Grapalat" w:eastAsia="Times New Roman" w:hAnsi="GHEA Grapalat" w:cs="Sylfaen"/>
          <w:color w:val="auto"/>
          <w:sz w:val="22"/>
          <w:szCs w:val="22"/>
          <w:lang w:val="af-ZA"/>
        </w:rPr>
      </w:pPr>
      <w:r w:rsidRPr="00951752">
        <w:rPr>
          <w:rFonts w:ascii="GHEA Grapalat" w:eastAsia="Times New Roman" w:hAnsi="GHEA Grapalat" w:cs="Sylfaen"/>
          <w:color w:val="auto"/>
          <w:sz w:val="22"/>
          <w:szCs w:val="22"/>
          <w:lang w:val="af-ZA"/>
        </w:rPr>
        <w:t xml:space="preserve">Ընթացակարգի ծածկագիրը  N </w:t>
      </w:r>
      <w:r w:rsidR="00D9670C" w:rsidRPr="00D9670C">
        <w:rPr>
          <w:rFonts w:ascii="GHEA Grapalat" w:eastAsia="Times New Roman" w:hAnsi="GHEA Grapalat" w:cs="Sylfaen"/>
          <w:color w:val="auto"/>
          <w:sz w:val="22"/>
          <w:szCs w:val="22"/>
          <w:lang w:val="af-ZA"/>
        </w:rPr>
        <w:t>ՀՀՔԿ-ԲՄԱՇՁԲ-24/2</w:t>
      </w:r>
    </w:p>
    <w:p w:rsidR="00616564" w:rsidRPr="00951752" w:rsidRDefault="00616564" w:rsidP="004D51D2">
      <w:pPr>
        <w:tabs>
          <w:tab w:val="left" w:pos="270"/>
          <w:tab w:val="left" w:pos="540"/>
        </w:tabs>
        <w:spacing w:line="276" w:lineRule="auto"/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4D51D2" w:rsidRPr="00951752" w:rsidRDefault="009D3B94" w:rsidP="00616564">
      <w:pPr>
        <w:tabs>
          <w:tab w:val="left" w:pos="270"/>
          <w:tab w:val="left" w:pos="540"/>
        </w:tabs>
        <w:spacing w:line="276" w:lineRule="auto"/>
        <w:jc w:val="center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2</w:t>
      </w:r>
      <w:r w:rsidRPr="004E7118">
        <w:rPr>
          <w:rFonts w:ascii="GHEA Grapalat" w:hAnsi="GHEA Grapalat" w:cs="Sylfaen"/>
          <w:sz w:val="22"/>
          <w:szCs w:val="22"/>
          <w:lang w:val="af-ZA"/>
        </w:rPr>
        <w:t>6</w:t>
      </w:r>
      <w:r w:rsidR="00830522" w:rsidRPr="00951752">
        <w:rPr>
          <w:rFonts w:ascii="GHEA Grapalat" w:hAnsi="GHEA Grapalat" w:cs="Sylfaen"/>
          <w:sz w:val="22"/>
          <w:szCs w:val="22"/>
          <w:lang w:val="af-ZA"/>
        </w:rPr>
        <w:t>.04</w:t>
      </w:r>
      <w:r w:rsidR="00001CE0" w:rsidRPr="00951752">
        <w:rPr>
          <w:rFonts w:ascii="GHEA Grapalat" w:hAnsi="GHEA Grapalat" w:cs="Sylfaen"/>
          <w:sz w:val="22"/>
          <w:szCs w:val="22"/>
          <w:lang w:val="af-ZA"/>
        </w:rPr>
        <w:t>.202</w:t>
      </w:r>
      <w:r w:rsidR="00D9670C">
        <w:rPr>
          <w:rFonts w:ascii="GHEA Grapalat" w:hAnsi="GHEA Grapalat" w:cs="Sylfaen"/>
          <w:sz w:val="22"/>
          <w:szCs w:val="22"/>
          <w:lang w:val="af-ZA"/>
        </w:rPr>
        <w:t>4</w:t>
      </w:r>
      <w:r w:rsidR="004D51D2" w:rsidRPr="00951752">
        <w:rPr>
          <w:rFonts w:ascii="GHEA Grapalat" w:hAnsi="GHEA Grapalat" w:cs="Sylfaen"/>
          <w:sz w:val="22"/>
          <w:szCs w:val="22"/>
          <w:lang w:val="af-ZA"/>
        </w:rPr>
        <w:t>թ. ստացված հարցադրում</w:t>
      </w:r>
      <w:r w:rsidR="00431D4E" w:rsidRPr="00951752">
        <w:rPr>
          <w:rFonts w:ascii="GHEA Grapalat" w:hAnsi="GHEA Grapalat" w:cs="Sylfaen"/>
          <w:sz w:val="22"/>
          <w:szCs w:val="22"/>
          <w:lang w:val="af-ZA"/>
        </w:rPr>
        <w:t>ը</w:t>
      </w:r>
      <w:r w:rsidR="004D51D2" w:rsidRPr="0095175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616564" w:rsidRPr="00951752">
        <w:rPr>
          <w:rFonts w:ascii="GHEA Grapalat" w:hAnsi="GHEA Grapalat" w:cs="Sylfaen"/>
          <w:sz w:val="22"/>
          <w:szCs w:val="22"/>
          <w:lang w:val="af-ZA"/>
        </w:rPr>
        <w:t>և դրա</w:t>
      </w:r>
      <w:r w:rsidR="000057F1" w:rsidRPr="0095175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31D4E" w:rsidRPr="00951752">
        <w:rPr>
          <w:rFonts w:ascii="GHEA Grapalat" w:hAnsi="GHEA Grapalat" w:cs="Sylfaen"/>
          <w:sz w:val="22"/>
          <w:szCs w:val="22"/>
          <w:lang w:val="af-ZA"/>
        </w:rPr>
        <w:t xml:space="preserve">վերաբերյալ </w:t>
      </w:r>
      <w:r w:rsidR="004D51D2" w:rsidRPr="00951752">
        <w:rPr>
          <w:rFonts w:ascii="GHEA Grapalat" w:hAnsi="GHEA Grapalat" w:cs="Sylfaen"/>
          <w:sz w:val="22"/>
          <w:szCs w:val="22"/>
          <w:lang w:val="af-ZA"/>
        </w:rPr>
        <w:t>պարզաբանում</w:t>
      </w:r>
      <w:r w:rsidR="00431D4E" w:rsidRPr="00951752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4D51D2" w:rsidRPr="00951752" w:rsidRDefault="004D51D2" w:rsidP="004D51D2">
      <w:pPr>
        <w:tabs>
          <w:tab w:val="left" w:pos="450"/>
        </w:tabs>
        <w:spacing w:line="276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51752">
        <w:rPr>
          <w:rFonts w:ascii="GHEA Grapalat" w:hAnsi="GHEA Grapalat" w:cs="Sylfaen"/>
          <w:sz w:val="22"/>
          <w:szCs w:val="22"/>
          <w:lang w:val="af-ZA"/>
        </w:rPr>
        <w:t xml:space="preserve">                    </w:t>
      </w:r>
    </w:p>
    <w:p w:rsidR="00313F95" w:rsidRPr="00951752" w:rsidRDefault="00313F95" w:rsidP="00313F95">
      <w:pPr>
        <w:ind w:firstLine="708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4D51D2" w:rsidRPr="004E1FED" w:rsidRDefault="004D51D2" w:rsidP="00C95729">
      <w:pPr>
        <w:ind w:firstLine="45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4E1FED">
        <w:rPr>
          <w:rFonts w:ascii="GHEA Grapalat" w:hAnsi="GHEA Grapalat" w:cs="Sylfaen"/>
          <w:b/>
          <w:sz w:val="22"/>
          <w:szCs w:val="22"/>
          <w:lang w:val="af-ZA"/>
        </w:rPr>
        <w:t>Հարցում</w:t>
      </w:r>
      <w:r w:rsidR="00641A97" w:rsidRPr="004E1FE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</w:p>
    <w:p w:rsidR="00C95729" w:rsidRPr="003D2719" w:rsidRDefault="00C95729" w:rsidP="00C95729">
      <w:pPr>
        <w:ind w:left="450" w:firstLine="450"/>
        <w:jc w:val="both"/>
        <w:rPr>
          <w:rFonts w:ascii="GHEA Grapalat" w:hAnsi="GHEA Grapalat"/>
          <w:sz w:val="16"/>
          <w:szCs w:val="22"/>
          <w:lang w:val="af-ZA"/>
        </w:rPr>
      </w:pPr>
    </w:p>
    <w:p w:rsidR="00F35419" w:rsidRPr="00F35419" w:rsidRDefault="003D2719" w:rsidP="00F35419">
      <w:pPr>
        <w:pStyle w:val="BodyText2"/>
        <w:tabs>
          <w:tab w:val="left" w:pos="900"/>
        </w:tabs>
        <w:spacing w:line="276" w:lineRule="auto"/>
        <w:ind w:left="450"/>
        <w:rPr>
          <w:rFonts w:ascii="GHEA Grapalat" w:hAnsi="GHEA Grapalat" w:cs="Sylfaen"/>
          <w:noProof/>
          <w:sz w:val="22"/>
          <w:szCs w:val="22"/>
          <w:lang w:val="pt-BR"/>
        </w:rPr>
      </w:pPr>
      <w:r w:rsidRPr="003D2719">
        <w:rPr>
          <w:rFonts w:ascii="GHEA Grapalat" w:hAnsi="GHEA Grapalat" w:cs="Sylfaen"/>
          <w:noProof/>
          <w:sz w:val="22"/>
          <w:szCs w:val="22"/>
          <w:lang w:val="pt-BR"/>
        </w:rPr>
        <w:t>ՀՀՔԿ-ԲՄԱՇՁԲ-24/2, ՀՀ Լոռու մարզի Ստեփանավան համայնքի Աշոտաբերդ թաղամասի կառուցապատման աշխատանքների կատարման մրցույթի շրջանակներում ենթակապալի տրամաբանական ներգրավվածության տոկոսային չափի  համար որպես նախադեպ ընդունվում է պետական բյուջեի միջոցների հաշվին իրականացվող դպրոցաշինության հետ կապված գործընթացների կազմակերպման առանջնահատկություններ սահմանելու մասին ՀՀ Կառավարության 2023 թվականի հոկտեմբերի 26-ի N</w:t>
      </w:r>
      <w:r w:rsidRPr="003D2719">
        <w:rPr>
          <w:rFonts w:ascii="GHEA Grapalat" w:hAnsi="GHEA Grapalat" w:cs="Sylfaen"/>
          <w:noProof/>
          <w:sz w:val="22"/>
          <w:szCs w:val="22"/>
          <w:lang w:val="af-ZA"/>
        </w:rPr>
        <w:t xml:space="preserve"> </w:t>
      </w:r>
      <w:r w:rsidRPr="003D2719">
        <w:rPr>
          <w:rFonts w:ascii="GHEA Grapalat" w:hAnsi="GHEA Grapalat" w:cs="Sylfaen"/>
          <w:noProof/>
          <w:sz w:val="22"/>
          <w:szCs w:val="22"/>
          <w:lang w:val="pt-BR"/>
        </w:rPr>
        <w:t>1869-Ն որոշման 1-ին կետի 1-ին ենթակետի «գ» պարբերությունը, արդյո՞ք նույն որոշումը կիրառում եք նաև գնառաջարկի նկատմամբ, այն է՝ մասնակիցը կարող է ներկայացնել 10 տոկոս նախահաշվարկային արժեքից բարձր գին։</w:t>
      </w:r>
    </w:p>
    <w:p w:rsidR="00C95729" w:rsidRPr="003D2719" w:rsidRDefault="00C95729" w:rsidP="00C95729">
      <w:pPr>
        <w:ind w:left="450" w:firstLine="450"/>
        <w:jc w:val="both"/>
        <w:rPr>
          <w:rFonts w:ascii="GHEA Grapalat" w:hAnsi="GHEA Grapalat"/>
          <w:sz w:val="22"/>
          <w:szCs w:val="22"/>
          <w:lang w:val="af-ZA"/>
        </w:rPr>
      </w:pPr>
      <w:r w:rsidRPr="003D2719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C95729" w:rsidRPr="004E1FED" w:rsidRDefault="00C95729" w:rsidP="00C95729">
      <w:pPr>
        <w:tabs>
          <w:tab w:val="left" w:pos="540"/>
        </w:tabs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4E1FED">
        <w:rPr>
          <w:rFonts w:ascii="GHEA Grapalat" w:hAnsi="GHEA Grapalat" w:cs="Sylfaen"/>
          <w:b/>
          <w:sz w:val="22"/>
          <w:szCs w:val="22"/>
          <w:lang w:val="af-ZA"/>
        </w:rPr>
        <w:t xml:space="preserve">       Պարզաբանում </w:t>
      </w:r>
    </w:p>
    <w:p w:rsidR="00C95729" w:rsidRPr="003D2719" w:rsidRDefault="00C95729" w:rsidP="00C95729">
      <w:pPr>
        <w:ind w:firstLine="450"/>
        <w:rPr>
          <w:rFonts w:ascii="GHEA Grapalat" w:hAnsi="GHEA Grapalat"/>
          <w:sz w:val="12"/>
          <w:szCs w:val="22"/>
          <w:lang w:val="hy-AM"/>
        </w:rPr>
      </w:pPr>
    </w:p>
    <w:p w:rsidR="00724AD0" w:rsidRPr="00F747FE" w:rsidRDefault="00724AD0" w:rsidP="00724AD0">
      <w:pPr>
        <w:pStyle w:val="BodyTextIndent3"/>
        <w:spacing w:line="240" w:lineRule="auto"/>
        <w:ind w:left="450" w:firstLine="0"/>
        <w:rPr>
          <w:rFonts w:ascii="GHEA Grapalat" w:hAnsi="GHEA Grapalat" w:cs="Sylfaen"/>
          <w:noProof/>
          <w:sz w:val="22"/>
          <w:szCs w:val="22"/>
          <w:lang w:val="pt-BR"/>
        </w:rPr>
      </w:pPr>
      <w:bookmarkStart w:id="0" w:name="_GoBack"/>
      <w:r w:rsidRPr="002A0FE5">
        <w:rPr>
          <w:rFonts w:ascii="GHEA Grapalat" w:hAnsi="GHEA Grapalat" w:cs="Sylfaen"/>
          <w:noProof/>
          <w:sz w:val="22"/>
          <w:szCs w:val="22"/>
          <w:lang w:val="pt-BR"/>
        </w:rPr>
        <w:t>ՀՔԿ-ԲՄԱՇՁԲ-24/2 ծածկագրով ՀՀ Լոռու մարզի Ստեփանավան համայնքի Աշոտաբերդ թաղամասի կառուցապատման աշխատանքների ձեռքբերման</w:t>
      </w:r>
      <w:r w:rsidRPr="00951752">
        <w:rPr>
          <w:rFonts w:ascii="GHEA Grapalat" w:hAnsi="GHEA Grapalat" w:cs="Sylfaen"/>
          <w:noProof/>
          <w:sz w:val="22"/>
          <w:szCs w:val="22"/>
          <w:lang w:val="pt-BR"/>
        </w:rPr>
        <w:t xml:space="preserve"> գնման ընթացակարգի</w:t>
      </w:r>
      <w:r w:rsidRPr="00724AD0">
        <w:rPr>
          <w:rFonts w:ascii="GHEA Grapalat" w:hAnsi="GHEA Grapalat" w:cs="Sylfaen"/>
          <w:noProof/>
          <w:sz w:val="22"/>
          <w:szCs w:val="22"/>
          <w:lang w:val="hy-AM"/>
        </w:rPr>
        <w:t xml:space="preserve"> բ</w:t>
      </w:r>
      <w:r w:rsidRPr="00724AD0">
        <w:rPr>
          <w:rFonts w:ascii="GHEA Grapalat" w:hAnsi="GHEA Grapalat" w:cs="Sylfaen"/>
          <w:sz w:val="22"/>
          <w:szCs w:val="22"/>
          <w:lang w:val="hy-AM"/>
        </w:rPr>
        <w:t>ոլոր</w:t>
      </w:r>
      <w:r w:rsidRPr="00724AD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24AD0">
        <w:rPr>
          <w:rFonts w:ascii="GHEA Grapalat" w:hAnsi="GHEA Grapalat" w:cs="Sylfaen"/>
          <w:sz w:val="22"/>
          <w:szCs w:val="22"/>
          <w:lang w:val="hy-AM"/>
        </w:rPr>
        <w:t>պայմանները</w:t>
      </w:r>
      <w:r w:rsidRPr="00724AD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24AD0">
        <w:rPr>
          <w:rFonts w:ascii="GHEA Grapalat" w:hAnsi="GHEA Grapalat" w:cs="Sylfaen"/>
          <w:sz w:val="22"/>
          <w:szCs w:val="22"/>
          <w:lang w:val="hy-AM"/>
        </w:rPr>
        <w:t>և</w:t>
      </w:r>
      <w:r w:rsidRPr="00724AD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24AD0">
        <w:rPr>
          <w:rFonts w:ascii="GHEA Grapalat" w:hAnsi="GHEA Grapalat" w:cs="Sylfaen"/>
          <w:sz w:val="22"/>
          <w:szCs w:val="22"/>
          <w:lang w:val="hy-AM"/>
        </w:rPr>
        <w:t>պահանջները</w:t>
      </w:r>
      <w:r w:rsidRPr="00724AD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24AD0">
        <w:rPr>
          <w:rFonts w:ascii="GHEA Grapalat" w:hAnsi="GHEA Grapalat" w:cs="Sylfaen"/>
          <w:sz w:val="22"/>
          <w:szCs w:val="22"/>
          <w:lang w:val="hy-AM"/>
        </w:rPr>
        <w:t>կարգավորվում</w:t>
      </w:r>
      <w:r w:rsidRPr="00724AD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24AD0">
        <w:rPr>
          <w:rFonts w:ascii="GHEA Grapalat" w:hAnsi="GHEA Grapalat" w:cs="Sylfaen"/>
          <w:sz w:val="22"/>
          <w:szCs w:val="22"/>
          <w:lang w:val="hy-AM"/>
        </w:rPr>
        <w:t>են</w:t>
      </w:r>
      <w:r w:rsidRPr="00724AD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24AD0">
        <w:rPr>
          <w:rFonts w:ascii="GHEA Grapalat" w:hAnsi="GHEA Grapalat" w:cs="Sylfaen"/>
          <w:sz w:val="22"/>
          <w:szCs w:val="22"/>
          <w:lang w:val="hy-AM"/>
        </w:rPr>
        <w:t>միայն</w:t>
      </w:r>
      <w:r w:rsidRPr="00724AD0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noProof/>
          <w:sz w:val="22"/>
          <w:szCs w:val="22"/>
          <w:lang w:val="pt-BR"/>
        </w:rPr>
        <w:t>ՀՀ կառավարության 04.05.2017թ.</w:t>
      </w:r>
      <w:r w:rsidRPr="00724AD0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Pr="00AA767D">
        <w:rPr>
          <w:rFonts w:ascii="GHEA Grapalat" w:hAnsi="GHEA Grapalat" w:cs="Sylfaen"/>
          <w:noProof/>
          <w:sz w:val="22"/>
          <w:szCs w:val="22"/>
          <w:lang w:val="pt-BR"/>
        </w:rPr>
        <w:t>N</w:t>
      </w:r>
      <w:r w:rsidRPr="003D2719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Pr="00AA767D">
        <w:rPr>
          <w:rFonts w:ascii="GHEA Grapalat" w:hAnsi="GHEA Grapalat" w:cs="Sylfaen"/>
          <w:noProof/>
          <w:sz w:val="22"/>
          <w:szCs w:val="22"/>
          <w:lang w:val="pt-BR"/>
        </w:rPr>
        <w:t>526-Ն որոշմամբ հաստատված &lt;&lt;Գնումների գործընթացի կազմակերպման&gt;&gt; կարգի</w:t>
      </w:r>
      <w:r>
        <w:rPr>
          <w:rFonts w:ascii="GHEA Grapalat" w:hAnsi="GHEA Grapalat" w:cs="Sylfaen"/>
          <w:noProof/>
          <w:sz w:val="22"/>
          <w:szCs w:val="22"/>
          <w:lang w:val="pt-BR"/>
        </w:rPr>
        <w:t xml:space="preserve"> </w:t>
      </w:r>
      <w:r w:rsidRPr="003D2719">
        <w:rPr>
          <w:rFonts w:ascii="GHEA Grapalat" w:hAnsi="GHEA Grapalat" w:cs="Sylfaen"/>
          <w:noProof/>
          <w:sz w:val="22"/>
          <w:szCs w:val="22"/>
          <w:lang w:val="hy-AM"/>
        </w:rPr>
        <w:t xml:space="preserve">դրույթներով: </w:t>
      </w:r>
    </w:p>
    <w:p w:rsidR="00951752" w:rsidRPr="00724AD0" w:rsidRDefault="00951752" w:rsidP="00F747FE">
      <w:pPr>
        <w:tabs>
          <w:tab w:val="left" w:pos="540"/>
        </w:tabs>
        <w:ind w:firstLine="450"/>
        <w:jc w:val="both"/>
        <w:rPr>
          <w:rFonts w:ascii="GHEA Grapalat" w:hAnsi="GHEA Grapalat" w:cs="Sylfaen"/>
          <w:sz w:val="22"/>
          <w:szCs w:val="22"/>
          <w:lang w:val="pt-BR"/>
        </w:rPr>
      </w:pPr>
    </w:p>
    <w:bookmarkEnd w:id="0"/>
    <w:p w:rsidR="004D51D2" w:rsidRPr="004E1FED" w:rsidRDefault="004D51D2" w:rsidP="00C95729">
      <w:pPr>
        <w:pStyle w:val="ListParagraph"/>
        <w:tabs>
          <w:tab w:val="left" w:pos="720"/>
          <w:tab w:val="left" w:pos="1440"/>
        </w:tabs>
        <w:spacing w:line="276" w:lineRule="auto"/>
        <w:ind w:left="45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E1FED">
        <w:rPr>
          <w:rFonts w:ascii="GHEA Grapalat" w:hAnsi="GHEA Grapalat" w:cs="Sylfaen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C95729" w:rsidRPr="004E1FED">
        <w:rPr>
          <w:rFonts w:ascii="GHEA Grapalat" w:hAnsi="GHEA Grapalat" w:cs="Sylfaen"/>
          <w:sz w:val="22"/>
          <w:szCs w:val="22"/>
          <w:lang w:val="af-ZA"/>
        </w:rPr>
        <w:t xml:space="preserve">ՀՀՔԿ-ԲՄԱՇՁԲ-24/2 </w:t>
      </w:r>
      <w:r w:rsidRPr="004E1FED">
        <w:rPr>
          <w:rFonts w:ascii="GHEA Grapalat" w:hAnsi="GHEA Grapalat" w:cs="Sylfaen"/>
          <w:sz w:val="22"/>
          <w:szCs w:val="22"/>
          <w:lang w:val="af-ZA"/>
        </w:rPr>
        <w:t>ծածկագրով</w:t>
      </w:r>
      <w:r w:rsidR="008A0AC6" w:rsidRPr="004E1FED">
        <w:rPr>
          <w:rFonts w:ascii="GHEA Grapalat" w:hAnsi="GHEA Grapalat" w:cs="Sylfaen"/>
          <w:sz w:val="22"/>
          <w:szCs w:val="22"/>
          <w:lang w:val="af-ZA"/>
        </w:rPr>
        <w:t xml:space="preserve"> գնման ընթացակարգի</w:t>
      </w:r>
      <w:r w:rsidRPr="004E1FED">
        <w:rPr>
          <w:rFonts w:ascii="GHEA Grapalat" w:hAnsi="GHEA Grapalat" w:cs="Sylfaen"/>
          <w:sz w:val="22"/>
          <w:szCs w:val="22"/>
          <w:lang w:val="af-ZA"/>
        </w:rPr>
        <w:t xml:space="preserve"> գնահատող հանձնաժողովի քարտուղար՝ Նազիկ Հարությունյանին:</w:t>
      </w:r>
    </w:p>
    <w:p w:rsidR="004D51D2" w:rsidRPr="004E1FED" w:rsidRDefault="004D51D2" w:rsidP="004D51D2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4D51D2" w:rsidRPr="004E1FED" w:rsidRDefault="004D51D2" w:rsidP="004A6851">
      <w:pPr>
        <w:pStyle w:val="ListParagraph"/>
        <w:tabs>
          <w:tab w:val="left" w:pos="720"/>
          <w:tab w:val="left" w:pos="1440"/>
        </w:tabs>
        <w:spacing w:line="276" w:lineRule="auto"/>
        <w:ind w:left="450"/>
        <w:rPr>
          <w:rFonts w:ascii="GHEA Grapalat" w:hAnsi="GHEA Grapalat" w:cs="Sylfaen"/>
          <w:sz w:val="22"/>
          <w:szCs w:val="22"/>
          <w:lang w:val="af-ZA"/>
        </w:rPr>
      </w:pPr>
      <w:r w:rsidRPr="004E1FED">
        <w:rPr>
          <w:rFonts w:ascii="GHEA Grapalat" w:hAnsi="GHEA Grapalat" w:cs="Sylfaen"/>
          <w:sz w:val="22"/>
          <w:szCs w:val="22"/>
          <w:lang w:val="af-ZA"/>
        </w:rPr>
        <w:t>Հեռախոս`  011621821</w:t>
      </w:r>
    </w:p>
    <w:p w:rsidR="004D51D2" w:rsidRPr="004E1FED" w:rsidRDefault="004D51D2" w:rsidP="004A6851">
      <w:pPr>
        <w:pStyle w:val="ListParagraph"/>
        <w:tabs>
          <w:tab w:val="left" w:pos="270"/>
          <w:tab w:val="left" w:pos="450"/>
          <w:tab w:val="left" w:pos="720"/>
          <w:tab w:val="left" w:pos="1440"/>
        </w:tabs>
        <w:spacing w:line="276" w:lineRule="auto"/>
        <w:ind w:left="450"/>
        <w:rPr>
          <w:rFonts w:ascii="GHEA Grapalat" w:hAnsi="GHEA Grapalat" w:cs="Sylfaen"/>
          <w:sz w:val="22"/>
          <w:szCs w:val="22"/>
          <w:lang w:val="af-ZA"/>
        </w:rPr>
      </w:pPr>
      <w:r w:rsidRPr="004E1FED">
        <w:rPr>
          <w:rFonts w:ascii="GHEA Grapalat" w:hAnsi="GHEA Grapalat" w:cs="Sylfaen"/>
          <w:sz w:val="22"/>
          <w:szCs w:val="22"/>
          <w:lang w:val="af-ZA"/>
        </w:rPr>
        <w:t xml:space="preserve">Էլ.փոստ`    </w:t>
      </w:r>
      <w:hyperlink r:id="rId8" w:history="1">
        <w:r w:rsidRPr="004E1FED">
          <w:rPr>
            <w:rStyle w:val="Hyperlink"/>
            <w:rFonts w:ascii="GHEA Grapalat" w:hAnsi="GHEA Grapalat" w:cs="Sylfaen"/>
            <w:sz w:val="22"/>
            <w:szCs w:val="22"/>
            <w:lang w:val="af-ZA"/>
          </w:rPr>
          <w:t>tender1@minurban.am</w:t>
        </w:r>
      </w:hyperlink>
    </w:p>
    <w:p w:rsidR="00C95729" w:rsidRPr="004E1FED" w:rsidRDefault="004D51D2" w:rsidP="00C95729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4E1FED">
        <w:rPr>
          <w:rFonts w:ascii="GHEA Grapalat" w:hAnsi="GHEA Grapalat"/>
          <w:i/>
          <w:sz w:val="22"/>
          <w:szCs w:val="22"/>
          <w:lang w:val="af-ZA"/>
        </w:rPr>
        <w:t xml:space="preserve">  </w:t>
      </w:r>
    </w:p>
    <w:p w:rsidR="004D51D2" w:rsidRPr="004E1FED" w:rsidRDefault="00C95729" w:rsidP="00C95729">
      <w:pPr>
        <w:spacing w:line="276" w:lineRule="auto"/>
        <w:ind w:firstLine="450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4E1FED">
        <w:rPr>
          <w:rFonts w:ascii="GHEA Grapalat" w:hAnsi="GHEA Grapalat" w:cs="Sylfaen"/>
          <w:sz w:val="22"/>
          <w:szCs w:val="22"/>
          <w:lang w:val="af-ZA"/>
        </w:rPr>
        <w:t>ՀՀՔԿ-ԲՄԱՇՁԲ-24/2</w:t>
      </w:r>
      <w:r w:rsidRPr="004E1FED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4D51D2" w:rsidRPr="004E1FED"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գնահատող հանձնաժողով</w:t>
      </w:r>
    </w:p>
    <w:p w:rsidR="00407C03" w:rsidRPr="003D2719" w:rsidRDefault="00407C03" w:rsidP="00001CE0">
      <w:pPr>
        <w:pStyle w:val="BodyTextIndent3"/>
        <w:spacing w:line="240" w:lineRule="auto"/>
        <w:ind w:firstLine="0"/>
        <w:rPr>
          <w:rFonts w:ascii="GHEA Grapalat" w:hAnsi="GHEA Grapalat" w:cs="Times Armenian"/>
          <w:i/>
          <w:color w:val="000000" w:themeColor="text1"/>
          <w:sz w:val="22"/>
          <w:szCs w:val="22"/>
          <w:lang w:val="af-ZA"/>
        </w:rPr>
      </w:pPr>
    </w:p>
    <w:p w:rsidR="00407C03" w:rsidRPr="00951752" w:rsidRDefault="00407C03" w:rsidP="005F0008">
      <w:pPr>
        <w:pStyle w:val="BodyTextIndent3"/>
        <w:spacing w:line="240" w:lineRule="auto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</w:p>
    <w:sectPr w:rsidR="00407C03" w:rsidRPr="00951752" w:rsidSect="004E1944">
      <w:pgSz w:w="11909" w:h="16834" w:code="9"/>
      <w:pgMar w:top="540" w:right="569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02" w:rsidRDefault="00B31602">
      <w:r>
        <w:separator/>
      </w:r>
    </w:p>
  </w:endnote>
  <w:endnote w:type="continuationSeparator" w:id="0">
    <w:p w:rsidR="00B31602" w:rsidRDefault="00B3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02" w:rsidRDefault="00B31602">
      <w:r>
        <w:separator/>
      </w:r>
    </w:p>
  </w:footnote>
  <w:footnote w:type="continuationSeparator" w:id="0">
    <w:p w:rsidR="00B31602" w:rsidRDefault="00B3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183"/>
    <w:multiLevelType w:val="multilevel"/>
    <w:tmpl w:val="57E8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85810"/>
    <w:multiLevelType w:val="hybridMultilevel"/>
    <w:tmpl w:val="36664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FCC"/>
    <w:multiLevelType w:val="hybridMultilevel"/>
    <w:tmpl w:val="74D0ADFA"/>
    <w:lvl w:ilvl="0" w:tplc="7F98589A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C32179"/>
    <w:multiLevelType w:val="hybridMultilevel"/>
    <w:tmpl w:val="F83E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5093"/>
    <w:multiLevelType w:val="multilevel"/>
    <w:tmpl w:val="F2E85202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627" w:hanging="10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89" w:hanging="1065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FF0000"/>
      </w:rPr>
    </w:lvl>
  </w:abstractNum>
  <w:abstractNum w:abstractNumId="5" w15:restartNumberingAfterBreak="0">
    <w:nsid w:val="2A054311"/>
    <w:multiLevelType w:val="hybridMultilevel"/>
    <w:tmpl w:val="217AC1F0"/>
    <w:lvl w:ilvl="0" w:tplc="3CF27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D4453"/>
    <w:multiLevelType w:val="hybridMultilevel"/>
    <w:tmpl w:val="AB2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11D"/>
    <w:multiLevelType w:val="hybridMultilevel"/>
    <w:tmpl w:val="AB2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33F4F"/>
    <w:multiLevelType w:val="hybridMultilevel"/>
    <w:tmpl w:val="2C449502"/>
    <w:lvl w:ilvl="0" w:tplc="01B6132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E0B"/>
    <w:multiLevelType w:val="hybridMultilevel"/>
    <w:tmpl w:val="12E8A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07F2C"/>
    <w:multiLevelType w:val="multilevel"/>
    <w:tmpl w:val="3E06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E12A6E"/>
    <w:multiLevelType w:val="hybridMultilevel"/>
    <w:tmpl w:val="217AC1F0"/>
    <w:lvl w:ilvl="0" w:tplc="3CF27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9F7420"/>
    <w:multiLevelType w:val="hybridMultilevel"/>
    <w:tmpl w:val="A3125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64D57"/>
    <w:multiLevelType w:val="hybridMultilevel"/>
    <w:tmpl w:val="81808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20"/>
    <w:rsid w:val="00001CE0"/>
    <w:rsid w:val="00004D12"/>
    <w:rsid w:val="00004EF9"/>
    <w:rsid w:val="00005260"/>
    <w:rsid w:val="00005277"/>
    <w:rsid w:val="000057F1"/>
    <w:rsid w:val="000168B7"/>
    <w:rsid w:val="000201A3"/>
    <w:rsid w:val="00020BF5"/>
    <w:rsid w:val="000304D0"/>
    <w:rsid w:val="00032BD1"/>
    <w:rsid w:val="00045055"/>
    <w:rsid w:val="00046493"/>
    <w:rsid w:val="00050C43"/>
    <w:rsid w:val="00053F76"/>
    <w:rsid w:val="00060608"/>
    <w:rsid w:val="00060906"/>
    <w:rsid w:val="00065776"/>
    <w:rsid w:val="00067FBF"/>
    <w:rsid w:val="000714DE"/>
    <w:rsid w:val="00071B20"/>
    <w:rsid w:val="00072110"/>
    <w:rsid w:val="00082151"/>
    <w:rsid w:val="00085BA0"/>
    <w:rsid w:val="00087629"/>
    <w:rsid w:val="00091CAA"/>
    <w:rsid w:val="0009242B"/>
    <w:rsid w:val="00092F48"/>
    <w:rsid w:val="00096352"/>
    <w:rsid w:val="000A0950"/>
    <w:rsid w:val="000A0C2F"/>
    <w:rsid w:val="000A500F"/>
    <w:rsid w:val="000B4496"/>
    <w:rsid w:val="000B5075"/>
    <w:rsid w:val="000C3B56"/>
    <w:rsid w:val="000D473B"/>
    <w:rsid w:val="000D5780"/>
    <w:rsid w:val="000E21AE"/>
    <w:rsid w:val="000E7FEE"/>
    <w:rsid w:val="0010081E"/>
    <w:rsid w:val="00102774"/>
    <w:rsid w:val="00110A00"/>
    <w:rsid w:val="0011317F"/>
    <w:rsid w:val="001137F2"/>
    <w:rsid w:val="00114FC6"/>
    <w:rsid w:val="001229E6"/>
    <w:rsid w:val="00134F10"/>
    <w:rsid w:val="0014227E"/>
    <w:rsid w:val="00143D95"/>
    <w:rsid w:val="001474AF"/>
    <w:rsid w:val="0014756C"/>
    <w:rsid w:val="001637B2"/>
    <w:rsid w:val="0016504E"/>
    <w:rsid w:val="0017719E"/>
    <w:rsid w:val="0018004C"/>
    <w:rsid w:val="00180929"/>
    <w:rsid w:val="001857C1"/>
    <w:rsid w:val="00190041"/>
    <w:rsid w:val="0019049B"/>
    <w:rsid w:val="00192B77"/>
    <w:rsid w:val="001A0EE1"/>
    <w:rsid w:val="001B77D4"/>
    <w:rsid w:val="001C06F3"/>
    <w:rsid w:val="001C352D"/>
    <w:rsid w:val="001D18AF"/>
    <w:rsid w:val="001D2AF5"/>
    <w:rsid w:val="001D332B"/>
    <w:rsid w:val="001D3711"/>
    <w:rsid w:val="001D523D"/>
    <w:rsid w:val="001D75D4"/>
    <w:rsid w:val="001D78A3"/>
    <w:rsid w:val="001D7D5C"/>
    <w:rsid w:val="001E03BB"/>
    <w:rsid w:val="001E361E"/>
    <w:rsid w:val="001E5550"/>
    <w:rsid w:val="001E6956"/>
    <w:rsid w:val="001F33E1"/>
    <w:rsid w:val="001F3F77"/>
    <w:rsid w:val="001F6B56"/>
    <w:rsid w:val="00200CAC"/>
    <w:rsid w:val="00201ED1"/>
    <w:rsid w:val="0020336D"/>
    <w:rsid w:val="00204A5D"/>
    <w:rsid w:val="00212793"/>
    <w:rsid w:val="002147D1"/>
    <w:rsid w:val="0021635D"/>
    <w:rsid w:val="0021651A"/>
    <w:rsid w:val="00217F2F"/>
    <w:rsid w:val="00222C6E"/>
    <w:rsid w:val="0022493C"/>
    <w:rsid w:val="00225656"/>
    <w:rsid w:val="0022585D"/>
    <w:rsid w:val="00230284"/>
    <w:rsid w:val="00241D44"/>
    <w:rsid w:val="0024398E"/>
    <w:rsid w:val="00243DA9"/>
    <w:rsid w:val="00251842"/>
    <w:rsid w:val="002543BF"/>
    <w:rsid w:val="002560EC"/>
    <w:rsid w:val="0025685B"/>
    <w:rsid w:val="00256863"/>
    <w:rsid w:val="002600D5"/>
    <w:rsid w:val="00262107"/>
    <w:rsid w:val="00262BA2"/>
    <w:rsid w:val="0026326A"/>
    <w:rsid w:val="00265EA8"/>
    <w:rsid w:val="00273264"/>
    <w:rsid w:val="00275002"/>
    <w:rsid w:val="0027533B"/>
    <w:rsid w:val="0028093A"/>
    <w:rsid w:val="00285ED4"/>
    <w:rsid w:val="002872E5"/>
    <w:rsid w:val="00287EE9"/>
    <w:rsid w:val="00290B4B"/>
    <w:rsid w:val="00294EFE"/>
    <w:rsid w:val="002A0FE5"/>
    <w:rsid w:val="002A390E"/>
    <w:rsid w:val="002B0039"/>
    <w:rsid w:val="002B1F30"/>
    <w:rsid w:val="002C085A"/>
    <w:rsid w:val="002C6E31"/>
    <w:rsid w:val="002D0C43"/>
    <w:rsid w:val="002D425C"/>
    <w:rsid w:val="002E33A0"/>
    <w:rsid w:val="00302D26"/>
    <w:rsid w:val="00310E9E"/>
    <w:rsid w:val="00312020"/>
    <w:rsid w:val="00313F95"/>
    <w:rsid w:val="00314BD9"/>
    <w:rsid w:val="003167D5"/>
    <w:rsid w:val="003233FE"/>
    <w:rsid w:val="003244CA"/>
    <w:rsid w:val="00331C39"/>
    <w:rsid w:val="003407F6"/>
    <w:rsid w:val="00341F32"/>
    <w:rsid w:val="0034208D"/>
    <w:rsid w:val="00350962"/>
    <w:rsid w:val="003531B2"/>
    <w:rsid w:val="00353D1D"/>
    <w:rsid w:val="00355CAF"/>
    <w:rsid w:val="0036443D"/>
    <w:rsid w:val="00364DF3"/>
    <w:rsid w:val="00371A33"/>
    <w:rsid w:val="00372ECE"/>
    <w:rsid w:val="00385857"/>
    <w:rsid w:val="00385F71"/>
    <w:rsid w:val="0039047E"/>
    <w:rsid w:val="003962FA"/>
    <w:rsid w:val="003A1FE8"/>
    <w:rsid w:val="003B07C3"/>
    <w:rsid w:val="003C6522"/>
    <w:rsid w:val="003C7A65"/>
    <w:rsid w:val="003D2719"/>
    <w:rsid w:val="003D4115"/>
    <w:rsid w:val="003D535B"/>
    <w:rsid w:val="003E0908"/>
    <w:rsid w:val="003E4E98"/>
    <w:rsid w:val="003E546A"/>
    <w:rsid w:val="003E6008"/>
    <w:rsid w:val="003E758A"/>
    <w:rsid w:val="003E7651"/>
    <w:rsid w:val="003E7A86"/>
    <w:rsid w:val="003F46E2"/>
    <w:rsid w:val="003F4F55"/>
    <w:rsid w:val="00407C03"/>
    <w:rsid w:val="0041205F"/>
    <w:rsid w:val="004206F6"/>
    <w:rsid w:val="00425596"/>
    <w:rsid w:val="0042765B"/>
    <w:rsid w:val="00427C91"/>
    <w:rsid w:val="00431D4E"/>
    <w:rsid w:val="0043367B"/>
    <w:rsid w:val="00441524"/>
    <w:rsid w:val="00441CB0"/>
    <w:rsid w:val="00443DDA"/>
    <w:rsid w:val="00461C30"/>
    <w:rsid w:val="00463CBF"/>
    <w:rsid w:val="00470FBE"/>
    <w:rsid w:val="004728E3"/>
    <w:rsid w:val="00474B5A"/>
    <w:rsid w:val="00477D80"/>
    <w:rsid w:val="00481C33"/>
    <w:rsid w:val="00482BA7"/>
    <w:rsid w:val="00492D6F"/>
    <w:rsid w:val="00495D28"/>
    <w:rsid w:val="004A3CD2"/>
    <w:rsid w:val="004A6851"/>
    <w:rsid w:val="004B1771"/>
    <w:rsid w:val="004C162F"/>
    <w:rsid w:val="004C20FB"/>
    <w:rsid w:val="004C3BF3"/>
    <w:rsid w:val="004C476D"/>
    <w:rsid w:val="004C652B"/>
    <w:rsid w:val="004D01ED"/>
    <w:rsid w:val="004D2735"/>
    <w:rsid w:val="004D4F34"/>
    <w:rsid w:val="004D51D2"/>
    <w:rsid w:val="004D6AC3"/>
    <w:rsid w:val="004D75DC"/>
    <w:rsid w:val="004D77D5"/>
    <w:rsid w:val="004E1944"/>
    <w:rsid w:val="004E1FED"/>
    <w:rsid w:val="004E7118"/>
    <w:rsid w:val="004F6428"/>
    <w:rsid w:val="005022F0"/>
    <w:rsid w:val="005046CC"/>
    <w:rsid w:val="00505859"/>
    <w:rsid w:val="0050606B"/>
    <w:rsid w:val="00506194"/>
    <w:rsid w:val="00506B8F"/>
    <w:rsid w:val="00515FBF"/>
    <w:rsid w:val="00516545"/>
    <w:rsid w:val="005173CF"/>
    <w:rsid w:val="00522553"/>
    <w:rsid w:val="0053219E"/>
    <w:rsid w:val="00541424"/>
    <w:rsid w:val="0054309A"/>
    <w:rsid w:val="00546117"/>
    <w:rsid w:val="005466B6"/>
    <w:rsid w:val="00551921"/>
    <w:rsid w:val="005524D8"/>
    <w:rsid w:val="005553AF"/>
    <w:rsid w:val="005557F1"/>
    <w:rsid w:val="005602A5"/>
    <w:rsid w:val="00560CBD"/>
    <w:rsid w:val="005626BF"/>
    <w:rsid w:val="00562DAA"/>
    <w:rsid w:val="005630EA"/>
    <w:rsid w:val="00564649"/>
    <w:rsid w:val="00564A77"/>
    <w:rsid w:val="00565254"/>
    <w:rsid w:val="0056662B"/>
    <w:rsid w:val="0057086D"/>
    <w:rsid w:val="00575949"/>
    <w:rsid w:val="00577A5D"/>
    <w:rsid w:val="00582839"/>
    <w:rsid w:val="00593AC0"/>
    <w:rsid w:val="005950FB"/>
    <w:rsid w:val="00595542"/>
    <w:rsid w:val="00595942"/>
    <w:rsid w:val="00595DDC"/>
    <w:rsid w:val="005961A6"/>
    <w:rsid w:val="005A0A3B"/>
    <w:rsid w:val="005A1F38"/>
    <w:rsid w:val="005A4459"/>
    <w:rsid w:val="005A77B0"/>
    <w:rsid w:val="005B0CE1"/>
    <w:rsid w:val="005B468D"/>
    <w:rsid w:val="005B4A77"/>
    <w:rsid w:val="005C37F8"/>
    <w:rsid w:val="005D6B79"/>
    <w:rsid w:val="005E36B4"/>
    <w:rsid w:val="005E6D78"/>
    <w:rsid w:val="005E7CF5"/>
    <w:rsid w:val="005F0008"/>
    <w:rsid w:val="005F1600"/>
    <w:rsid w:val="005F3582"/>
    <w:rsid w:val="00600747"/>
    <w:rsid w:val="006042E9"/>
    <w:rsid w:val="006055E1"/>
    <w:rsid w:val="00607C48"/>
    <w:rsid w:val="00610781"/>
    <w:rsid w:val="00610A60"/>
    <w:rsid w:val="00616564"/>
    <w:rsid w:val="00616893"/>
    <w:rsid w:val="00627AE2"/>
    <w:rsid w:val="00630DF2"/>
    <w:rsid w:val="00632023"/>
    <w:rsid w:val="0063417B"/>
    <w:rsid w:val="00637020"/>
    <w:rsid w:val="00641A97"/>
    <w:rsid w:val="0064353A"/>
    <w:rsid w:val="00646B6C"/>
    <w:rsid w:val="006550F4"/>
    <w:rsid w:val="00656B79"/>
    <w:rsid w:val="00660715"/>
    <w:rsid w:val="006664DE"/>
    <w:rsid w:val="0066663B"/>
    <w:rsid w:val="00677AF0"/>
    <w:rsid w:val="006959EF"/>
    <w:rsid w:val="0069611A"/>
    <w:rsid w:val="006964E1"/>
    <w:rsid w:val="006A362A"/>
    <w:rsid w:val="006A5586"/>
    <w:rsid w:val="006A58F7"/>
    <w:rsid w:val="006B0C77"/>
    <w:rsid w:val="006B13AD"/>
    <w:rsid w:val="006B349C"/>
    <w:rsid w:val="006B58FF"/>
    <w:rsid w:val="006B7484"/>
    <w:rsid w:val="006C66A3"/>
    <w:rsid w:val="006D2565"/>
    <w:rsid w:val="006D5608"/>
    <w:rsid w:val="006E02A3"/>
    <w:rsid w:val="006E0CE3"/>
    <w:rsid w:val="006E70DC"/>
    <w:rsid w:val="006E7C8C"/>
    <w:rsid w:val="006F251A"/>
    <w:rsid w:val="006F6046"/>
    <w:rsid w:val="0070041B"/>
    <w:rsid w:val="00700B59"/>
    <w:rsid w:val="0070413C"/>
    <w:rsid w:val="007052CD"/>
    <w:rsid w:val="00710717"/>
    <w:rsid w:val="00711CD3"/>
    <w:rsid w:val="00716F28"/>
    <w:rsid w:val="00720B08"/>
    <w:rsid w:val="00724AD0"/>
    <w:rsid w:val="00725904"/>
    <w:rsid w:val="00732261"/>
    <w:rsid w:val="00732594"/>
    <w:rsid w:val="00733B95"/>
    <w:rsid w:val="00743F20"/>
    <w:rsid w:val="00752438"/>
    <w:rsid w:val="00753974"/>
    <w:rsid w:val="007600B2"/>
    <w:rsid w:val="00761B6F"/>
    <w:rsid w:val="00763DD5"/>
    <w:rsid w:val="00764191"/>
    <w:rsid w:val="007706F7"/>
    <w:rsid w:val="00783EA9"/>
    <w:rsid w:val="00786675"/>
    <w:rsid w:val="0078700E"/>
    <w:rsid w:val="00793832"/>
    <w:rsid w:val="007955A3"/>
    <w:rsid w:val="0079564C"/>
    <w:rsid w:val="007959B3"/>
    <w:rsid w:val="007968B1"/>
    <w:rsid w:val="007A1128"/>
    <w:rsid w:val="007A27C5"/>
    <w:rsid w:val="007B0AFD"/>
    <w:rsid w:val="007B469E"/>
    <w:rsid w:val="007C08A7"/>
    <w:rsid w:val="007C0ADD"/>
    <w:rsid w:val="007C278A"/>
    <w:rsid w:val="007D07B3"/>
    <w:rsid w:val="007D2CA3"/>
    <w:rsid w:val="007E18DD"/>
    <w:rsid w:val="007E235D"/>
    <w:rsid w:val="007E274A"/>
    <w:rsid w:val="007F2361"/>
    <w:rsid w:val="007F2E0A"/>
    <w:rsid w:val="007F7C27"/>
    <w:rsid w:val="008009B9"/>
    <w:rsid w:val="00803390"/>
    <w:rsid w:val="00803E41"/>
    <w:rsid w:val="00804171"/>
    <w:rsid w:val="00810F98"/>
    <w:rsid w:val="00811D07"/>
    <w:rsid w:val="00812060"/>
    <w:rsid w:val="00812437"/>
    <w:rsid w:val="0081479F"/>
    <w:rsid w:val="00821AF8"/>
    <w:rsid w:val="008242AA"/>
    <w:rsid w:val="00826C1E"/>
    <w:rsid w:val="00830522"/>
    <w:rsid w:val="00836E11"/>
    <w:rsid w:val="0084125C"/>
    <w:rsid w:val="00842A1C"/>
    <w:rsid w:val="00844743"/>
    <w:rsid w:val="00845958"/>
    <w:rsid w:val="00847888"/>
    <w:rsid w:val="00850DFE"/>
    <w:rsid w:val="008515F6"/>
    <w:rsid w:val="00866B0B"/>
    <w:rsid w:val="00870056"/>
    <w:rsid w:val="00871DAD"/>
    <w:rsid w:val="0087632C"/>
    <w:rsid w:val="00882D3B"/>
    <w:rsid w:val="008851F5"/>
    <w:rsid w:val="008866E1"/>
    <w:rsid w:val="00891C5C"/>
    <w:rsid w:val="0089647E"/>
    <w:rsid w:val="008A0AC6"/>
    <w:rsid w:val="008A34E3"/>
    <w:rsid w:val="008A584A"/>
    <w:rsid w:val="008C0425"/>
    <w:rsid w:val="008C3A6D"/>
    <w:rsid w:val="008D08D5"/>
    <w:rsid w:val="008D68A2"/>
    <w:rsid w:val="008D6AD5"/>
    <w:rsid w:val="008E39D1"/>
    <w:rsid w:val="008E4EFE"/>
    <w:rsid w:val="008F42AD"/>
    <w:rsid w:val="008F5F8E"/>
    <w:rsid w:val="009046AD"/>
    <w:rsid w:val="009112B8"/>
    <w:rsid w:val="00913EF2"/>
    <w:rsid w:val="00921430"/>
    <w:rsid w:val="00924AC4"/>
    <w:rsid w:val="00925BA5"/>
    <w:rsid w:val="00926699"/>
    <w:rsid w:val="00927C99"/>
    <w:rsid w:val="0093048F"/>
    <w:rsid w:val="00931F7D"/>
    <w:rsid w:val="00932511"/>
    <w:rsid w:val="00932D9B"/>
    <w:rsid w:val="0093411C"/>
    <w:rsid w:val="00935F7F"/>
    <w:rsid w:val="00936EF5"/>
    <w:rsid w:val="00940F44"/>
    <w:rsid w:val="00951752"/>
    <w:rsid w:val="009652FE"/>
    <w:rsid w:val="00967BB2"/>
    <w:rsid w:val="009777D3"/>
    <w:rsid w:val="00984BA9"/>
    <w:rsid w:val="009877F3"/>
    <w:rsid w:val="00992BCA"/>
    <w:rsid w:val="00992D62"/>
    <w:rsid w:val="00994994"/>
    <w:rsid w:val="00994E48"/>
    <w:rsid w:val="00997EF7"/>
    <w:rsid w:val="009A08FE"/>
    <w:rsid w:val="009A72F8"/>
    <w:rsid w:val="009B1274"/>
    <w:rsid w:val="009B246C"/>
    <w:rsid w:val="009B7686"/>
    <w:rsid w:val="009C0386"/>
    <w:rsid w:val="009C34BE"/>
    <w:rsid w:val="009C3DF3"/>
    <w:rsid w:val="009C4EF1"/>
    <w:rsid w:val="009C753A"/>
    <w:rsid w:val="009D2380"/>
    <w:rsid w:val="009D3B94"/>
    <w:rsid w:val="009D4230"/>
    <w:rsid w:val="009D5E6A"/>
    <w:rsid w:val="009E461D"/>
    <w:rsid w:val="009E572F"/>
    <w:rsid w:val="009F1C33"/>
    <w:rsid w:val="009F53FD"/>
    <w:rsid w:val="009F6CD6"/>
    <w:rsid w:val="00A00824"/>
    <w:rsid w:val="00A01B14"/>
    <w:rsid w:val="00A01D15"/>
    <w:rsid w:val="00A063A1"/>
    <w:rsid w:val="00A108B7"/>
    <w:rsid w:val="00A10FBE"/>
    <w:rsid w:val="00A11C7A"/>
    <w:rsid w:val="00A13318"/>
    <w:rsid w:val="00A17FB4"/>
    <w:rsid w:val="00A21C74"/>
    <w:rsid w:val="00A23DCF"/>
    <w:rsid w:val="00A24707"/>
    <w:rsid w:val="00A3128A"/>
    <w:rsid w:val="00A37A6C"/>
    <w:rsid w:val="00A4116B"/>
    <w:rsid w:val="00A41EB6"/>
    <w:rsid w:val="00A453AD"/>
    <w:rsid w:val="00A47ED8"/>
    <w:rsid w:val="00A631CD"/>
    <w:rsid w:val="00A634D3"/>
    <w:rsid w:val="00A716F6"/>
    <w:rsid w:val="00A72413"/>
    <w:rsid w:val="00A758FA"/>
    <w:rsid w:val="00A84009"/>
    <w:rsid w:val="00A845C3"/>
    <w:rsid w:val="00A850FF"/>
    <w:rsid w:val="00A86962"/>
    <w:rsid w:val="00A92969"/>
    <w:rsid w:val="00AB0504"/>
    <w:rsid w:val="00AB122A"/>
    <w:rsid w:val="00AB465F"/>
    <w:rsid w:val="00AC1893"/>
    <w:rsid w:val="00AC5C1F"/>
    <w:rsid w:val="00AC6DA7"/>
    <w:rsid w:val="00AD1DB0"/>
    <w:rsid w:val="00AD3BA4"/>
    <w:rsid w:val="00AE0616"/>
    <w:rsid w:val="00AE1259"/>
    <w:rsid w:val="00AE172E"/>
    <w:rsid w:val="00AE29CF"/>
    <w:rsid w:val="00AE6765"/>
    <w:rsid w:val="00AE69DF"/>
    <w:rsid w:val="00AE77D3"/>
    <w:rsid w:val="00AF0F29"/>
    <w:rsid w:val="00AF3355"/>
    <w:rsid w:val="00AF565D"/>
    <w:rsid w:val="00AF597A"/>
    <w:rsid w:val="00B01D2D"/>
    <w:rsid w:val="00B06FBA"/>
    <w:rsid w:val="00B103E4"/>
    <w:rsid w:val="00B10DEC"/>
    <w:rsid w:val="00B111B7"/>
    <w:rsid w:val="00B1467B"/>
    <w:rsid w:val="00B212F2"/>
    <w:rsid w:val="00B23E13"/>
    <w:rsid w:val="00B25CD8"/>
    <w:rsid w:val="00B25D7A"/>
    <w:rsid w:val="00B2717F"/>
    <w:rsid w:val="00B27BE2"/>
    <w:rsid w:val="00B27DEA"/>
    <w:rsid w:val="00B31602"/>
    <w:rsid w:val="00B4294D"/>
    <w:rsid w:val="00B51E43"/>
    <w:rsid w:val="00B560B9"/>
    <w:rsid w:val="00B57CFF"/>
    <w:rsid w:val="00B72B13"/>
    <w:rsid w:val="00B75987"/>
    <w:rsid w:val="00B806DE"/>
    <w:rsid w:val="00B82382"/>
    <w:rsid w:val="00B8424C"/>
    <w:rsid w:val="00B905E3"/>
    <w:rsid w:val="00B960A3"/>
    <w:rsid w:val="00BA1158"/>
    <w:rsid w:val="00BA1FE9"/>
    <w:rsid w:val="00BA3B14"/>
    <w:rsid w:val="00BA5A9F"/>
    <w:rsid w:val="00BA7D97"/>
    <w:rsid w:val="00BB0021"/>
    <w:rsid w:val="00BB0B08"/>
    <w:rsid w:val="00BB0C6C"/>
    <w:rsid w:val="00BB6DA0"/>
    <w:rsid w:val="00BB7267"/>
    <w:rsid w:val="00BC0BFA"/>
    <w:rsid w:val="00BC2E5E"/>
    <w:rsid w:val="00BC3AF7"/>
    <w:rsid w:val="00BC69FA"/>
    <w:rsid w:val="00BC6D57"/>
    <w:rsid w:val="00BD210B"/>
    <w:rsid w:val="00BD2DDA"/>
    <w:rsid w:val="00BD55BA"/>
    <w:rsid w:val="00BD7C5E"/>
    <w:rsid w:val="00BF197A"/>
    <w:rsid w:val="00C03A84"/>
    <w:rsid w:val="00C06094"/>
    <w:rsid w:val="00C06F65"/>
    <w:rsid w:val="00C07A45"/>
    <w:rsid w:val="00C07EBB"/>
    <w:rsid w:val="00C11CEE"/>
    <w:rsid w:val="00C12559"/>
    <w:rsid w:val="00C12FEA"/>
    <w:rsid w:val="00C206FD"/>
    <w:rsid w:val="00C2199A"/>
    <w:rsid w:val="00C21E0A"/>
    <w:rsid w:val="00C25FBC"/>
    <w:rsid w:val="00C27049"/>
    <w:rsid w:val="00C30EAC"/>
    <w:rsid w:val="00C33FDB"/>
    <w:rsid w:val="00C34B5C"/>
    <w:rsid w:val="00C34E09"/>
    <w:rsid w:val="00C35204"/>
    <w:rsid w:val="00C40FD2"/>
    <w:rsid w:val="00C436E3"/>
    <w:rsid w:val="00C4382A"/>
    <w:rsid w:val="00C43CD1"/>
    <w:rsid w:val="00C5305B"/>
    <w:rsid w:val="00C545C8"/>
    <w:rsid w:val="00C55C4A"/>
    <w:rsid w:val="00C5741C"/>
    <w:rsid w:val="00C629D2"/>
    <w:rsid w:val="00C63648"/>
    <w:rsid w:val="00C6449A"/>
    <w:rsid w:val="00C670F8"/>
    <w:rsid w:val="00C674AD"/>
    <w:rsid w:val="00C749C5"/>
    <w:rsid w:val="00C76094"/>
    <w:rsid w:val="00C80340"/>
    <w:rsid w:val="00C81DEA"/>
    <w:rsid w:val="00C90A23"/>
    <w:rsid w:val="00C91786"/>
    <w:rsid w:val="00C93E82"/>
    <w:rsid w:val="00C95729"/>
    <w:rsid w:val="00CA2409"/>
    <w:rsid w:val="00CA3255"/>
    <w:rsid w:val="00CA3B5E"/>
    <w:rsid w:val="00CB321E"/>
    <w:rsid w:val="00CB3802"/>
    <w:rsid w:val="00CB4871"/>
    <w:rsid w:val="00CB4F3F"/>
    <w:rsid w:val="00CB68CD"/>
    <w:rsid w:val="00CC1E40"/>
    <w:rsid w:val="00CC2E18"/>
    <w:rsid w:val="00CC3379"/>
    <w:rsid w:val="00CD11A3"/>
    <w:rsid w:val="00CD3AD5"/>
    <w:rsid w:val="00CD4F39"/>
    <w:rsid w:val="00CE009F"/>
    <w:rsid w:val="00CE0471"/>
    <w:rsid w:val="00CE1C0A"/>
    <w:rsid w:val="00CE272C"/>
    <w:rsid w:val="00CF09AC"/>
    <w:rsid w:val="00CF3788"/>
    <w:rsid w:val="00CF66B4"/>
    <w:rsid w:val="00CF71CB"/>
    <w:rsid w:val="00D03B4C"/>
    <w:rsid w:val="00D04670"/>
    <w:rsid w:val="00D074A5"/>
    <w:rsid w:val="00D16CF7"/>
    <w:rsid w:val="00D17022"/>
    <w:rsid w:val="00D201F5"/>
    <w:rsid w:val="00D25C87"/>
    <w:rsid w:val="00D25F71"/>
    <w:rsid w:val="00D266D3"/>
    <w:rsid w:val="00D27D2C"/>
    <w:rsid w:val="00D460D9"/>
    <w:rsid w:val="00D53360"/>
    <w:rsid w:val="00D54728"/>
    <w:rsid w:val="00D5512F"/>
    <w:rsid w:val="00D60CA3"/>
    <w:rsid w:val="00D63208"/>
    <w:rsid w:val="00D63B7B"/>
    <w:rsid w:val="00D64885"/>
    <w:rsid w:val="00D71946"/>
    <w:rsid w:val="00D81253"/>
    <w:rsid w:val="00D840E3"/>
    <w:rsid w:val="00D91FD7"/>
    <w:rsid w:val="00D937FB"/>
    <w:rsid w:val="00D94185"/>
    <w:rsid w:val="00D949DC"/>
    <w:rsid w:val="00D9670C"/>
    <w:rsid w:val="00D9777B"/>
    <w:rsid w:val="00D97A9C"/>
    <w:rsid w:val="00DA1472"/>
    <w:rsid w:val="00DA5BB4"/>
    <w:rsid w:val="00DB08D1"/>
    <w:rsid w:val="00DB0BB4"/>
    <w:rsid w:val="00DB2165"/>
    <w:rsid w:val="00DB662A"/>
    <w:rsid w:val="00DC3566"/>
    <w:rsid w:val="00DC4100"/>
    <w:rsid w:val="00DC5D3D"/>
    <w:rsid w:val="00DD1012"/>
    <w:rsid w:val="00DD5F5F"/>
    <w:rsid w:val="00DD6731"/>
    <w:rsid w:val="00DE2A2A"/>
    <w:rsid w:val="00DE3B11"/>
    <w:rsid w:val="00DE4E1A"/>
    <w:rsid w:val="00DE7FAF"/>
    <w:rsid w:val="00DF04CB"/>
    <w:rsid w:val="00DF21F6"/>
    <w:rsid w:val="00DF2E81"/>
    <w:rsid w:val="00DF6919"/>
    <w:rsid w:val="00E025BD"/>
    <w:rsid w:val="00E035B4"/>
    <w:rsid w:val="00E04541"/>
    <w:rsid w:val="00E076A1"/>
    <w:rsid w:val="00E1001D"/>
    <w:rsid w:val="00E1372B"/>
    <w:rsid w:val="00E15728"/>
    <w:rsid w:val="00E15CBE"/>
    <w:rsid w:val="00E224F7"/>
    <w:rsid w:val="00E302D0"/>
    <w:rsid w:val="00E54836"/>
    <w:rsid w:val="00E568A4"/>
    <w:rsid w:val="00E57CE4"/>
    <w:rsid w:val="00E7454B"/>
    <w:rsid w:val="00E774F2"/>
    <w:rsid w:val="00E90D7B"/>
    <w:rsid w:val="00E971C0"/>
    <w:rsid w:val="00E978C6"/>
    <w:rsid w:val="00EA3DC9"/>
    <w:rsid w:val="00EA56B9"/>
    <w:rsid w:val="00EB177B"/>
    <w:rsid w:val="00EB1F4A"/>
    <w:rsid w:val="00EB312F"/>
    <w:rsid w:val="00EB43E5"/>
    <w:rsid w:val="00EB77CD"/>
    <w:rsid w:val="00EC227F"/>
    <w:rsid w:val="00EC47A7"/>
    <w:rsid w:val="00ED0F63"/>
    <w:rsid w:val="00ED1608"/>
    <w:rsid w:val="00ED28A3"/>
    <w:rsid w:val="00ED3352"/>
    <w:rsid w:val="00ED3931"/>
    <w:rsid w:val="00ED5E96"/>
    <w:rsid w:val="00ED68EF"/>
    <w:rsid w:val="00ED6E1A"/>
    <w:rsid w:val="00ED6F81"/>
    <w:rsid w:val="00ED74C6"/>
    <w:rsid w:val="00EE0C60"/>
    <w:rsid w:val="00EE793C"/>
    <w:rsid w:val="00EF069F"/>
    <w:rsid w:val="00EF0A32"/>
    <w:rsid w:val="00EF1818"/>
    <w:rsid w:val="00EF51EB"/>
    <w:rsid w:val="00F00C13"/>
    <w:rsid w:val="00F02BD5"/>
    <w:rsid w:val="00F046AC"/>
    <w:rsid w:val="00F060E5"/>
    <w:rsid w:val="00F10425"/>
    <w:rsid w:val="00F1182E"/>
    <w:rsid w:val="00F13E21"/>
    <w:rsid w:val="00F15266"/>
    <w:rsid w:val="00F163D6"/>
    <w:rsid w:val="00F35419"/>
    <w:rsid w:val="00F36C10"/>
    <w:rsid w:val="00F40E0F"/>
    <w:rsid w:val="00F41CE3"/>
    <w:rsid w:val="00F52010"/>
    <w:rsid w:val="00F60390"/>
    <w:rsid w:val="00F6239E"/>
    <w:rsid w:val="00F67D1F"/>
    <w:rsid w:val="00F747FE"/>
    <w:rsid w:val="00F7681B"/>
    <w:rsid w:val="00F87D0B"/>
    <w:rsid w:val="00F92F0F"/>
    <w:rsid w:val="00F9606A"/>
    <w:rsid w:val="00FA2A1B"/>
    <w:rsid w:val="00FA2FDD"/>
    <w:rsid w:val="00FA400A"/>
    <w:rsid w:val="00FA6EA3"/>
    <w:rsid w:val="00FB0F29"/>
    <w:rsid w:val="00FB19D7"/>
    <w:rsid w:val="00FB36B1"/>
    <w:rsid w:val="00FB7E3A"/>
    <w:rsid w:val="00FC27B6"/>
    <w:rsid w:val="00FC6715"/>
    <w:rsid w:val="00FD3573"/>
    <w:rsid w:val="00FD3A9E"/>
    <w:rsid w:val="00FE0A76"/>
    <w:rsid w:val="00FE0F51"/>
    <w:rsid w:val="00FE4812"/>
    <w:rsid w:val="00FF009D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157F7"/>
  <w15:docId w15:val="{66BBF080-60D0-4535-9C3F-D5620A7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A3"/>
    <w:rPr>
      <w:lang w:eastAsia="ru-RU"/>
    </w:rPr>
  </w:style>
  <w:style w:type="paragraph" w:styleId="Heading1">
    <w:name w:val="heading 1"/>
    <w:basedOn w:val="Normal"/>
    <w:next w:val="Normal"/>
    <w:qFormat/>
    <w:rsid w:val="00CD11A3"/>
    <w:pPr>
      <w:keepNext/>
      <w:jc w:val="center"/>
      <w:outlineLvl w:val="0"/>
    </w:pPr>
    <w:rPr>
      <w:rFonts w:ascii="Arial Armenian" w:hAnsi="Arial Armenian"/>
      <w:sz w:val="24"/>
    </w:rPr>
  </w:style>
  <w:style w:type="paragraph" w:styleId="Heading2">
    <w:name w:val="heading 2"/>
    <w:basedOn w:val="Normal"/>
    <w:next w:val="Normal"/>
    <w:qFormat/>
    <w:rsid w:val="00CD11A3"/>
    <w:pPr>
      <w:keepNext/>
      <w:spacing w:line="360" w:lineRule="auto"/>
      <w:ind w:firstLine="708"/>
      <w:outlineLvl w:val="1"/>
    </w:pPr>
    <w:rPr>
      <w:rFonts w:ascii="Times Armenian" w:hAnsi="Times Armeni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D5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11A3"/>
    <w:pPr>
      <w:jc w:val="both"/>
    </w:pPr>
    <w:rPr>
      <w:rFonts w:ascii="Arial Armenian" w:hAnsi="Arial Armenian"/>
    </w:rPr>
  </w:style>
  <w:style w:type="paragraph" w:styleId="BodyText">
    <w:name w:val="Body Text"/>
    <w:basedOn w:val="Normal"/>
    <w:rsid w:val="00CD11A3"/>
    <w:rPr>
      <w:rFonts w:ascii="Arial Armenian" w:hAnsi="Arial Armenian"/>
      <w:sz w:val="16"/>
    </w:rPr>
  </w:style>
  <w:style w:type="paragraph" w:styleId="Header">
    <w:name w:val="header"/>
    <w:basedOn w:val="Normal"/>
    <w:link w:val="HeaderChar"/>
    <w:rsid w:val="00CD11A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CD11A3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link w:val="BodyTextIndentChar"/>
    <w:rsid w:val="00CD11A3"/>
    <w:pPr>
      <w:spacing w:line="360" w:lineRule="auto"/>
      <w:ind w:firstLine="720"/>
      <w:jc w:val="both"/>
    </w:pPr>
    <w:rPr>
      <w:rFonts w:ascii="Arial Armenian" w:hAnsi="Arial Armenian"/>
    </w:rPr>
  </w:style>
  <w:style w:type="paragraph" w:styleId="BodyTextIndent3">
    <w:name w:val="Body Text Indent 3"/>
    <w:basedOn w:val="Normal"/>
    <w:link w:val="BodyTextIndent3Char"/>
    <w:rsid w:val="00CD11A3"/>
    <w:pPr>
      <w:spacing w:line="360" w:lineRule="auto"/>
      <w:ind w:firstLine="720"/>
      <w:jc w:val="both"/>
    </w:pPr>
    <w:rPr>
      <w:rFonts w:ascii="Times Armenian" w:hAnsi="Times Armenian"/>
      <w:sz w:val="24"/>
    </w:rPr>
  </w:style>
  <w:style w:type="paragraph" w:styleId="BodyTextIndent2">
    <w:name w:val="Body Text Indent 2"/>
    <w:basedOn w:val="Normal"/>
    <w:link w:val="BodyTextIndent2Char"/>
    <w:rsid w:val="00CD11A3"/>
    <w:pPr>
      <w:spacing w:before="120" w:line="360" w:lineRule="auto"/>
      <w:ind w:firstLine="426"/>
      <w:jc w:val="both"/>
    </w:pPr>
    <w:rPr>
      <w:rFonts w:ascii="Times Armenian" w:hAnsi="Times Armenian"/>
      <w:sz w:val="24"/>
      <w:lang w:eastAsia="en-US"/>
    </w:rPr>
  </w:style>
  <w:style w:type="paragraph" w:customStyle="1" w:styleId="norm1">
    <w:name w:val="norm+1"/>
    <w:basedOn w:val="Normal"/>
    <w:next w:val="Normal"/>
    <w:rsid w:val="00CD11A3"/>
    <w:pPr>
      <w:autoSpaceDE w:val="0"/>
      <w:autoSpaceDN w:val="0"/>
      <w:adjustRightInd w:val="0"/>
    </w:pPr>
    <w:rPr>
      <w:rFonts w:ascii="Arial Armenian" w:hAnsi="Arial Armenian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rsid w:val="00505859"/>
    <w:rPr>
      <w:rFonts w:ascii="Arial Armenian" w:hAnsi="Arial Armenian"/>
      <w:lang w:eastAsia="ru-RU"/>
    </w:rPr>
  </w:style>
  <w:style w:type="character" w:customStyle="1" w:styleId="HeaderChar">
    <w:name w:val="Header Char"/>
    <w:basedOn w:val="DefaultParagraphFont"/>
    <w:link w:val="Header"/>
    <w:rsid w:val="00793832"/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4B1771"/>
    <w:rPr>
      <w:rFonts w:ascii="Times Armenian" w:hAnsi="Times Armeni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B1771"/>
    <w:rPr>
      <w:rFonts w:ascii="Arial Armenian" w:hAnsi="Arial Armeni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994E48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994E48"/>
    <w:rPr>
      <w:rFonts w:ascii="Calibri" w:eastAsia="Times New Roman" w:hAnsi="Calibri" w:cs="Times New Roman"/>
      <w:sz w:val="16"/>
      <w:szCs w:val="16"/>
    </w:rPr>
  </w:style>
  <w:style w:type="table" w:styleId="TableGrid">
    <w:name w:val="Table Grid"/>
    <w:basedOn w:val="TableNormal"/>
    <w:uiPriority w:val="39"/>
    <w:rsid w:val="00FD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basedOn w:val="DefaultParagraphFont"/>
    <w:link w:val="BodyTextIndent3"/>
    <w:rsid w:val="003E0908"/>
    <w:rPr>
      <w:rFonts w:ascii="Times Armenian" w:hAnsi="Times Armenian"/>
      <w:sz w:val="24"/>
      <w:lang w:eastAsia="ru-RU"/>
    </w:rPr>
  </w:style>
  <w:style w:type="character" w:styleId="Strong">
    <w:name w:val="Strong"/>
    <w:basedOn w:val="DefaultParagraphFont"/>
    <w:qFormat/>
    <w:rsid w:val="003E0908"/>
    <w:rPr>
      <w:b/>
      <w:bCs/>
    </w:rPr>
  </w:style>
  <w:style w:type="paragraph" w:customStyle="1" w:styleId="norm">
    <w:name w:val="norm"/>
    <w:basedOn w:val="Normal"/>
    <w:link w:val="normChar"/>
    <w:rsid w:val="00A21C74"/>
    <w:pPr>
      <w:spacing w:line="480" w:lineRule="auto"/>
      <w:ind w:firstLine="709"/>
      <w:jc w:val="both"/>
    </w:pPr>
    <w:rPr>
      <w:rFonts w:ascii="Arial Armenian" w:hAnsi="Arial Armenian"/>
      <w:sz w:val="22"/>
      <w:szCs w:val="22"/>
    </w:rPr>
  </w:style>
  <w:style w:type="character" w:customStyle="1" w:styleId="normChar">
    <w:name w:val="norm Char"/>
    <w:basedOn w:val="DefaultParagraphFont"/>
    <w:link w:val="norm"/>
    <w:locked/>
    <w:rsid w:val="00A21C74"/>
    <w:rPr>
      <w:rFonts w:ascii="Arial Armenian" w:hAnsi="Arial Armenian"/>
      <w:sz w:val="22"/>
      <w:szCs w:val="22"/>
      <w:lang w:eastAsia="ru-RU"/>
    </w:rPr>
  </w:style>
  <w:style w:type="character" w:styleId="Hyperlink">
    <w:name w:val="Hyperlink"/>
    <w:basedOn w:val="DefaultParagraphFont"/>
    <w:rsid w:val="005461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34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417B"/>
    <w:rPr>
      <w:rFonts w:ascii="Segoe UI" w:hAnsi="Segoe UI" w:cs="Segoe UI"/>
      <w:sz w:val="18"/>
      <w:szCs w:val="18"/>
      <w:lang w:eastAsia="ru-RU"/>
    </w:rPr>
  </w:style>
  <w:style w:type="character" w:customStyle="1" w:styleId="Heading3Char">
    <w:name w:val="Heading 3 Char"/>
    <w:basedOn w:val="DefaultParagraphFont"/>
    <w:link w:val="Heading3"/>
    <w:rsid w:val="004D51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ListParagraph">
    <w:name w:val="List Paragraph"/>
    <w:aliases w:val="Llista Nivell1,Lista de nivel 1,Paragraphe de liste PBLH,Bullet Points,Liste Paragraf,Listenabsatz1,List Bulletized,List Paragraph Char Char,BULLET 1,Elenco Bullet point,Paragrafo elenco 2,Lettre d'introduction,References"/>
    <w:basedOn w:val="Normal"/>
    <w:link w:val="ListParagraphChar"/>
    <w:uiPriority w:val="34"/>
    <w:qFormat/>
    <w:rsid w:val="004D51D2"/>
    <w:pPr>
      <w:ind w:left="720"/>
      <w:contextualSpacing/>
    </w:pPr>
  </w:style>
  <w:style w:type="character" w:customStyle="1" w:styleId="ListParagraphChar">
    <w:name w:val="List Paragraph Char"/>
    <w:aliases w:val="Llista Nivell1 Char,Lista de nivel 1 Char,Paragraphe de liste PBLH Char,Bullet Points Char,Liste Paragraf Char,Listenabsatz1 Char,List Bulletized Char,List Paragraph Char Char Char,BULLET 1 Char,Elenco Bullet point Char"/>
    <w:link w:val="ListParagraph"/>
    <w:uiPriority w:val="34"/>
    <w:locked/>
    <w:rsid w:val="004D51D2"/>
    <w:rPr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1CE0"/>
    <w:pPr>
      <w:spacing w:before="100" w:beforeAutospacing="1" w:after="100" w:afterAutospacing="1"/>
    </w:pPr>
    <w:rPr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1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F579-26EE-4688-BC87-1DB84148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²ñÓ³Ý³•ñáõÃÛáõÝ N 2</vt:lpstr>
      <vt:lpstr>²ñÓ³Ý³•ñáõÃÛáõÝ N 2</vt:lpstr>
    </vt:vector>
  </TitlesOfParts>
  <Company>FM9FY-TMF7Q-KCKCT-V9T29-TBBBG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²ñÓ³Ý³•ñáõÃÛáõÝ N 2</dc:title>
  <dc:creator>fg</dc:creator>
  <cp:lastModifiedBy>Naz</cp:lastModifiedBy>
  <cp:revision>19</cp:revision>
  <cp:lastPrinted>2024-04-23T06:47:00Z</cp:lastPrinted>
  <dcterms:created xsi:type="dcterms:W3CDTF">2024-04-22T13:27:00Z</dcterms:created>
  <dcterms:modified xsi:type="dcterms:W3CDTF">2024-04-29T08:00:00Z</dcterms:modified>
</cp:coreProperties>
</file>