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3B458A">
        <w:rPr>
          <w:rFonts w:ascii="GHEA Grapalat" w:hAnsi="GHEA Grapalat"/>
          <w:b w:val="0"/>
          <w:sz w:val="22"/>
          <w:szCs w:val="22"/>
          <w:lang w:val="hy-AM"/>
        </w:rPr>
        <w:t>7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3B458A">
        <w:rPr>
          <w:rFonts w:ascii="GHEA Grapalat" w:hAnsi="GHEA Grapalat"/>
          <w:b w:val="0"/>
          <w:sz w:val="22"/>
          <w:szCs w:val="22"/>
        </w:rPr>
        <w:t>августа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397A76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3B458A" w:rsidRPr="003B458A">
        <w:rPr>
          <w:rFonts w:ascii="GHEA Grapalat" w:hAnsi="GHEA Grapalat"/>
          <w:b w:val="0"/>
          <w:sz w:val="20"/>
          <w:lang w:val="af-ZA" w:bidi="ar-SA"/>
        </w:rPr>
        <w:t>ՀՀԿԳՄՍՆԲՄԾՁԲ-25/9</w:t>
      </w:r>
      <w:bookmarkStart w:id="0" w:name="_GoBack"/>
      <w:bookmarkEnd w:id="0"/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3B458A" w:rsidRPr="003B458A">
        <w:rPr>
          <w:rFonts w:ascii="GHEA Grapalat" w:hAnsi="GHEA Grapalat"/>
          <w:sz w:val="22"/>
          <w:szCs w:val="22"/>
        </w:rPr>
        <w:t>ՀՀԿԳՄՍՆԲՄԾՁԲ-25/9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3B458A" w:rsidRPr="003B458A">
        <w:rPr>
          <w:rFonts w:ascii="GHEA Grapalat" w:hAnsi="GHEA Grapalat" w:hint="eastAsia"/>
          <w:sz w:val="22"/>
          <w:szCs w:val="22"/>
        </w:rPr>
        <w:t>услуги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технического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надзора</w:t>
      </w:r>
      <w:r w:rsidR="003B458A" w:rsidRPr="003B458A">
        <w:rPr>
          <w:rFonts w:ascii="GHEA Grapalat" w:hAnsi="GHEA Grapalat"/>
          <w:sz w:val="22"/>
          <w:szCs w:val="22"/>
        </w:rPr>
        <w:t xml:space="preserve"> (</w:t>
      </w:r>
      <w:r w:rsidR="003B458A" w:rsidRPr="003B458A">
        <w:rPr>
          <w:rFonts w:ascii="GHEA Grapalat" w:hAnsi="GHEA Grapalat" w:hint="eastAsia"/>
          <w:sz w:val="22"/>
          <w:szCs w:val="22"/>
        </w:rPr>
        <w:t>Вагаршапатский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о</w:t>
      </w:r>
      <w:r w:rsidR="003B458A" w:rsidRPr="003B458A">
        <w:rPr>
          <w:rFonts w:ascii="GHEA Grapalat" w:hAnsi="GHEA Grapalat"/>
          <w:sz w:val="22"/>
          <w:szCs w:val="22"/>
        </w:rPr>
        <w:t xml:space="preserve">. 1 </w:t>
      </w:r>
      <w:r w:rsidR="003B458A" w:rsidRPr="003B458A">
        <w:rPr>
          <w:rFonts w:ascii="GHEA Grapalat" w:hAnsi="GHEA Grapalat" w:hint="eastAsia"/>
          <w:sz w:val="22"/>
          <w:szCs w:val="22"/>
        </w:rPr>
        <w:t>строительные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работы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в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начальной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школе</w:t>
      </w:r>
      <w:r w:rsidR="003B458A" w:rsidRPr="003B458A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3B458A">
        <w:rPr>
          <w:rFonts w:ascii="GHEA Grapalat" w:hAnsi="GHEA Grapalat"/>
          <w:sz w:val="22"/>
          <w:szCs w:val="22"/>
        </w:rPr>
        <w:t>6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августа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3B458A" w:rsidRPr="003B458A">
        <w:rPr>
          <w:rFonts w:ascii="GHEA Grapalat" w:hAnsi="GHEA Grapalat" w:cs="Sylfaen"/>
          <w:sz w:val="20"/>
          <w:lang w:val="af-ZA"/>
        </w:rPr>
        <w:t>16:36:50</w:t>
      </w:r>
      <w:r w:rsidR="00567A9E">
        <w:rPr>
          <w:rFonts w:ascii="GHEA Grapalat" w:hAnsi="GHEA Grapalat" w:cs="Sylfaen"/>
          <w:sz w:val="20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3B458A">
        <w:rPr>
          <w:rFonts w:ascii="GHEA Grapalat" w:hAnsi="GHEA Grapalat"/>
          <w:sz w:val="22"/>
          <w:szCs w:val="22"/>
        </w:rPr>
        <w:t>7</w:t>
      </w:r>
      <w:r w:rsidR="00567A9E">
        <w:rPr>
          <w:rFonts w:ascii="GHEA Grapalat" w:hAnsi="GHEA Grapalat"/>
          <w:sz w:val="22"/>
          <w:szCs w:val="22"/>
        </w:rPr>
        <w:t xml:space="preserve">» </w:t>
      </w:r>
      <w:r w:rsidR="003B458A" w:rsidRPr="003B458A">
        <w:rPr>
          <w:rFonts w:ascii="GHEA Grapalat" w:hAnsi="GHEA Grapalat" w:hint="eastAsia"/>
          <w:sz w:val="22"/>
          <w:szCs w:val="22"/>
        </w:rPr>
        <w:t>августа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Default="00953A89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3B458A" w:rsidRPr="003B458A">
        <w:rPr>
          <w:rFonts w:ascii="GHEA Grapalat" w:hAnsi="GHEA Grapalat" w:hint="eastAsia"/>
          <w:sz w:val="22"/>
          <w:szCs w:val="22"/>
        </w:rPr>
        <w:t>для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выполнения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работ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требуется</w:t>
      </w:r>
      <w:r w:rsidR="003B458A" w:rsidRPr="003B458A">
        <w:rPr>
          <w:rFonts w:ascii="GHEA Grapalat" w:hAnsi="GHEA Grapalat"/>
          <w:sz w:val="22"/>
          <w:szCs w:val="22"/>
        </w:rPr>
        <w:t xml:space="preserve"> 10 (</w:t>
      </w:r>
      <w:r w:rsidR="003B458A" w:rsidRPr="003B458A">
        <w:rPr>
          <w:rFonts w:ascii="GHEA Grapalat" w:hAnsi="GHEA Grapalat" w:hint="eastAsia"/>
          <w:sz w:val="22"/>
          <w:szCs w:val="22"/>
        </w:rPr>
        <w:t>системы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связи</w:t>
      </w:r>
      <w:r w:rsidR="003B458A" w:rsidRPr="003B458A">
        <w:rPr>
          <w:rFonts w:ascii="GHEA Grapalat" w:hAnsi="GHEA Grapalat"/>
          <w:sz w:val="22"/>
          <w:szCs w:val="22"/>
        </w:rPr>
        <w:t xml:space="preserve"> (</w:t>
      </w:r>
      <w:r w:rsidR="003B458A" w:rsidRPr="003B458A">
        <w:rPr>
          <w:rFonts w:ascii="GHEA Grapalat" w:hAnsi="GHEA Grapalat" w:hint="eastAsia"/>
          <w:sz w:val="22"/>
          <w:szCs w:val="22"/>
        </w:rPr>
        <w:t>телекоммуникационные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и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сигнальные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системы</w:t>
      </w:r>
      <w:r w:rsidR="003B458A" w:rsidRPr="003B458A">
        <w:rPr>
          <w:rFonts w:ascii="GHEA Grapalat" w:hAnsi="GHEA Grapalat"/>
          <w:sz w:val="22"/>
          <w:szCs w:val="22"/>
        </w:rPr>
        <w:t xml:space="preserve">, </w:t>
      </w:r>
      <w:r w:rsidR="003B458A" w:rsidRPr="003B458A">
        <w:rPr>
          <w:rFonts w:ascii="GHEA Grapalat" w:hAnsi="GHEA Grapalat" w:hint="eastAsia"/>
          <w:sz w:val="22"/>
          <w:szCs w:val="22"/>
        </w:rPr>
        <w:t>передатчики</w:t>
      </w:r>
      <w:r w:rsidR="003B458A" w:rsidRPr="003B458A">
        <w:rPr>
          <w:rFonts w:ascii="GHEA Grapalat" w:hAnsi="GHEA Grapalat"/>
          <w:sz w:val="22"/>
          <w:szCs w:val="22"/>
        </w:rPr>
        <w:t xml:space="preserve">, </w:t>
      </w:r>
      <w:r w:rsidR="003B458A" w:rsidRPr="003B458A">
        <w:rPr>
          <w:rFonts w:ascii="GHEA Grapalat" w:hAnsi="GHEA Grapalat" w:hint="eastAsia"/>
          <w:sz w:val="22"/>
          <w:szCs w:val="22"/>
        </w:rPr>
        <w:t>приемники</w:t>
      </w:r>
      <w:r w:rsidR="003B458A" w:rsidRPr="003B458A">
        <w:rPr>
          <w:rFonts w:ascii="GHEA Grapalat" w:hAnsi="GHEA Grapalat"/>
          <w:sz w:val="22"/>
          <w:szCs w:val="22"/>
        </w:rPr>
        <w:t xml:space="preserve">, </w:t>
      </w:r>
      <w:r w:rsidR="003B458A" w:rsidRPr="003B458A">
        <w:rPr>
          <w:rFonts w:ascii="GHEA Grapalat" w:hAnsi="GHEA Grapalat" w:hint="eastAsia"/>
          <w:sz w:val="22"/>
          <w:szCs w:val="22"/>
        </w:rPr>
        <w:t>антенны</w:t>
      </w:r>
      <w:r w:rsidR="003B458A" w:rsidRPr="003B458A">
        <w:rPr>
          <w:rFonts w:ascii="GHEA Grapalat" w:hAnsi="GHEA Grapalat"/>
          <w:sz w:val="22"/>
          <w:szCs w:val="22"/>
        </w:rPr>
        <w:t xml:space="preserve">, </w:t>
      </w:r>
      <w:r w:rsidR="003B458A" w:rsidRPr="003B458A">
        <w:rPr>
          <w:rFonts w:ascii="GHEA Grapalat" w:hAnsi="GHEA Grapalat" w:hint="eastAsia"/>
          <w:sz w:val="22"/>
          <w:szCs w:val="22"/>
        </w:rPr>
        <w:t>усилители</w:t>
      </w:r>
      <w:r w:rsidR="003B458A" w:rsidRPr="003B458A">
        <w:rPr>
          <w:rFonts w:ascii="GHEA Grapalat" w:hAnsi="GHEA Grapalat"/>
          <w:sz w:val="22"/>
          <w:szCs w:val="22"/>
        </w:rPr>
        <w:t xml:space="preserve">)), </w:t>
      </w:r>
      <w:r w:rsidR="003B458A" w:rsidRPr="003B458A">
        <w:rPr>
          <w:rFonts w:ascii="GHEA Grapalat" w:hAnsi="GHEA Grapalat" w:hint="eastAsia"/>
          <w:sz w:val="22"/>
          <w:szCs w:val="22"/>
        </w:rPr>
        <w:t>почему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возникла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необходимость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 w:hint="eastAsia"/>
          <w:sz w:val="22"/>
          <w:szCs w:val="22"/>
        </w:rPr>
        <w:t>требовать</w:t>
      </w:r>
      <w:r w:rsidR="003B458A" w:rsidRPr="003B458A">
        <w:rPr>
          <w:rFonts w:ascii="GHEA Grapalat" w:hAnsi="GHEA Grapalat"/>
          <w:sz w:val="22"/>
          <w:szCs w:val="22"/>
        </w:rPr>
        <w:t xml:space="preserve"> 1 </w:t>
      </w:r>
      <w:r w:rsidR="003B458A" w:rsidRPr="003B458A">
        <w:rPr>
          <w:rFonts w:ascii="GHEA Grapalat" w:hAnsi="GHEA Grapalat" w:hint="eastAsia"/>
          <w:sz w:val="22"/>
          <w:szCs w:val="22"/>
        </w:rPr>
        <w:t>класс</w:t>
      </w:r>
      <w:r w:rsidR="003B458A" w:rsidRPr="003B458A">
        <w:rPr>
          <w:rFonts w:ascii="GHEA Grapalat" w:hAnsi="GHEA Grapalat"/>
          <w:sz w:val="22"/>
          <w:szCs w:val="22"/>
        </w:rPr>
        <w:t>:</w:t>
      </w:r>
      <w:r w:rsidR="00567A9E">
        <w:rPr>
          <w:rFonts w:ascii="GHEA Grapalat" w:hAnsi="GHEA Grapalat"/>
          <w:sz w:val="22"/>
          <w:szCs w:val="22"/>
        </w:rPr>
        <w:t>».</w:t>
      </w:r>
    </w:p>
    <w:p w:rsidR="00567A9E" w:rsidRPr="004C75D9" w:rsidRDefault="00567A9E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3B458A" w:rsidRPr="003B458A" w:rsidRDefault="00E832ED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3B458A" w:rsidRPr="003B458A">
        <w:rPr>
          <w:rFonts w:ascii="GHEA Grapalat" w:hAnsi="GHEA Grapalat"/>
          <w:sz w:val="22"/>
          <w:szCs w:val="22"/>
        </w:rPr>
        <w:t xml:space="preserve">Организации, участвующие в открытом тендере с </w:t>
      </w:r>
      <w:r w:rsidR="003B458A">
        <w:rPr>
          <w:rFonts w:ascii="GHEA Grapalat" w:hAnsi="GHEA Grapalat"/>
          <w:sz w:val="22"/>
          <w:szCs w:val="22"/>
        </w:rPr>
        <w:t>кодом</w:t>
      </w:r>
      <w:r w:rsidR="003B458A" w:rsidRPr="003B458A">
        <w:rPr>
          <w:rFonts w:ascii="GHEA Grapalat" w:hAnsi="GHEA Grapalat"/>
          <w:sz w:val="22"/>
          <w:szCs w:val="22"/>
        </w:rPr>
        <w:t xml:space="preserve"> </w:t>
      </w:r>
      <w:r w:rsidR="003B458A" w:rsidRPr="003B458A">
        <w:rPr>
          <w:rFonts w:ascii="GHEA Grapalat" w:hAnsi="GHEA Grapalat"/>
          <w:sz w:val="22"/>
          <w:szCs w:val="22"/>
        </w:rPr>
        <w:t>ՀՀԿԳՄՍՆԲՄԾՁԲ-25/9</w:t>
      </w:r>
      <w:r w:rsidR="003B458A" w:rsidRPr="003B458A">
        <w:rPr>
          <w:rFonts w:ascii="GHEA Grapalat" w:hAnsi="GHEA Grapalat"/>
          <w:sz w:val="22"/>
          <w:szCs w:val="22"/>
        </w:rPr>
        <w:t>, должны иметь нижеприведенные вкладыши лицензии на осуществление технического контроля качества строительства в соответствии с решением правительства РА N 2106-N от 30 ноября 2023 года:</w:t>
      </w:r>
    </w:p>
    <w:p w:rsidR="003B458A" w:rsidRPr="003B458A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1.</w:t>
      </w:r>
      <w:r w:rsidRPr="003B458A">
        <w:rPr>
          <w:rFonts w:ascii="GHEA Grapalat" w:hAnsi="GHEA Grapalat"/>
          <w:sz w:val="22"/>
          <w:szCs w:val="22"/>
        </w:rPr>
        <w:tab/>
        <w:t>03-04: жилые, общественные и производственные сооружения (1 класс)</w:t>
      </w:r>
    </w:p>
    <w:p w:rsidR="003B458A" w:rsidRPr="003B458A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2.</w:t>
      </w:r>
      <w:r w:rsidRPr="003B458A">
        <w:rPr>
          <w:rFonts w:ascii="GHEA Grapalat" w:hAnsi="GHEA Grapalat"/>
          <w:sz w:val="22"/>
          <w:szCs w:val="22"/>
        </w:rPr>
        <w:tab/>
        <w:t>03-05: источник питания (класс 1)</w:t>
      </w:r>
    </w:p>
    <w:p w:rsidR="003B458A" w:rsidRPr="003B458A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3.</w:t>
      </w:r>
      <w:r w:rsidRPr="003B458A">
        <w:rPr>
          <w:rFonts w:ascii="GHEA Grapalat" w:hAnsi="GHEA Grapalat"/>
          <w:sz w:val="22"/>
          <w:szCs w:val="22"/>
        </w:rPr>
        <w:tab/>
        <w:t>03-06: теплоснабжение и вентиляция (1 класс)</w:t>
      </w:r>
    </w:p>
    <w:p w:rsidR="003B458A" w:rsidRPr="003B458A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4.</w:t>
      </w:r>
      <w:r w:rsidRPr="003B458A">
        <w:rPr>
          <w:rFonts w:ascii="GHEA Grapalat" w:hAnsi="GHEA Grapalat"/>
          <w:sz w:val="22"/>
          <w:szCs w:val="22"/>
        </w:rPr>
        <w:tab/>
        <w:t>03-08: водоснабжение и водоотведение (1 класс)</w:t>
      </w:r>
    </w:p>
    <w:p w:rsidR="003B458A" w:rsidRPr="003B458A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5.</w:t>
      </w:r>
      <w:r w:rsidRPr="003B458A">
        <w:rPr>
          <w:rFonts w:ascii="GHEA Grapalat" w:hAnsi="GHEA Grapalat"/>
          <w:sz w:val="22"/>
          <w:szCs w:val="22"/>
        </w:rPr>
        <w:tab/>
        <w:t>03-10: системы связи (1-й класс), поскольку правительство РА в 2015 году</w:t>
      </w:r>
    </w:p>
    <w:p w:rsidR="00D727C9" w:rsidRDefault="003B458A" w:rsidP="003B458A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3B458A">
        <w:rPr>
          <w:rFonts w:ascii="GHEA Grapalat" w:hAnsi="GHEA Grapalat"/>
          <w:sz w:val="22"/>
          <w:szCs w:val="22"/>
        </w:rPr>
        <w:t>согласно решению № 596-н от 19 марта, школы считаются объектами 4-го уровня риска, поэтому в соответствии с Законом РА "О лицензировании" для указанных объектов риска требуются лицензии 1-го класса: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3B458A" w:rsidRPr="003B458A">
        <w:rPr>
          <w:rFonts w:ascii="GHEA Grapalat" w:hAnsi="GHEA Grapalat"/>
          <w:spacing w:val="4"/>
          <w:sz w:val="22"/>
          <w:szCs w:val="22"/>
        </w:rPr>
        <w:t>ՀՀԿԳՄՍՆԲՄԾՁԲ-25/9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3B458A" w:rsidRPr="003B458A">
        <w:rPr>
          <w:rFonts w:ascii="GHEA Grapalat" w:hAnsi="GHEA Grapalat"/>
          <w:b/>
          <w:sz w:val="22"/>
          <w:szCs w:val="22"/>
        </w:rPr>
        <w:t>ՀՀԿԳՄՍՆԲՄԾՁԲ-25/9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2E" w:rsidRDefault="00AB022E">
      <w:r>
        <w:separator/>
      </w:r>
    </w:p>
  </w:endnote>
  <w:endnote w:type="continuationSeparator" w:id="0">
    <w:p w:rsidR="00AB022E" w:rsidRDefault="00AB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2E" w:rsidRDefault="00AB022E">
      <w:r>
        <w:separator/>
      </w:r>
    </w:p>
  </w:footnote>
  <w:footnote w:type="continuationSeparator" w:id="0">
    <w:p w:rsidR="00AB022E" w:rsidRDefault="00AB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B458A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67A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022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097A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2019-10-25T08:40:00Z</cp:lastPrinted>
  <dcterms:created xsi:type="dcterms:W3CDTF">2019-08-21T12:17:00Z</dcterms:created>
  <dcterms:modified xsi:type="dcterms:W3CDTF">2025-08-07T07:45:00Z</dcterms:modified>
</cp:coreProperties>
</file>