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24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7E33E4">
        <w:rPr>
          <w:rFonts w:ascii="GHEA Grapalat" w:hAnsi="GHEA Grapalat"/>
          <w:b w:val="0"/>
          <w:sz w:val="20"/>
          <w:lang w:val="hy-AM"/>
        </w:rPr>
        <w:t xml:space="preserve">մարտի </w:t>
      </w:r>
      <w:r w:rsidR="0008180B">
        <w:rPr>
          <w:rFonts w:ascii="GHEA Grapalat" w:hAnsi="GHEA Grapalat"/>
          <w:b w:val="0"/>
          <w:sz w:val="20"/>
          <w:lang w:val="af-ZA"/>
        </w:rPr>
        <w:t>24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ԵՔ-ԲՄԾՁԲ-20/24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ԵՔ-ԲՄԾՁԲ-20/24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1869"/>
        <w:gridCol w:w="3382"/>
        <w:gridCol w:w="2431"/>
        <w:gridCol w:w="2294"/>
      </w:tblGrid>
      <w:tr w:rsidR="00A72AAE" w:rsidRPr="0008180B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08180B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C64D52" w:rsidRDefault="0008180B" w:rsidP="007E33E4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9C5319">
              <w:rPr>
                <w:rFonts w:ascii="GHEA Grapalat" w:hAnsi="GHEA Grapalat"/>
                <w:b w:val="0"/>
                <w:sz w:val="20"/>
                <w:lang w:val="af-ZA"/>
              </w:rPr>
              <w:t xml:space="preserve">Երևան քաղաքի Ավան վարչական շրջանի փողոցներում եզրաքարերի վերանորոգման աշխատանքների </w:t>
            </w:r>
            <w:r w:rsidRPr="007959F7">
              <w:rPr>
                <w:rFonts w:ascii="GHEA Grapalat" w:hAnsi="GHEA Grapalat"/>
                <w:b w:val="0"/>
                <w:sz w:val="20"/>
                <w:lang w:val="af-ZA"/>
              </w:rPr>
              <w:t>որակի տեխնիկական հսկողության ծառայություններ</w:t>
            </w:r>
            <w:bookmarkStart w:id="0" w:name="_GoBack"/>
            <w:bookmarkEnd w:id="0"/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876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876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180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DFA1D2-896E-42D0-9769-8826B51A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62</cp:revision>
  <cp:lastPrinted>2012-06-13T06:43:00Z</cp:lastPrinted>
  <dcterms:created xsi:type="dcterms:W3CDTF">2012-10-05T11:57:00Z</dcterms:created>
  <dcterms:modified xsi:type="dcterms:W3CDTF">2020-03-24T06:10:00Z</dcterms:modified>
</cp:coreProperties>
</file>