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t>ANNOUNCEMENT:</w:t>
      </w:r>
    </w:p>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t>ABOUT THE QUESTIONNAIRE</w:t>
      </w:r>
    </w:p>
    <w:p w:rsidR="00776B95" w:rsidRPr="005C5EC5" w:rsidRDefault="00776B95" w:rsidP="00776B95">
      <w:pPr>
        <w:pStyle w:val="BodyText"/>
        <w:ind w:right="-7" w:firstLine="567"/>
        <w:jc w:val="center"/>
        <w:rPr>
          <w:rFonts w:ascii="Sylfaen" w:hAnsi="Sylfaen" w:cs="Sylfaen"/>
          <w:i/>
          <w:sz w:val="22"/>
          <w:lang w:val="af-ZA"/>
        </w:rPr>
      </w:pPr>
    </w:p>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t>This text of the statement is approved by the quotation inquiry commission</w:t>
      </w:r>
    </w:p>
    <w:p w:rsidR="00776B95" w:rsidRPr="00D72A9D" w:rsidRDefault="00776B95" w:rsidP="00776B95">
      <w:pPr>
        <w:pStyle w:val="BodyText"/>
        <w:ind w:right="-7" w:firstLine="567"/>
        <w:jc w:val="center"/>
        <w:rPr>
          <w:rFonts w:ascii="Sylfaen" w:hAnsi="Sylfaen" w:cs="Sylfaen"/>
          <w:i/>
          <w:sz w:val="22"/>
        </w:rPr>
      </w:pPr>
      <w:r w:rsidRPr="005C5EC5">
        <w:rPr>
          <w:rFonts w:ascii="Sylfaen" w:hAnsi="Sylfaen" w:cs="Sylfaen"/>
          <w:i/>
          <w:sz w:val="22"/>
          <w:lang w:val="af-ZA"/>
        </w:rPr>
        <w:t xml:space="preserve">By decision of N 1 of </w:t>
      </w:r>
      <w:r>
        <w:rPr>
          <w:rFonts w:ascii="Sylfaen" w:hAnsi="Sylfaen" w:cs="Sylfaen"/>
          <w:i/>
          <w:sz w:val="22"/>
        </w:rPr>
        <w:t xml:space="preserve"> July 2</w:t>
      </w:r>
      <w:r w:rsidR="00E03962">
        <w:rPr>
          <w:rFonts w:ascii="Sylfaen" w:hAnsi="Sylfaen" w:cs="Sylfaen"/>
          <w:i/>
          <w:sz w:val="22"/>
          <w:lang w:val="hy-AM"/>
        </w:rPr>
        <w:t>7</w:t>
      </w:r>
      <w:r>
        <w:rPr>
          <w:rFonts w:ascii="Sylfaen" w:hAnsi="Sylfaen" w:cs="Sylfaen"/>
          <w:i/>
          <w:sz w:val="22"/>
          <w:lang w:val="af-ZA"/>
        </w:rPr>
        <w:t>, 2021</w:t>
      </w:r>
      <w:r w:rsidRPr="005C5EC5">
        <w:rPr>
          <w:rFonts w:ascii="Sylfaen" w:hAnsi="Sylfaen" w:cs="Sylfaen"/>
          <w:i/>
          <w:sz w:val="22"/>
          <w:lang w:val="af-ZA"/>
        </w:rPr>
        <w:t>, it is published:</w:t>
      </w:r>
    </w:p>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t>According to Article 27 of the RA Law on Procurement</w:t>
      </w:r>
    </w:p>
    <w:p w:rsidR="00776B95" w:rsidRPr="005C5EC5" w:rsidRDefault="00776B95" w:rsidP="00776B95">
      <w:pPr>
        <w:pStyle w:val="BodyText"/>
        <w:ind w:right="-7" w:firstLine="567"/>
        <w:jc w:val="center"/>
        <w:rPr>
          <w:rFonts w:ascii="Sylfaen" w:hAnsi="Sylfaen" w:cs="Sylfaen"/>
          <w:i/>
          <w:sz w:val="22"/>
          <w:lang w:val="af-ZA"/>
        </w:rPr>
      </w:pPr>
    </w:p>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t xml:space="preserve">Quotation Request Code of the Republic of Armenia - </w:t>
      </w:r>
      <w:r w:rsidR="00E03962" w:rsidRPr="00DD5105">
        <w:rPr>
          <w:rFonts w:ascii="GHEA Grapalat" w:hAnsi="GHEA Grapalat"/>
          <w:i/>
          <w:lang w:val="af-ZA"/>
        </w:rPr>
        <w:t>ԱՐԶՆԻՀ-Հ</w:t>
      </w:r>
      <w:r w:rsidR="00E03962" w:rsidRPr="00E6597C">
        <w:rPr>
          <w:rFonts w:ascii="GHEA Grapalat" w:hAnsi="GHEA Grapalat"/>
          <w:i/>
          <w:lang w:val="af-ZA"/>
        </w:rPr>
        <w:t>ԲՄԱՇՁԲ</w:t>
      </w:r>
      <w:r w:rsidR="00E03962" w:rsidRPr="00DD5105">
        <w:rPr>
          <w:rFonts w:ascii="GHEA Grapalat" w:hAnsi="GHEA Grapalat"/>
          <w:i/>
          <w:lang w:val="af-ZA"/>
        </w:rPr>
        <w:t>-2021/</w:t>
      </w:r>
      <w:r w:rsidR="00E03962" w:rsidRPr="007F2807">
        <w:rPr>
          <w:rFonts w:ascii="GHEA Grapalat" w:hAnsi="GHEA Grapalat"/>
          <w:i/>
          <w:lang w:val="af-ZA"/>
        </w:rPr>
        <w:t>7</w:t>
      </w:r>
      <w:r w:rsidRPr="00AE2768">
        <w:rPr>
          <w:rFonts w:ascii="GHEA Grapalat" w:hAnsi="GHEA Grapalat"/>
          <w:i/>
          <w:u w:val="single"/>
          <w:lang w:val="af-ZA"/>
        </w:rPr>
        <w:t xml:space="preserve">     </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The customer is </w:t>
      </w:r>
      <w:proofErr w:type="spellStart"/>
      <w:r w:rsidRPr="005C5EC5">
        <w:rPr>
          <w:rFonts w:ascii="Sylfaen" w:hAnsi="Sylfaen" w:cs="Sylfaen"/>
          <w:i/>
          <w:sz w:val="22"/>
        </w:rPr>
        <w:t>Arzni</w:t>
      </w:r>
      <w:proofErr w:type="spellEnd"/>
      <w:r w:rsidRPr="005C5EC5">
        <w:rPr>
          <w:rFonts w:ascii="Sylfaen" w:hAnsi="Sylfaen" w:cs="Sylfaen"/>
          <w:i/>
          <w:sz w:val="22"/>
          <w:lang w:val="af-ZA"/>
        </w:rPr>
        <w:t xml:space="preserve"> community municipality of Kotayk marz, which is located</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In Arzni Community of Kotayk Region, street 5, lane 1, administrative building No. 6, Armenia announces a </w:t>
      </w:r>
      <w:r w:rsidR="00E03962">
        <w:rPr>
          <w:rFonts w:ascii="Sylfaen" w:hAnsi="Sylfaen" w:cs="Sylfaen"/>
          <w:i/>
          <w:sz w:val="22"/>
        </w:rPr>
        <w:t>urgent open tender</w:t>
      </w:r>
      <w:r w:rsidRPr="005C5EC5">
        <w:rPr>
          <w:rFonts w:ascii="Sylfaen" w:hAnsi="Sylfaen" w:cs="Sylfaen"/>
          <w:i/>
          <w:sz w:val="22"/>
          <w:lang w:val="af-ZA"/>
        </w:rPr>
        <w:t>, which is implemented in one stage.</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Selected participant of the quotation request will be invited to sign a contract for </w:t>
      </w:r>
      <w:r w:rsidR="00E03962">
        <w:rPr>
          <w:rFonts w:ascii="Sylfaen" w:hAnsi="Sylfaen" w:cs="Sylfaen"/>
          <w:i/>
          <w:sz w:val="22"/>
          <w:lang w:val="af-ZA"/>
        </w:rPr>
        <w:t>construction of Stadium</w:t>
      </w:r>
      <w:r w:rsidRPr="005C5EC5">
        <w:rPr>
          <w:rFonts w:ascii="Sylfaen" w:hAnsi="Sylfaen" w:cs="Sylfaen"/>
          <w:i/>
          <w:sz w:val="22"/>
          <w:lang w:val="af-ZA"/>
        </w:rPr>
        <w:t xml:space="preserve"> </w:t>
      </w:r>
      <w:r w:rsidRPr="005C5EC5">
        <w:rPr>
          <w:rFonts w:ascii="Sylfaen" w:hAnsi="Sylfaen" w:cs="Sylfaen"/>
          <w:i/>
          <w:sz w:val="22"/>
        </w:rPr>
        <w:t xml:space="preserve">for the needs of </w:t>
      </w:r>
      <w:proofErr w:type="spellStart"/>
      <w:r w:rsidRPr="005C5EC5">
        <w:rPr>
          <w:rFonts w:ascii="Sylfaen" w:hAnsi="Sylfaen" w:cs="Sylfaen"/>
          <w:i/>
          <w:sz w:val="22"/>
        </w:rPr>
        <w:t>Arzni</w:t>
      </w:r>
      <w:proofErr w:type="spellEnd"/>
      <w:r w:rsidRPr="005C5EC5">
        <w:rPr>
          <w:rFonts w:ascii="Sylfaen" w:hAnsi="Sylfaen" w:cs="Sylfaen"/>
          <w:i/>
          <w:sz w:val="22"/>
          <w:lang w:val="af-ZA"/>
        </w:rPr>
        <w:t xml:space="preserve"> community (hereafter the Treaty).</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According to Article 7 of the Procurement Law, any person, regardless of whether he is a foreign natural person, an organization or a stateless person, has the equal right to participate in this quotation.</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The selected participant is determined by the number of participants who have been awarded a satisfactory bid by the principle of preference for the bidder who submitted the minimum bid.</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In order to receive a copy of the invitation for a withdrawal request, it is necessary to apply to the Client until the </w:t>
      </w:r>
      <w:r w:rsidR="00E03962">
        <w:rPr>
          <w:rFonts w:ascii="Sylfaen" w:hAnsi="Sylfaen" w:cs="Sylfaen"/>
          <w:i/>
          <w:sz w:val="22"/>
          <w:lang w:val="af-ZA"/>
        </w:rPr>
        <w:t>15</w:t>
      </w:r>
      <w:r w:rsidRPr="005C5EC5">
        <w:rPr>
          <w:rFonts w:ascii="Sylfaen" w:hAnsi="Sylfaen" w:cs="Sylfaen"/>
          <w:i/>
          <w:sz w:val="22"/>
          <w:lang w:val="af-ZA"/>
        </w:rPr>
        <w:t>th day from the date of publication of this announcement. In order to receive an invitation in writing, the Client must submit a written application. The Client shall provide the paperwork invitations the first working day after receiving such a free request.</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In the case of a request for electronic invitation, the customer shall provide the invitation free of charge within the business day following the day of receiving the electronic application.</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Not receiving an invitation does not restrict the participant's right to participate in this procedure.</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Quotation requests are to be submitted in the Arzni community of Kotayk region at the "</w:t>
      </w:r>
      <w:r w:rsidR="00E03962">
        <w:rPr>
          <w:rFonts w:ascii="Sylfaen" w:hAnsi="Sylfaen" w:cs="Sylfaen"/>
          <w:i/>
          <w:sz w:val="22"/>
          <w:lang w:val="af-ZA"/>
        </w:rPr>
        <w:t>15</w:t>
      </w:r>
      <w:r w:rsidRPr="005C5EC5">
        <w:rPr>
          <w:rFonts w:ascii="Sylfaen" w:hAnsi="Sylfaen" w:cs="Sylfaen"/>
          <w:i/>
          <w:sz w:val="22"/>
          <w:lang w:val="af-ZA"/>
        </w:rPr>
        <w:t>" day from 1</w:t>
      </w:r>
      <w:r>
        <w:rPr>
          <w:rFonts w:ascii="Sylfaen" w:hAnsi="Sylfaen" w:cs="Sylfaen"/>
          <w:i/>
          <w:sz w:val="22"/>
          <w:lang w:val="af-ZA"/>
        </w:rPr>
        <w:t>2</w:t>
      </w:r>
      <w:r w:rsidRPr="005C5EC5">
        <w:rPr>
          <w:rFonts w:ascii="Sylfaen" w:hAnsi="Sylfaen" w:cs="Sylfaen"/>
          <w:i/>
          <w:sz w:val="22"/>
          <w:lang w:val="af-ZA"/>
        </w:rPr>
        <w:t>:</w:t>
      </w:r>
      <w:r>
        <w:rPr>
          <w:rFonts w:ascii="Sylfaen" w:hAnsi="Sylfaen" w:cs="Sylfaen"/>
          <w:i/>
          <w:sz w:val="22"/>
          <w:lang w:val="af-ZA"/>
        </w:rPr>
        <w:t>0</w:t>
      </w:r>
      <w:r w:rsidRPr="005C5EC5">
        <w:rPr>
          <w:rFonts w:ascii="Sylfaen" w:hAnsi="Sylfaen" w:cs="Sylfaen"/>
          <w:i/>
          <w:sz w:val="22"/>
          <w:lang w:val="af-ZA"/>
        </w:rPr>
        <w:t>0 on the date of publication of this announcement in paper form. Bids can also be submitted in English or Russian, besides Armenian.</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The bids will be opened in </w:t>
      </w:r>
      <w:r>
        <w:rPr>
          <w:rFonts w:ascii="Sylfaen" w:hAnsi="Sylfaen" w:cs="Sylfaen"/>
          <w:i/>
          <w:sz w:val="22"/>
          <w:lang w:val="af-ZA"/>
        </w:rPr>
        <w:t xml:space="preserve">Arzni community, Kotayk region, </w:t>
      </w:r>
      <w:r>
        <w:rPr>
          <w:rFonts w:ascii="Sylfaen" w:hAnsi="Sylfaen" w:cs="Sylfaen"/>
          <w:i/>
          <w:sz w:val="22"/>
        </w:rPr>
        <w:t xml:space="preserve">August </w:t>
      </w:r>
      <w:r w:rsidR="00E03962">
        <w:rPr>
          <w:rFonts w:ascii="Sylfaen" w:hAnsi="Sylfaen" w:cs="Sylfaen"/>
          <w:i/>
          <w:sz w:val="22"/>
        </w:rPr>
        <w:t>12</w:t>
      </w:r>
      <w:bookmarkStart w:id="0" w:name="_GoBack"/>
      <w:bookmarkEnd w:id="0"/>
      <w:r w:rsidRPr="005C5EC5">
        <w:rPr>
          <w:rFonts w:ascii="Sylfaen" w:hAnsi="Sylfaen" w:cs="Sylfaen"/>
          <w:i/>
          <w:sz w:val="22"/>
          <w:lang w:val="af-ZA"/>
        </w:rPr>
        <w:t>, at 1</w:t>
      </w:r>
      <w:r>
        <w:rPr>
          <w:rFonts w:ascii="Sylfaen" w:hAnsi="Sylfaen" w:cs="Sylfaen"/>
          <w:i/>
          <w:sz w:val="22"/>
        </w:rPr>
        <w:t>0</w:t>
      </w:r>
      <w:r w:rsidRPr="005C5EC5">
        <w:rPr>
          <w:rFonts w:ascii="Sylfaen" w:hAnsi="Sylfaen" w:cs="Sylfaen"/>
          <w:i/>
          <w:sz w:val="22"/>
          <w:lang w:val="af-ZA"/>
        </w:rPr>
        <w:t>:</w:t>
      </w:r>
      <w:r>
        <w:rPr>
          <w:rFonts w:ascii="Sylfaen" w:hAnsi="Sylfaen" w:cs="Sylfaen"/>
          <w:i/>
          <w:sz w:val="22"/>
          <w:lang w:val="hy-AM"/>
        </w:rPr>
        <w:t>00</w:t>
      </w:r>
      <w:r w:rsidRPr="005C5EC5">
        <w:rPr>
          <w:rFonts w:ascii="Sylfaen" w:hAnsi="Sylfaen" w:cs="Sylfaen"/>
          <w:i/>
          <w:sz w:val="22"/>
          <w:lang w:val="af-ZA"/>
        </w:rPr>
        <w:t xml:space="preserve"> pm.</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Complaints regarding this procedure should be submitted to the person who has made a procurement complaint,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776B95" w:rsidRPr="005C5EC5" w:rsidRDefault="00776B95" w:rsidP="00776B95">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For more information about this announcement, please contact Mari Movsisyan, Secretary of the Appraisal Commission</w:t>
      </w:r>
    </w:p>
    <w:p w:rsidR="00776B95" w:rsidRPr="005C5EC5" w:rsidRDefault="00776B95" w:rsidP="00776B95">
      <w:pPr>
        <w:pStyle w:val="BodyText"/>
        <w:ind w:right="-7" w:firstLine="567"/>
        <w:jc w:val="right"/>
        <w:rPr>
          <w:rFonts w:ascii="Sylfaen" w:hAnsi="Sylfaen" w:cs="Sylfaen"/>
          <w:i/>
          <w:sz w:val="22"/>
          <w:lang w:val="af-ZA"/>
        </w:rPr>
      </w:pPr>
    </w:p>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lastRenderedPageBreak/>
        <w:t>Phone: 077 192036</w:t>
      </w:r>
    </w:p>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t xml:space="preserve">E-mail:  </w:t>
      </w:r>
      <w:hyperlink r:id="rId4" w:history="1">
        <w:r w:rsidRPr="005C5EC5">
          <w:rPr>
            <w:rStyle w:val="Hyperlink"/>
            <w:rFonts w:ascii="Sylfaen" w:hAnsi="Sylfaen"/>
            <w:i/>
            <w:sz w:val="20"/>
            <w:szCs w:val="20"/>
          </w:rPr>
          <w:t>mari.movsisyan@gmail.com</w:t>
        </w:r>
      </w:hyperlink>
    </w:p>
    <w:p w:rsidR="00776B95" w:rsidRPr="005C5EC5" w:rsidRDefault="00776B95" w:rsidP="00776B95">
      <w:pPr>
        <w:pStyle w:val="BodyText"/>
        <w:ind w:right="-7" w:firstLine="567"/>
        <w:jc w:val="center"/>
        <w:rPr>
          <w:rFonts w:ascii="Sylfaen" w:hAnsi="Sylfaen" w:cs="Sylfaen"/>
          <w:i/>
          <w:sz w:val="22"/>
          <w:lang w:val="af-ZA"/>
        </w:rPr>
      </w:pPr>
    </w:p>
    <w:p w:rsidR="00776B95" w:rsidRPr="005C5EC5" w:rsidRDefault="00776B95" w:rsidP="00776B95">
      <w:pPr>
        <w:pStyle w:val="BodyText"/>
        <w:ind w:right="-7" w:firstLine="567"/>
        <w:jc w:val="center"/>
        <w:rPr>
          <w:rFonts w:ascii="Sylfaen" w:hAnsi="Sylfaen" w:cs="Sylfaen"/>
          <w:i/>
          <w:sz w:val="22"/>
          <w:lang w:val="af-ZA"/>
        </w:rPr>
      </w:pPr>
    </w:p>
    <w:p w:rsidR="00776B95" w:rsidRPr="005C5EC5" w:rsidRDefault="00776B95" w:rsidP="00776B95">
      <w:pPr>
        <w:pStyle w:val="BodyText"/>
        <w:ind w:right="-7" w:firstLine="567"/>
        <w:jc w:val="center"/>
        <w:rPr>
          <w:rFonts w:ascii="Sylfaen" w:hAnsi="Sylfaen" w:cs="Sylfaen"/>
          <w:i/>
          <w:sz w:val="22"/>
          <w:lang w:val="af-ZA"/>
        </w:rPr>
      </w:pPr>
      <w:r w:rsidRPr="005C5EC5">
        <w:rPr>
          <w:rFonts w:ascii="Sylfaen" w:hAnsi="Sylfaen" w:cs="Sylfaen"/>
          <w:i/>
          <w:sz w:val="22"/>
          <w:lang w:val="af-ZA"/>
        </w:rPr>
        <w:t>Client of Arzni Community Municipality of Kotayk Marz</w:t>
      </w:r>
    </w:p>
    <w:p w:rsidR="00776B95" w:rsidRPr="0014512B" w:rsidRDefault="00776B95" w:rsidP="00776B95">
      <w:pPr>
        <w:pStyle w:val="BodyTextIndent3"/>
        <w:spacing w:after="240" w:line="240" w:lineRule="auto"/>
        <w:ind w:firstLine="709"/>
        <w:rPr>
          <w:rFonts w:ascii="GHEA Grapalat" w:hAnsi="GHEA Grapalat" w:cs="Sylfaen"/>
          <w:b/>
          <w:lang w:val="af-ZA"/>
        </w:rPr>
      </w:pPr>
    </w:p>
    <w:p w:rsidR="007A4480" w:rsidRPr="00776B95" w:rsidRDefault="007A4480">
      <w:pPr>
        <w:rPr>
          <w:lang w:val="af-ZA"/>
        </w:rPr>
      </w:pPr>
    </w:p>
    <w:sectPr w:rsidR="007A4480" w:rsidRPr="00776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53D"/>
    <w:rsid w:val="005931AD"/>
    <w:rsid w:val="00776B95"/>
    <w:rsid w:val="007A4480"/>
    <w:rsid w:val="00E03962"/>
    <w:rsid w:val="00E22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896C0"/>
  <w15:chartTrackingRefBased/>
  <w15:docId w15:val="{377E6B2F-C3E7-423D-A5FE-502C10AEA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776B95"/>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776B95"/>
    <w:rPr>
      <w:rFonts w:ascii="Times Armenian" w:eastAsia="Times New Roman" w:hAnsi="Times Armenian" w:cs="Times New Roman"/>
      <w:sz w:val="20"/>
      <w:szCs w:val="20"/>
    </w:rPr>
  </w:style>
  <w:style w:type="character" w:styleId="Hyperlink">
    <w:name w:val="Hyperlink"/>
    <w:rsid w:val="00776B95"/>
    <w:rPr>
      <w:color w:val="0000FF"/>
      <w:u w:val="single"/>
    </w:rPr>
  </w:style>
  <w:style w:type="paragraph" w:styleId="BodyText">
    <w:name w:val="Body Text"/>
    <w:basedOn w:val="Normal"/>
    <w:link w:val="BodyTextChar"/>
    <w:rsid w:val="00776B95"/>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76B9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i.movsisy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463</Words>
  <Characters>2641</Characters>
  <Application>Microsoft Office Word</Application>
  <DocSecurity>0</DocSecurity>
  <Lines>22</Lines>
  <Paragraphs>6</Paragraphs>
  <ScaleCrop>false</ScaleCrop>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2021-07-26T09:18:00Z</dcterms:created>
  <dcterms:modified xsi:type="dcterms:W3CDTF">2021-07-28T09:36:00Z</dcterms:modified>
</cp:coreProperties>
</file>