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A84B4A">
        <w:rPr>
          <w:rFonts w:ascii="Sylfaen" w:hAnsi="Sylfaen" w:cs="Sylfaen"/>
          <w:sz w:val="20"/>
          <w:lang w:val="af-ZA"/>
        </w:rPr>
        <w:t>քիմիական նյութերի, թունաքիմիկատների և այգեգործական ապրանքների</w:t>
      </w:r>
      <w:r w:rsidR="003061B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A57B69">
        <w:rPr>
          <w:rFonts w:ascii="Sylfaen" w:hAnsi="Sylfaen"/>
          <w:sz w:val="20"/>
          <w:lang w:val="hy-AM"/>
        </w:rPr>
        <w:t>ՁԲ-</w:t>
      </w:r>
      <w:r>
        <w:rPr>
          <w:rFonts w:ascii="Sylfaen" w:hAnsi="Sylfaen"/>
          <w:sz w:val="20"/>
          <w:lang w:val="hy-AM"/>
        </w:rPr>
        <w:t>1</w:t>
      </w:r>
      <w:r w:rsidR="00552375" w:rsidRPr="00552375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A84B4A" w:rsidRPr="00A84B4A">
        <w:rPr>
          <w:rFonts w:ascii="Sylfaen" w:hAnsi="Sylfaen"/>
          <w:sz w:val="20"/>
          <w:lang w:val="af-ZA"/>
        </w:rPr>
        <w:t>6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D01796">
        <w:rPr>
          <w:rFonts w:ascii="Sylfaen" w:hAnsi="Sylfaen" w:cs="Sylfaen"/>
          <w:sz w:val="20"/>
        </w:rPr>
        <w:t>ապրիլի</w:t>
      </w:r>
      <w:r w:rsidR="00D01796" w:rsidRPr="00D01796">
        <w:rPr>
          <w:rFonts w:ascii="Sylfaen" w:hAnsi="Sylfaen" w:cs="Sylfaen"/>
          <w:sz w:val="20"/>
          <w:lang w:val="af-ZA"/>
        </w:rPr>
        <w:t xml:space="preserve"> </w:t>
      </w:r>
      <w:r w:rsidR="00A35BA2">
        <w:rPr>
          <w:rFonts w:ascii="Sylfaen" w:hAnsi="Sylfaen" w:cs="Sylfaen"/>
          <w:sz w:val="20"/>
          <w:lang w:val="af-ZA"/>
        </w:rPr>
        <w:t>2</w:t>
      </w:r>
      <w:r w:rsidR="00A84B4A">
        <w:rPr>
          <w:rFonts w:ascii="Sylfaen" w:hAnsi="Sylfaen" w:cs="Sylfaen"/>
          <w:sz w:val="20"/>
          <w:lang w:val="af-ZA"/>
        </w:rPr>
        <w:t>6</w:t>
      </w:r>
      <w:r w:rsidR="00B8719F" w:rsidRPr="0066314B">
        <w:rPr>
          <w:rFonts w:ascii="Sylfaen" w:hAnsi="Sylfaen" w:cs="Sylfaen"/>
          <w:sz w:val="20"/>
          <w:lang w:val="af-ZA"/>
        </w:rPr>
        <w:t>-</w:t>
      </w:r>
      <w:r w:rsidR="00B8719F" w:rsidRPr="0066314B">
        <w:rPr>
          <w:rFonts w:ascii="Sylfaen" w:hAnsi="Sylfaen" w:cs="Sylfaen"/>
          <w:sz w:val="20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EE20FF">
        <w:rPr>
          <w:rFonts w:ascii="Sylfaen" w:hAnsi="Sylfaen"/>
          <w:sz w:val="20"/>
          <w:lang w:val="hy-AM"/>
        </w:rPr>
        <w:t>ՁԲ-1</w:t>
      </w:r>
      <w:r w:rsidR="00EE20FF" w:rsidRPr="00EE20FF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A84B4A" w:rsidRPr="00A84B4A">
        <w:rPr>
          <w:rFonts w:ascii="Sylfaen" w:hAnsi="Sylfaen"/>
          <w:sz w:val="20"/>
          <w:lang w:val="af-ZA"/>
        </w:rPr>
        <w:t>6</w:t>
      </w:r>
      <w:r w:rsidR="00D01796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D01796" w:rsidRPr="00D01796">
        <w:rPr>
          <w:rFonts w:ascii="Sylfaen" w:hAnsi="Sylfaen"/>
          <w:sz w:val="20"/>
          <w:lang w:val="af-ZA"/>
        </w:rPr>
        <w:t xml:space="preserve"> </w:t>
      </w:r>
      <w:r w:rsidR="00D01796">
        <w:rPr>
          <w:rFonts w:ascii="Sylfaen" w:hAnsi="Sylfaen"/>
          <w:sz w:val="20"/>
        </w:rPr>
        <w:t>և</w:t>
      </w:r>
      <w:r w:rsidR="00D01796" w:rsidRPr="00D01796">
        <w:rPr>
          <w:rFonts w:ascii="Sylfaen" w:hAnsi="Sylfaen"/>
          <w:sz w:val="20"/>
          <w:lang w:val="af-ZA"/>
        </w:rPr>
        <w:t xml:space="preserve"> </w:t>
      </w:r>
      <w:r w:rsidR="00D01796">
        <w:rPr>
          <w:rFonts w:ascii="Sylfaen" w:hAnsi="Sylfaen"/>
          <w:sz w:val="20"/>
          <w:lang w:val="hy-AM"/>
        </w:rPr>
        <w:t>«</w:t>
      </w:r>
      <w:r w:rsidR="00D01796">
        <w:rPr>
          <w:rFonts w:ascii="Sylfaen" w:hAnsi="Sylfaen"/>
          <w:sz w:val="20"/>
        </w:rPr>
        <w:t>ՀԱԱՀ</w:t>
      </w:r>
      <w:r w:rsidR="00D01796" w:rsidRPr="00A57B69">
        <w:rPr>
          <w:rFonts w:ascii="Sylfaen" w:hAnsi="Sylfaen"/>
          <w:sz w:val="20"/>
          <w:lang w:val="af-ZA"/>
        </w:rPr>
        <w:t>-</w:t>
      </w:r>
      <w:r w:rsidR="00D01796">
        <w:rPr>
          <w:rFonts w:ascii="Sylfaen" w:hAnsi="Sylfaen"/>
          <w:sz w:val="20"/>
          <w:lang w:val="af-ZA"/>
        </w:rPr>
        <w:t>ԳՀԱՊ</w:t>
      </w:r>
      <w:r w:rsidR="00D01796">
        <w:rPr>
          <w:rFonts w:ascii="Sylfaen" w:hAnsi="Sylfaen"/>
          <w:sz w:val="20"/>
          <w:lang w:val="hy-AM"/>
        </w:rPr>
        <w:t>ՁԲ-1</w:t>
      </w:r>
      <w:r w:rsidR="00D01796" w:rsidRPr="00EE20FF">
        <w:rPr>
          <w:rFonts w:ascii="Sylfaen" w:hAnsi="Sylfaen"/>
          <w:sz w:val="20"/>
          <w:lang w:val="af-ZA"/>
        </w:rPr>
        <w:t>9</w:t>
      </w:r>
      <w:r w:rsidR="00D01796">
        <w:rPr>
          <w:rFonts w:ascii="Sylfaen" w:hAnsi="Sylfaen"/>
          <w:sz w:val="20"/>
          <w:lang w:val="hy-AM"/>
        </w:rPr>
        <w:t>/</w:t>
      </w:r>
      <w:r w:rsidR="00A84B4A" w:rsidRPr="00A84B4A">
        <w:rPr>
          <w:rFonts w:ascii="Sylfaen" w:hAnsi="Sylfaen"/>
          <w:sz w:val="20"/>
          <w:lang w:val="af-ZA"/>
        </w:rPr>
        <w:t>6</w:t>
      </w:r>
      <w:r w:rsidR="00D01796">
        <w:rPr>
          <w:rFonts w:ascii="Sylfaen" w:hAnsi="Sylfaen"/>
          <w:sz w:val="20"/>
          <w:lang w:val="af-ZA"/>
        </w:rPr>
        <w:t>-2</w:t>
      </w:r>
      <w:r w:rsidR="00D01796">
        <w:rPr>
          <w:rFonts w:ascii="Sylfaen" w:hAnsi="Sylfaen"/>
          <w:sz w:val="20"/>
          <w:lang w:val="hy-AM"/>
        </w:rPr>
        <w:t>»</w:t>
      </w:r>
      <w:r w:rsidR="00EE20F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D01796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570"/>
        <w:gridCol w:w="141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66314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66314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66314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507AA1" w:rsidRPr="00D01796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876874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 xml:space="preserve">Սնկասպան՝ խաղողի վազի միլիդիուի դեմ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80000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/>
                <w:sz w:val="12"/>
                <w:szCs w:val="12"/>
                <w:lang w:val="hy-AM"/>
              </w:rPr>
              <w:t>Բորդոյան խառնուրդ, ազդող նյութը՝ 200գ/կգ պղնձի սուլֆատ + կալցիումի հիդրօքսիդ, ջրում լուծվող փոշի, գույնը՝ կապույտ, 10 կգ փաթեթավորմամբ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7AA1" w:rsidRPr="00913371" w:rsidRDefault="00D37490" w:rsidP="00913371">
            <w:pPr>
              <w:pStyle w:val="aa"/>
              <w:jc w:val="center"/>
              <w:rPr>
                <w:rFonts w:ascii="GHEA Grapalat" w:hAnsi="GHEA Grapalat"/>
                <w:i/>
                <w:sz w:val="12"/>
                <w:szCs w:val="12"/>
              </w:rPr>
            </w:pPr>
            <w:r>
              <w:rPr>
                <w:rFonts w:ascii="GHEA Grapalat" w:hAnsi="GHEA Grapalat"/>
                <w:i/>
                <w:sz w:val="12"/>
                <w:szCs w:val="12"/>
              </w:rPr>
              <w:t>-</w:t>
            </w:r>
          </w:p>
        </w:tc>
      </w:tr>
      <w:tr w:rsidR="00507AA1" w:rsidRPr="00D01796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AA1" w:rsidRPr="00876874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Ֆունգիցիդ + տզասպան՝ օիդիումի և տզերի դեմ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128000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128000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/>
                <w:sz w:val="12"/>
                <w:szCs w:val="12"/>
                <w:lang w:val="hy-AM"/>
              </w:rPr>
              <w:t>Ջրադիսպերսիոն լուծվող ծծմբի հատիկներ: Ազդող նյութը 800գ/կգ ծծումբ, փաթեթավորումը՝ 20կգ պարկերով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913371" w:rsidRDefault="00D37490" w:rsidP="00913371">
            <w:pPr>
              <w:pStyle w:val="aa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</w:tr>
      <w:tr w:rsidR="00507AA1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876874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  <w:lang w:val="hy-AM"/>
              </w:rPr>
              <w:t>Ֆունգիցիդ՝ խաղողի վազի միլիդիուի դեմ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226800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226800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/>
                <w:sz w:val="12"/>
                <w:szCs w:val="12"/>
                <w:lang w:val="hy-AM"/>
              </w:rPr>
              <w:t>Ազդող նյութը՝ 500գ/լ քլորոտալոնիլ: Պատրաստուկային ձևը՝ խտացված կախույթ: Փաթեթավորումը՝ 1լ պոլիէթիլենային տարա: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D37490" w:rsidRDefault="00D37490" w:rsidP="00913371">
            <w:pPr>
              <w:pStyle w:val="aa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</w:tr>
      <w:tr w:rsidR="00507AA1" w:rsidRPr="00A84B4A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876874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Ներծծվող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ֆունգիցիդ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AF25BC">
              <w:rPr>
                <w:rFonts w:ascii="GHEA Grapalat" w:hAnsi="GHEA Grapalat"/>
                <w:sz w:val="12"/>
                <w:szCs w:val="12"/>
              </w:rPr>
              <w:t>ներբուսային՝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խաղողի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վազի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օիդիումի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դեմ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161000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161000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Ազդող նյութը՝ 100գր/լ պենկոնազոլ</w:t>
            </w:r>
            <w:r w:rsidRPr="00507AA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br/>
              <w:t>Պատրաստուկային ձևը՝ խտացված էմուլսիա: Փաթեթավորումը՝ 1լ  պոլիէթիլենային տարա: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D37490" w:rsidRDefault="00D37490" w:rsidP="00D3749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507AA1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876874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Խաղողի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վազի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բարձր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արդյունավետության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կոմպլեքս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վնասատուների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AF25BC">
              <w:rPr>
                <w:rFonts w:ascii="GHEA Grapalat" w:hAnsi="GHEA Grapalat"/>
                <w:sz w:val="12"/>
                <w:szCs w:val="12"/>
              </w:rPr>
              <w:t>ողկուզակերների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ու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տզերի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դեմ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128000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128000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Ազդող նյութը՝ 50գր/լ լյամդա-ցիհալոտրին</w:t>
            </w:r>
            <w:r w:rsidRPr="00507AA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br/>
              <w:t xml:space="preserve">Պատրաստուկային ձևը՝ միկրոկապսուլացված կախույթ: Փաթեթավորումը՝ 1լ պոլիէթիլենային տարա: </w:t>
            </w:r>
            <w:r w:rsidRPr="00507AA1">
              <w:rPr>
                <w:rFonts w:ascii="GHEA Grapalat" w:hAnsi="GHEA Grapalat"/>
                <w:sz w:val="12"/>
                <w:szCs w:val="12"/>
                <w:lang w:val="hy-AM"/>
              </w:rPr>
              <w:t>Խտացված սպիտակավուն էմուլսիա: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507AA1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876874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Բուժիչ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և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կանխարգելիչ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ֆունգիցիդ՝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օիդիումի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և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միլիդիուի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դեմ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պայքարի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համար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1044000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1044000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Ազդող նյութը՝</w:t>
            </w:r>
            <w:r w:rsidRPr="00507AA1">
              <w:rPr>
                <w:rFonts w:ascii="GHEA Grapalat" w:hAnsi="GHEA Grapalat"/>
                <w:sz w:val="12"/>
                <w:szCs w:val="12"/>
                <w:lang w:val="hy-AM"/>
              </w:rPr>
              <w:t xml:space="preserve"> 93.5գ/լ ազոքսիսիտրոբին + 500գ/լ ֆոլպետ: Պատրաստուկային ձևը՝ խտացված կախույթ: Փաթեթավորումը՝ 5լ պոլիէթիլենային տարա: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D37490" w:rsidRDefault="00D37490" w:rsidP="00913371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507AA1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Կոմբինացված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ունիվերսալ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կոնտակտ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AF25BC">
              <w:rPr>
                <w:rFonts w:ascii="GHEA Grapalat" w:hAnsi="GHEA Grapalat"/>
                <w:sz w:val="12"/>
                <w:szCs w:val="12"/>
              </w:rPr>
              <w:t>աղիքային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միջատասպան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AF25BC">
              <w:rPr>
                <w:rFonts w:ascii="GHEA Grapalat" w:hAnsi="GHEA Grapalat"/>
                <w:sz w:val="12"/>
                <w:szCs w:val="12"/>
              </w:rPr>
              <w:t>տզասպան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խաղողի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վազի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կոմպլեքս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վնասատուների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AF25BC">
              <w:rPr>
                <w:rFonts w:ascii="GHEA Grapalat" w:hAnsi="GHEA Grapalat"/>
                <w:sz w:val="12"/>
                <w:szCs w:val="12"/>
              </w:rPr>
              <w:t>ողկուզակերների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ու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տզերի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դեմ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500գ/լ քլորպիրիֆոս + 50գ/լ ցիպերմետրին: </w:t>
            </w:r>
            <w:r w:rsidRPr="00507AA1">
              <w:rPr>
                <w:rFonts w:ascii="GHEA Grapalat" w:hAnsi="GHEA Grapalat"/>
                <w:sz w:val="12"/>
                <w:szCs w:val="12"/>
                <w:lang w:val="hy-AM"/>
              </w:rPr>
              <w:t>Պատրաստուկային ձևը՝ խտացված էմուլսիա: Փաթեթավորումը՝ 5լ պոլիէթիլենային տարա: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507AA1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Կոնտակտ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ֆունգիցիդ՝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խաղողի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վազի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միլիդիուի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դեմ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137500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137500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800գ/կգ մանկոցեբ: </w:t>
            </w:r>
            <w:r w:rsidRPr="00507AA1">
              <w:rPr>
                <w:rFonts w:ascii="GHEA Grapalat" w:hAnsi="GHEA Grapalat"/>
                <w:sz w:val="12"/>
                <w:szCs w:val="12"/>
                <w:lang w:val="hy-AM"/>
              </w:rPr>
              <w:t>Պատրաստուկային ձևը՝ թրջվող փոշի: Փաթեթավորումը՝ 25կգ պարկերով: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507AA1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Default="00507AA1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AF25B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Կոնտակտ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AF25BC">
              <w:rPr>
                <w:rFonts w:ascii="GHEA Grapalat" w:hAnsi="GHEA Grapalat"/>
                <w:sz w:val="12"/>
                <w:szCs w:val="12"/>
              </w:rPr>
              <w:t>աղիքային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բարձր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արդյունավետության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F25BC">
              <w:rPr>
                <w:rFonts w:ascii="GHEA Grapalat" w:hAnsi="GHEA Grapalat"/>
                <w:sz w:val="12"/>
                <w:szCs w:val="12"/>
              </w:rPr>
              <w:t>միջատասպան</w:t>
            </w:r>
            <w:r w:rsidRPr="00AF25BC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AF25BC">
              <w:rPr>
                <w:rFonts w:ascii="GHEA Grapalat" w:hAnsi="GHEA Grapalat"/>
                <w:sz w:val="12"/>
                <w:szCs w:val="12"/>
              </w:rPr>
              <w:t>տզասպան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C2C75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42000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321D6C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42000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507AA1" w:rsidRDefault="00507AA1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7AA1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570գ/լ մալաթիոն: </w:t>
            </w:r>
            <w:r w:rsidRPr="00507AA1">
              <w:rPr>
                <w:rFonts w:ascii="GHEA Grapalat" w:hAnsi="GHEA Grapalat"/>
                <w:sz w:val="12"/>
                <w:szCs w:val="12"/>
                <w:lang w:val="hy-AM"/>
              </w:rPr>
              <w:t>Պատրաստուկային ձևը՝ խտացված էմուլսիա: Փաթեթավորումը՝ 1լ պոլիէթիլենային տարրա: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7AA1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D37490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AF25BC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Կոնտակտ-աղիքային միջատասպան-տզասպան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21D6C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79000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21D6C" w:rsidRDefault="00D3749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79000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3749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100գ/լ  բիֆենտրին: </w:t>
            </w:r>
            <w:r w:rsidRPr="00D37490">
              <w:rPr>
                <w:rFonts w:ascii="GHEA Grapalat" w:hAnsi="GHEA Grapalat"/>
                <w:sz w:val="12"/>
                <w:szCs w:val="12"/>
                <w:lang w:val="hy-AM"/>
              </w:rPr>
              <w:t>Պատրաստուկային ձևը՝ խտացված էմուլսիա: Փաթեթավորումը՝ 5լ պոլիէթիլենային տարրա: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D37490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AF25BC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Բարձր արդյունավետության կոմբինացված կոնտակտ-աղիքային միջատասպան խաղողի վազի ողկուզակերի դեմ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21D6C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168000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21D6C" w:rsidRDefault="00D3749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168000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3749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30գ/լ լյուֆենուրոն + 75գ/լ ֆենօքսիկարբ: </w:t>
            </w:r>
            <w:r w:rsidRPr="00D37490">
              <w:rPr>
                <w:rFonts w:ascii="GHEA Grapalat" w:hAnsi="GHEA Grapalat"/>
                <w:sz w:val="12"/>
                <w:szCs w:val="12"/>
                <w:lang w:val="hy-AM"/>
              </w:rPr>
              <w:t>Պատրաստուկային ձևը՝ խտացված էմուլսիա: Փաթեթավորումը՝ 1լ պոլիէթիլենային տարրա: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D37490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AF25BC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Մոլախոտասպան (հերբիցիդ) միամյա և բազմամյա մոլախոտերի դեմ պայքարի համար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21D6C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21D6C" w:rsidRDefault="00D3749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37490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Ազդող նյութը՝ 500գ/լ գլիֆոսատ (կալիումական աղ):  </w:t>
            </w:r>
            <w:r w:rsidRPr="00D37490">
              <w:rPr>
                <w:rFonts w:ascii="GHEA Grapalat" w:hAnsi="GHEA Grapalat"/>
                <w:sz w:val="12"/>
                <w:szCs w:val="12"/>
                <w:lang w:val="hy-AM"/>
              </w:rPr>
              <w:t>Պատրաստուկային ձևը՝ ջրային լուծույթ: Փաթեթավորումը՝ 1լ պոլիէթիլենային տարա: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D37490" w:rsidRPr="00507AA1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AF25BC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>Ն</w:t>
            </w:r>
            <w:r w:rsidRPr="00AF25BC">
              <w:rPr>
                <w:rFonts w:ascii="GHEA Grapalat" w:hAnsi="GHEA Grapalat"/>
                <w:sz w:val="12"/>
                <w:szCs w:val="12"/>
                <w:lang w:val="hy-AM"/>
              </w:rPr>
              <w:t>իտրոամոֆոսկա պարարտանյութ N16P16K16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C2C75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C2C75">
              <w:rPr>
                <w:rFonts w:ascii="GHEA Grapalat" w:hAnsi="GHEA Grapalat" w:cs="Calibri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21D6C" w:rsidRDefault="00D3749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676000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321D6C" w:rsidRDefault="00D3749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21D6C">
              <w:rPr>
                <w:rFonts w:ascii="GHEA Grapalat" w:hAnsi="GHEA Grapalat" w:cs="Calibri"/>
                <w:color w:val="000000"/>
                <w:sz w:val="12"/>
                <w:szCs w:val="12"/>
              </w:rPr>
              <w:t>676000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37490">
              <w:rPr>
                <w:rFonts w:ascii="GHEA Grapalat" w:hAnsi="GHEA Grapalat"/>
                <w:sz w:val="12"/>
                <w:szCs w:val="12"/>
                <w:lang w:val="hy-AM"/>
              </w:rPr>
              <w:t>Գրանուլացված կլոր հատիկներ՝ կարմրավունից դեպի դարչնագույն: Պարկի զանգվածը՝ առնվազն 25 կգ։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D37490" w:rsidRPr="00A35BA2" w:rsidTr="005F295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AF25BC" w:rsidRDefault="00D37490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Ժելատին գինեգործական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321D6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321D6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5C15C0" w:rsidRDefault="00D37490" w:rsidP="005C15C0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C15C0">
              <w:rPr>
                <w:rFonts w:ascii="GHEA Grapalat" w:hAnsi="GHEA Grapalat"/>
                <w:sz w:val="12"/>
                <w:szCs w:val="12"/>
              </w:rPr>
              <w:t>18000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5C15C0" w:rsidRDefault="00D37490" w:rsidP="005F1436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C15C0">
              <w:rPr>
                <w:rFonts w:ascii="GHEA Grapalat" w:hAnsi="GHEA Grapalat"/>
                <w:sz w:val="12"/>
                <w:szCs w:val="12"/>
              </w:rPr>
              <w:t>18000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490" w:rsidRPr="00D37490" w:rsidRDefault="00D37490" w:rsidP="005F1436">
            <w:pPr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7490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Գինեգործական ժելատին նախատեսված գինենյութի մշակման համար։ Պետք է հավաստագրված լինի ըստ ԵՄ no. 834/2007. կանոնակարգի։ Պահպանման ժամկետը առնվազն՝ երկու տարի։ Լավ լուծվող, մանրացված օրգանական ժելատին։ Ուռչելու սահմանը՝ 110-120, որն անհրաժեշտ է դոնդողացման գործընթացի համար։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D37490" w:rsidRPr="00A35BA2" w:rsidTr="005F295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AF25BC" w:rsidRDefault="00D37490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Բենտոնիտ գինեգործական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321D6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321D6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5C15C0" w:rsidRDefault="00D37490" w:rsidP="005C15C0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C15C0">
              <w:rPr>
                <w:rFonts w:ascii="GHEA Grapalat" w:hAnsi="GHEA Grapalat"/>
                <w:sz w:val="12"/>
                <w:szCs w:val="12"/>
              </w:rPr>
              <w:t>48000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5C15C0" w:rsidRDefault="00D37490" w:rsidP="005F1436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C15C0">
              <w:rPr>
                <w:rFonts w:ascii="GHEA Grapalat" w:hAnsi="GHEA Grapalat"/>
                <w:sz w:val="12"/>
                <w:szCs w:val="12"/>
              </w:rPr>
              <w:t>48000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7490" w:rsidRPr="00D37490" w:rsidRDefault="00D37490" w:rsidP="005F1436">
            <w:pPr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7490">
              <w:rPr>
                <w:rFonts w:ascii="GHEA Grapalat" w:hAnsi="GHEA Grapalat"/>
                <w:sz w:val="12"/>
                <w:szCs w:val="12"/>
                <w:lang w:val="hy-AM"/>
              </w:rPr>
              <w:t xml:space="preserve">Հեշտ թրջվող, մանրացված (ըստ PORE-TECnology տեխնոլոգիայի) նատրիում-կալցիումական բենտոնիտ, որն ունի  սպիտակուցների և կոլոիդների ինտենսիվ և ընտրողական կլանման հատկություն, ուժեղ պարզեցնող հատկություն անգամ բարձր pH-ի դեպքում։ </w:t>
            </w:r>
            <w:r w:rsidRPr="00D37490">
              <w:rPr>
                <w:rFonts w:ascii="GHEA Grapalat" w:hAnsi="GHEA Grapalat"/>
                <w:sz w:val="12"/>
                <w:szCs w:val="12"/>
              </w:rPr>
              <w:t>Նախատեսված գինեգործության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D37490" w:rsidRPr="00A35BA2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AF25BC" w:rsidRDefault="00D37490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Ծծումբ (քուքուրթ)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321D6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321D6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5C15C0" w:rsidRDefault="00D37490" w:rsidP="005C15C0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C15C0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5C15C0" w:rsidRDefault="00D37490" w:rsidP="005F1436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C15C0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5F1436">
            <w:pPr>
              <w:spacing w:line="276" w:lineRule="auto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37490">
              <w:rPr>
                <w:rFonts w:ascii="GHEA Grapalat" w:hAnsi="GHEA Grapalat"/>
                <w:sz w:val="12"/>
                <w:szCs w:val="12"/>
                <w:lang w:val="hy-AM"/>
              </w:rPr>
              <w:t xml:space="preserve">Դեղին գույնի փոշիացված ծծումբ՝ նախատեսված սննդային արտադրություններում օգտագործելու համար  (օրինակ՝ կաղնե տակառը ծխահարելու համար)։ 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D37490" w:rsidRPr="00A35BA2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Default="00D3749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AF25BC" w:rsidRDefault="00D37490" w:rsidP="00746A15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F25BC">
              <w:rPr>
                <w:rFonts w:ascii="GHEA Grapalat" w:hAnsi="GHEA Grapalat"/>
                <w:sz w:val="12"/>
                <w:szCs w:val="12"/>
              </w:rPr>
              <w:t xml:space="preserve">Կոնտակտ-աղիքային </w:t>
            </w:r>
            <w:r>
              <w:rPr>
                <w:rFonts w:ascii="GHEA Grapalat" w:hAnsi="GHEA Grapalat"/>
                <w:sz w:val="12"/>
                <w:szCs w:val="12"/>
              </w:rPr>
              <w:t xml:space="preserve">ազդեցության </w:t>
            </w:r>
            <w:r w:rsidRPr="00AF25BC">
              <w:rPr>
                <w:rFonts w:ascii="GHEA Grapalat" w:hAnsi="GHEA Grapalat"/>
                <w:sz w:val="12"/>
                <w:szCs w:val="12"/>
              </w:rPr>
              <w:t>տզասպան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AF25BC">
              <w:rPr>
                <w:rFonts w:ascii="GHEA Grapalat" w:hAnsi="GHEA Grapalat"/>
                <w:sz w:val="12"/>
                <w:szCs w:val="12"/>
              </w:rPr>
              <w:t xml:space="preserve"> միջատասպան</w:t>
            </w:r>
            <w:r>
              <w:rPr>
                <w:rFonts w:ascii="GHEA Grapalat" w:hAnsi="GHEA Grapalat"/>
                <w:sz w:val="12"/>
                <w:szCs w:val="12"/>
              </w:rPr>
              <w:t xml:space="preserve"> պատրաստուք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EF101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B05984" w:rsidRDefault="00D37490" w:rsidP="00321D6C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5C15C0" w:rsidRDefault="00D37490" w:rsidP="005C15C0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C15C0">
              <w:rPr>
                <w:rFonts w:ascii="GHEA Grapalat" w:hAnsi="GHEA Grapalat"/>
                <w:sz w:val="12"/>
                <w:szCs w:val="12"/>
              </w:rPr>
              <w:t>43000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5C15C0" w:rsidRDefault="00D37490" w:rsidP="005F1436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C15C0">
              <w:rPr>
                <w:rFonts w:ascii="GHEA Grapalat" w:hAnsi="GHEA Grapalat"/>
                <w:sz w:val="12"/>
                <w:szCs w:val="12"/>
              </w:rPr>
              <w:t>43000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5F1436">
            <w:pPr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D37490">
              <w:rPr>
                <w:rFonts w:ascii="GHEA Grapalat" w:hAnsi="GHEA Grapalat" w:cs="Arial"/>
                <w:sz w:val="12"/>
                <w:szCs w:val="12"/>
              </w:rPr>
              <w:t>Ազդող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նյութը՝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18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գ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>/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լ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աբամեկտին: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Պատրաստուքային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ձևը՝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խտացված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էմուլսիա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: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Փաթեթավորումը՝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250մ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լ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պոլիէթիլենային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D37490">
              <w:rPr>
                <w:rFonts w:ascii="GHEA Grapalat" w:hAnsi="GHEA Grapalat" w:cs="Arial"/>
                <w:sz w:val="12"/>
                <w:szCs w:val="12"/>
              </w:rPr>
              <w:t>շշեր</w:t>
            </w:r>
            <w:r w:rsidRPr="00D37490">
              <w:rPr>
                <w:rFonts w:ascii="GHEA Grapalat" w:hAnsi="GHEA Grapalat" w:cs="Arial"/>
                <w:sz w:val="12"/>
                <w:szCs w:val="12"/>
                <w:lang w:val="af-ZA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7490" w:rsidRPr="00D37490" w:rsidRDefault="00D37490" w:rsidP="00D3749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BB6FF3" w:rsidRPr="00A35BA2" w:rsidTr="00511B29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Default="00BB6FF3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FF3" w:rsidRPr="00FF6556" w:rsidRDefault="00BB6FF3" w:rsidP="00321D6C">
            <w:pPr>
              <w:spacing w:before="120"/>
              <w:rPr>
                <w:rFonts w:ascii="GHEA Grapalat" w:hAnsi="GHEA Grapalat"/>
                <w:bCs/>
                <w:color w:val="000000"/>
                <w:kern w:val="36"/>
                <w:sz w:val="12"/>
                <w:szCs w:val="12"/>
              </w:rPr>
            </w:pPr>
            <w:r w:rsidRPr="00FF6556">
              <w:rPr>
                <w:rFonts w:ascii="GHEA Grapalat" w:hAnsi="GHEA Grapalat"/>
                <w:bCs/>
                <w:color w:val="000000"/>
                <w:kern w:val="36"/>
                <w:sz w:val="12"/>
                <w:szCs w:val="12"/>
              </w:rPr>
              <w:t xml:space="preserve">Տրանս-ռեսվերատրոլ </w:t>
            </w:r>
          </w:p>
          <w:p w:rsidR="00BB6FF3" w:rsidRPr="00FF6556" w:rsidRDefault="00BB6FF3" w:rsidP="00321D6C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F6556">
              <w:rPr>
                <w:rFonts w:ascii="GHEA Grapalat" w:hAnsi="GHEA Grapalat"/>
                <w:bCs/>
                <w:color w:val="000000"/>
                <w:kern w:val="36"/>
                <w:sz w:val="12"/>
                <w:szCs w:val="12"/>
              </w:rPr>
              <w:t>(Trans-resveratrol)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7470CA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7470CA">
              <w:rPr>
                <w:rFonts w:ascii="GHEA Grapalat" w:hAnsi="GHEA Grapalat"/>
                <w:sz w:val="12"/>
                <w:szCs w:val="12"/>
                <w:lang w:val="es-ES"/>
              </w:rPr>
              <w:t>գրամ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7470CA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0,1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0,1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351550" w:rsidRDefault="00BB6FF3" w:rsidP="005C15C0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336000 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351550" w:rsidRDefault="00BB6FF3" w:rsidP="005F1436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336000 </w:t>
            </w:r>
          </w:p>
        </w:tc>
        <w:tc>
          <w:tcPr>
            <w:tcW w:w="362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FF3" w:rsidRPr="00BB6FF3" w:rsidRDefault="00BB6FF3" w:rsidP="00BB6FF3">
            <w:pPr>
              <w:pStyle w:val="a4"/>
              <w:numPr>
                <w:ilvl w:val="0"/>
                <w:numId w:val="9"/>
              </w:numPr>
              <w:pBdr>
                <w:top w:val="single" w:sz="4" w:space="4" w:color="EEEEEE"/>
                <w:left w:val="single" w:sz="4" w:space="5" w:color="EEEEEE"/>
                <w:bottom w:val="single" w:sz="4" w:space="4" w:color="EEEEEE"/>
                <w:right w:val="single" w:sz="4" w:space="3" w:color="8D8D8D"/>
              </w:pBdr>
              <w:shd w:val="clear" w:color="auto" w:fill="F7F7F7"/>
              <w:tabs>
                <w:tab w:val="clear" w:pos="720"/>
                <w:tab w:val="num" w:pos="34"/>
              </w:tabs>
              <w:spacing w:before="0" w:beforeAutospacing="0" w:after="0" w:afterAutospacing="0"/>
              <w:ind w:left="0"/>
              <w:rPr>
                <w:rFonts w:ascii="GHEA Grapalat" w:hAnsi="GHEA Grapalat"/>
                <w:bCs/>
                <w:color w:val="000000"/>
                <w:sz w:val="12"/>
                <w:szCs w:val="12"/>
                <w:lang w:val="en-US"/>
              </w:rPr>
            </w:pP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 xml:space="preserve">Վաճառող՝ </w:t>
            </w:r>
            <w:hyperlink r:id="rId9" w:history="1">
              <w:r w:rsidRPr="00BB6FF3">
                <w:rPr>
                  <w:rStyle w:val="a3"/>
                  <w:rFonts w:ascii="GHEA Grapalat" w:hAnsi="GHEA Grapalat" w:cs="Arial"/>
                  <w:color w:val="000000"/>
                  <w:sz w:val="12"/>
                  <w:szCs w:val="12"/>
                  <w:lang w:val="en-US"/>
                </w:rPr>
                <w:t>Sigma-Aldrich</w:t>
              </w:r>
            </w:hyperlink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 xml:space="preserve">, կամ համարժեք ֆիրմա    </w:t>
            </w:r>
          </w:p>
          <w:p w:rsidR="00BB6FF3" w:rsidRPr="00BB6FF3" w:rsidRDefault="00BB6FF3" w:rsidP="00BB6FF3">
            <w:pPr>
              <w:pStyle w:val="a4"/>
              <w:numPr>
                <w:ilvl w:val="0"/>
                <w:numId w:val="9"/>
              </w:numPr>
              <w:pBdr>
                <w:top w:val="single" w:sz="4" w:space="4" w:color="EEEEEE"/>
                <w:left w:val="single" w:sz="4" w:space="5" w:color="EEEEEE"/>
                <w:bottom w:val="single" w:sz="4" w:space="4" w:color="EEEEEE"/>
                <w:right w:val="single" w:sz="4" w:space="3" w:color="8D8D8D"/>
              </w:pBdr>
              <w:shd w:val="clear" w:color="auto" w:fill="F7F7F7"/>
              <w:tabs>
                <w:tab w:val="clear" w:pos="720"/>
                <w:tab w:val="num" w:pos="34"/>
              </w:tabs>
              <w:spacing w:before="0" w:beforeAutospacing="0" w:after="0" w:afterAutospacing="0"/>
              <w:ind w:left="0"/>
              <w:rPr>
                <w:rFonts w:ascii="GHEA Grapalat" w:hAnsi="GHEA Grapalat"/>
                <w:bCs/>
                <w:color w:val="000000"/>
                <w:sz w:val="12"/>
                <w:szCs w:val="12"/>
              </w:rPr>
            </w:pPr>
            <w:r w:rsidRPr="00BB6FF3">
              <w:rPr>
                <w:rFonts w:ascii="GHEA Grapalat" w:hAnsi="GHEA Grapalat"/>
                <w:bCs/>
                <w:color w:val="000000"/>
                <w:sz w:val="12"/>
                <w:szCs w:val="12"/>
                <w:lang w:val="en-US"/>
              </w:rPr>
              <w:t>CAS Number</w:t>
            </w:r>
            <w:r w:rsidRPr="00BB6FF3">
              <w:rPr>
                <w:bCs/>
                <w:color w:val="000000"/>
                <w:sz w:val="12"/>
                <w:szCs w:val="12"/>
                <w:lang w:val="en-US"/>
              </w:rPr>
              <w:t> </w:t>
            </w:r>
            <w:hyperlink r:id="rId10" w:history="1">
              <w:r w:rsidRPr="00BB6FF3">
                <w:rPr>
                  <w:rStyle w:val="a3"/>
                  <w:rFonts w:ascii="GHEA Grapalat" w:hAnsi="GHEA Grapalat"/>
                  <w:color w:val="000000"/>
                  <w:sz w:val="12"/>
                  <w:szCs w:val="12"/>
                  <w:lang w:val="en-US"/>
                </w:rPr>
                <w:t>501-36-0</w:t>
              </w:r>
            </w:hyperlink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 xml:space="preserve">    </w:t>
            </w:r>
            <w:r w:rsidRPr="00BB6FF3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>HPLC: suitable</w:t>
            </w:r>
          </w:p>
          <w:p w:rsidR="00BB6FF3" w:rsidRPr="00BB6FF3" w:rsidRDefault="00BB6FF3" w:rsidP="00BB6FF3">
            <w:pPr>
              <w:pStyle w:val="a4"/>
              <w:numPr>
                <w:ilvl w:val="0"/>
                <w:numId w:val="9"/>
              </w:numPr>
              <w:pBdr>
                <w:top w:val="single" w:sz="4" w:space="4" w:color="EEEEEE"/>
                <w:left w:val="single" w:sz="4" w:space="5" w:color="EEEEEE"/>
                <w:bottom w:val="single" w:sz="4" w:space="4" w:color="EEEEEE"/>
                <w:right w:val="single" w:sz="4" w:space="3" w:color="8D8D8D"/>
              </w:pBdr>
              <w:shd w:val="clear" w:color="auto" w:fill="F7F7F7"/>
              <w:tabs>
                <w:tab w:val="clear" w:pos="720"/>
                <w:tab w:val="num" w:pos="34"/>
              </w:tabs>
              <w:spacing w:before="0" w:beforeAutospacing="0" w:after="0" w:afterAutospacing="0"/>
              <w:ind w:left="0"/>
              <w:rPr>
                <w:rFonts w:ascii="GHEA Grapalat" w:eastAsia="Calibri" w:hAnsi="GHEA Grapalat"/>
                <w:color w:val="000000"/>
                <w:sz w:val="12"/>
                <w:szCs w:val="12"/>
                <w:lang w:val="af-ZA"/>
              </w:rPr>
            </w:pP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 xml:space="preserve">76511-100MG  (100 միլիգրամ)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en-US"/>
              </w:rPr>
              <w:t>certified reference</w:t>
            </w:r>
          </w:p>
        </w:tc>
      </w:tr>
      <w:tr w:rsidR="00BB6FF3" w:rsidRPr="00BB6FF3" w:rsidTr="001F592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Default="00BB6FF3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FF3" w:rsidRPr="00FF6556" w:rsidRDefault="00BB6FF3" w:rsidP="00321D6C">
            <w:pPr>
              <w:pStyle w:val="1"/>
              <w:spacing w:before="120" w:line="240" w:lineRule="auto"/>
              <w:rPr>
                <w:rFonts w:ascii="GHEA Grapalat" w:hAnsi="GHEA Grapalat"/>
                <w:b w:val="0"/>
                <w:color w:val="000000"/>
                <w:sz w:val="12"/>
                <w:szCs w:val="12"/>
                <w:lang w:val="en-US"/>
              </w:rPr>
            </w:pPr>
            <w:r w:rsidRPr="00FF6556">
              <w:rPr>
                <w:rFonts w:ascii="GHEA Grapalat" w:hAnsi="GHEA Grapalat"/>
                <w:b w:val="0"/>
                <w:color w:val="000000"/>
                <w:sz w:val="12"/>
                <w:szCs w:val="12"/>
                <w:lang w:val="en-US"/>
              </w:rPr>
              <w:t>(+)-Կատեխին հիդրատ</w:t>
            </w:r>
          </w:p>
          <w:p w:rsidR="00BB6FF3" w:rsidRPr="00FF6556" w:rsidRDefault="00BB6FF3" w:rsidP="00321D6C">
            <w:pPr>
              <w:pStyle w:val="1"/>
              <w:spacing w:before="0" w:line="240" w:lineRule="auto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FF6556">
              <w:rPr>
                <w:rFonts w:ascii="GHEA Grapalat" w:hAnsi="GHEA Grapalat"/>
                <w:b w:val="0"/>
                <w:color w:val="000000"/>
                <w:sz w:val="12"/>
                <w:szCs w:val="12"/>
                <w:lang w:val="en-US"/>
              </w:rPr>
              <w:t>(+)-Catechin hydrate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7470CA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7470CA">
              <w:rPr>
                <w:rFonts w:ascii="GHEA Grapalat" w:hAnsi="GHEA Grapalat"/>
                <w:sz w:val="12"/>
                <w:szCs w:val="12"/>
                <w:lang w:val="es-ES"/>
              </w:rPr>
              <w:t>գրամ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7470CA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5,0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5,0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351550" w:rsidRDefault="00BB6FF3" w:rsidP="005C15C0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1550">
              <w:rPr>
                <w:rFonts w:ascii="GHEA Grapalat" w:hAnsi="GHEA Grapalat"/>
                <w:sz w:val="12"/>
                <w:szCs w:val="12"/>
              </w:rPr>
              <w:t xml:space="preserve">100800 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351550" w:rsidRDefault="00BB6FF3" w:rsidP="005F1436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51550">
              <w:rPr>
                <w:rFonts w:ascii="GHEA Grapalat" w:hAnsi="GHEA Grapalat"/>
                <w:sz w:val="12"/>
                <w:szCs w:val="12"/>
              </w:rPr>
              <w:t xml:space="preserve">100800 </w:t>
            </w:r>
          </w:p>
        </w:tc>
        <w:tc>
          <w:tcPr>
            <w:tcW w:w="362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FF3" w:rsidRPr="00BB6FF3" w:rsidRDefault="00BB6FF3" w:rsidP="00BB6FF3">
            <w:pPr>
              <w:pStyle w:val="a4"/>
              <w:numPr>
                <w:ilvl w:val="0"/>
                <w:numId w:val="10"/>
              </w:numPr>
              <w:pBdr>
                <w:top w:val="single" w:sz="4" w:space="4" w:color="EEEEEE"/>
                <w:left w:val="single" w:sz="4" w:space="5" w:color="EEEEEE"/>
                <w:bottom w:val="single" w:sz="4" w:space="4" w:color="EEEEEE"/>
                <w:right w:val="single" w:sz="4" w:space="3" w:color="8D8D8D"/>
              </w:pBdr>
              <w:shd w:val="clear" w:color="auto" w:fill="F7F7F7"/>
              <w:tabs>
                <w:tab w:val="clear" w:pos="720"/>
              </w:tabs>
              <w:spacing w:before="0" w:beforeAutospacing="0" w:after="0" w:afterAutospacing="0"/>
              <w:ind w:left="0" w:right="107"/>
              <w:rPr>
                <w:rFonts w:ascii="GHEA Grapalat" w:hAnsi="GHEA Grapalat"/>
                <w:bCs/>
                <w:color w:val="000000"/>
                <w:sz w:val="12"/>
                <w:szCs w:val="12"/>
                <w:lang w:val="af-ZA"/>
              </w:rPr>
            </w:pP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>Վաճառող՝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hyperlink r:id="rId11" w:history="1">
              <w:r w:rsidRPr="00BB6FF3">
                <w:rPr>
                  <w:rStyle w:val="a3"/>
                  <w:rFonts w:ascii="GHEA Grapalat" w:hAnsi="GHEA Grapalat" w:cs="Arial"/>
                  <w:color w:val="000000"/>
                  <w:sz w:val="12"/>
                  <w:szCs w:val="12"/>
                  <w:lang w:val="af-ZA"/>
                </w:rPr>
                <w:t>Sigma-Aldrich</w:t>
              </w:r>
            </w:hyperlink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  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>կամ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>համարժեք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>ֆիրմա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</w:t>
            </w:r>
            <w:r w:rsidRPr="00BB6FF3">
              <w:rPr>
                <w:rFonts w:ascii="GHEA Grapalat" w:hAnsi="GHEA Grapalat"/>
                <w:bCs/>
                <w:color w:val="000000"/>
                <w:sz w:val="12"/>
                <w:szCs w:val="12"/>
                <w:lang w:val="af-ZA"/>
              </w:rPr>
              <w:t>CAS Number</w:t>
            </w:r>
            <w:r w:rsidRPr="00BB6FF3">
              <w:rPr>
                <w:bCs/>
                <w:color w:val="000000"/>
                <w:sz w:val="12"/>
                <w:szCs w:val="12"/>
                <w:lang w:val="af-ZA"/>
              </w:rPr>
              <w:t> </w:t>
            </w:r>
            <w:hyperlink r:id="rId12" w:history="1">
              <w:r w:rsidRPr="00BB6FF3">
                <w:rPr>
                  <w:rStyle w:val="a3"/>
                  <w:rFonts w:ascii="GHEA Grapalat" w:hAnsi="GHEA Grapalat"/>
                  <w:color w:val="000000"/>
                  <w:sz w:val="12"/>
                  <w:szCs w:val="12"/>
                  <w:lang w:val="af-ZA"/>
                </w:rPr>
                <w:t>225937-10-0</w:t>
              </w:r>
            </w:hyperlink>
          </w:p>
          <w:p w:rsidR="00BB6FF3" w:rsidRPr="00BB6FF3" w:rsidRDefault="00BB6FF3" w:rsidP="005F1436">
            <w:pPr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C1251-5G (5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>գրամ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  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>մաքրությունը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≥98% (HPLC), powder</w:t>
            </w:r>
          </w:p>
        </w:tc>
      </w:tr>
      <w:tr w:rsidR="00BB6FF3" w:rsidRPr="00A35BA2" w:rsidTr="00D4151B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Default="00BB6FF3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FF3" w:rsidRPr="00FF6556" w:rsidRDefault="00BB6FF3" w:rsidP="00321D6C">
            <w:pPr>
              <w:shd w:val="clear" w:color="auto" w:fill="FFFFFF"/>
              <w:spacing w:before="120"/>
              <w:rPr>
                <w:rFonts w:ascii="GHEA Grapalat" w:hAnsi="GHEA Grapalat"/>
                <w:bCs/>
                <w:color w:val="000000"/>
                <w:sz w:val="12"/>
                <w:szCs w:val="12"/>
              </w:rPr>
            </w:pPr>
            <w:r w:rsidRPr="00FF6556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>Կվերցետին</w:t>
            </w:r>
          </w:p>
          <w:p w:rsidR="00BB6FF3" w:rsidRPr="00FF6556" w:rsidRDefault="00BB6FF3" w:rsidP="00321D6C">
            <w:pPr>
              <w:shd w:val="clear" w:color="auto" w:fill="FFFFFF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F6556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>(</w:t>
            </w:r>
            <w:hyperlink r:id="rId13" w:history="1">
              <w:r w:rsidRPr="00FF6556">
                <w:rPr>
                  <w:rFonts w:ascii="GHEA Grapalat" w:hAnsi="GHEA Grapalat"/>
                  <w:color w:val="000000"/>
                  <w:sz w:val="12"/>
                  <w:szCs w:val="12"/>
                </w:rPr>
                <w:t>Querc</w:t>
              </w:r>
              <w:r w:rsidRPr="00FF6556">
                <w:rPr>
                  <w:rFonts w:ascii="GHEA Grapalat" w:hAnsi="GHEA Grapalat"/>
                  <w:color w:val="000000"/>
                  <w:sz w:val="12"/>
                  <w:szCs w:val="12"/>
                </w:rPr>
                <w:t>e</w:t>
              </w:r>
              <w:r w:rsidRPr="00FF6556">
                <w:rPr>
                  <w:rFonts w:ascii="GHEA Grapalat" w:hAnsi="GHEA Grapalat"/>
                  <w:color w:val="000000"/>
                  <w:sz w:val="12"/>
                  <w:szCs w:val="12"/>
                </w:rPr>
                <w:t>tin</w:t>
              </w:r>
            </w:hyperlink>
            <w:r w:rsidRPr="00FF6556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7470CA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  <w:lang w:val="es-ES"/>
              </w:rPr>
              <w:t>գրամ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7470CA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10,0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10,0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351550" w:rsidRDefault="00BB6FF3" w:rsidP="00351550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56000 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351550" w:rsidRDefault="00BB6FF3" w:rsidP="005F1436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56000 </w:t>
            </w:r>
          </w:p>
        </w:tc>
        <w:tc>
          <w:tcPr>
            <w:tcW w:w="362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FF3" w:rsidRPr="00BB6FF3" w:rsidRDefault="00BB6FF3" w:rsidP="00BB6FF3">
            <w:pPr>
              <w:pStyle w:val="a4"/>
              <w:numPr>
                <w:ilvl w:val="0"/>
                <w:numId w:val="11"/>
              </w:numPr>
              <w:pBdr>
                <w:top w:val="single" w:sz="4" w:space="4" w:color="EEEEEE"/>
                <w:left w:val="single" w:sz="4" w:space="5" w:color="EEEEEE"/>
                <w:bottom w:val="single" w:sz="4" w:space="4" w:color="EEEEEE"/>
                <w:right w:val="single" w:sz="4" w:space="3" w:color="8D8D8D"/>
              </w:pBdr>
              <w:shd w:val="clear" w:color="auto" w:fill="F7F7F7"/>
              <w:tabs>
                <w:tab w:val="clear" w:pos="720"/>
              </w:tabs>
              <w:spacing w:before="0" w:beforeAutospacing="0" w:after="0" w:afterAutospacing="0"/>
              <w:ind w:left="0" w:right="107"/>
              <w:rPr>
                <w:rFonts w:ascii="GHEA Grapalat" w:hAnsi="GHEA Grapalat"/>
                <w:bCs/>
                <w:color w:val="000000"/>
                <w:sz w:val="12"/>
                <w:szCs w:val="12"/>
                <w:lang w:val="en-US"/>
              </w:rPr>
            </w:pP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 xml:space="preserve">Վաճառող՝ </w:t>
            </w:r>
            <w:hyperlink r:id="rId14" w:history="1">
              <w:r w:rsidRPr="00BB6FF3">
                <w:rPr>
                  <w:rStyle w:val="a3"/>
                  <w:rFonts w:ascii="GHEA Grapalat" w:hAnsi="GHEA Grapalat" w:cs="Arial"/>
                  <w:color w:val="000000"/>
                  <w:sz w:val="12"/>
                  <w:szCs w:val="12"/>
                  <w:lang w:val="en-US"/>
                </w:rPr>
                <w:t>Sigma-Aldrich</w:t>
              </w:r>
            </w:hyperlink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en-US"/>
              </w:rPr>
              <w:t xml:space="preserve">,     կամ համարժեք ֆիրմա    </w:t>
            </w:r>
            <w:r w:rsidRPr="00BB6FF3">
              <w:rPr>
                <w:rFonts w:ascii="GHEA Grapalat" w:hAnsi="GHEA Grapalat"/>
                <w:bCs/>
                <w:color w:val="000000"/>
                <w:sz w:val="12"/>
                <w:szCs w:val="12"/>
                <w:lang w:val="en-US"/>
              </w:rPr>
              <w:t>CAS Number</w:t>
            </w:r>
            <w:r w:rsidRPr="00BB6FF3">
              <w:rPr>
                <w:bCs/>
                <w:color w:val="000000"/>
                <w:sz w:val="12"/>
                <w:szCs w:val="12"/>
                <w:lang w:val="en-US"/>
              </w:rPr>
              <w:t> </w:t>
            </w:r>
            <w:hyperlink r:id="rId15" w:history="1">
              <w:r w:rsidRPr="00BB6FF3">
                <w:rPr>
                  <w:rStyle w:val="a3"/>
                  <w:rFonts w:ascii="GHEA Grapalat" w:hAnsi="GHEA Grapalat"/>
                  <w:color w:val="000000"/>
                  <w:sz w:val="12"/>
                  <w:szCs w:val="12"/>
                  <w:lang w:val="en-US"/>
                </w:rPr>
                <w:t>117-3</w:t>
              </w:r>
              <w:r w:rsidRPr="00BB6FF3">
                <w:rPr>
                  <w:rStyle w:val="a3"/>
                  <w:rFonts w:ascii="GHEA Grapalat" w:hAnsi="GHEA Grapalat"/>
                  <w:color w:val="000000"/>
                  <w:sz w:val="12"/>
                  <w:szCs w:val="12"/>
                  <w:lang w:val="en-US"/>
                </w:rPr>
                <w:t>9</w:t>
              </w:r>
              <w:r w:rsidRPr="00BB6FF3">
                <w:rPr>
                  <w:rStyle w:val="a3"/>
                  <w:rFonts w:ascii="GHEA Grapalat" w:hAnsi="GHEA Grapalat"/>
                  <w:color w:val="000000"/>
                  <w:sz w:val="12"/>
                  <w:szCs w:val="12"/>
                  <w:lang w:val="en-US"/>
                </w:rPr>
                <w:t>-5</w:t>
              </w:r>
            </w:hyperlink>
          </w:p>
          <w:p w:rsidR="00BB6FF3" w:rsidRPr="00BB6FF3" w:rsidRDefault="00BB6FF3" w:rsidP="005F1436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 xml:space="preserve">Q4951-10G   (10 գրամ)   </w:t>
            </w:r>
            <w:r w:rsidRPr="00BB6FF3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 xml:space="preserve">solid, 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>մաքրությունը</w:t>
            </w:r>
            <w:r w:rsidRPr="00BB6FF3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 xml:space="preserve"> ≥ 95% (HPLC)</w:t>
            </w:r>
          </w:p>
        </w:tc>
      </w:tr>
      <w:tr w:rsidR="00BB6FF3" w:rsidRPr="00A35BA2" w:rsidTr="00EE56C5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Default="00BB6FF3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FF3" w:rsidRPr="00FF6556" w:rsidRDefault="00BB6FF3" w:rsidP="00321D6C">
            <w:pPr>
              <w:rPr>
                <w:rStyle w:val="a9"/>
                <w:rFonts w:ascii="GHEA Grapalat" w:hAnsi="GHEA Grapalat" w:cs="Arial"/>
                <w:b w:val="0"/>
                <w:color w:val="000000"/>
                <w:sz w:val="12"/>
                <w:szCs w:val="12"/>
                <w:shd w:val="clear" w:color="auto" w:fill="FFFFFF"/>
                <w:lang w:val="af-ZA"/>
              </w:rPr>
            </w:pPr>
            <w:r w:rsidRPr="00FF6556">
              <w:rPr>
                <w:rStyle w:val="a9"/>
                <w:rFonts w:ascii="GHEA Grapalat" w:hAnsi="GHEA Grapalat" w:cs="Arial"/>
                <w:b w:val="0"/>
                <w:color w:val="000000"/>
                <w:sz w:val="12"/>
                <w:szCs w:val="12"/>
                <w:shd w:val="clear" w:color="auto" w:fill="FFFFFF"/>
                <w:lang w:val="af-ZA"/>
              </w:rPr>
              <w:t>2,2-</w:t>
            </w:r>
            <w:r w:rsidRPr="00FF6556">
              <w:rPr>
                <w:rStyle w:val="a9"/>
                <w:rFonts w:ascii="GHEA Grapalat" w:hAnsi="GHEA Grapalat" w:cs="Arial"/>
                <w:b w:val="0"/>
                <w:color w:val="000000"/>
                <w:sz w:val="12"/>
                <w:szCs w:val="12"/>
                <w:shd w:val="clear" w:color="auto" w:fill="FFFFFF"/>
              </w:rPr>
              <w:t>Դիֆենիլ</w:t>
            </w:r>
            <w:r w:rsidRPr="00FF6556">
              <w:rPr>
                <w:rStyle w:val="a9"/>
                <w:rFonts w:ascii="GHEA Grapalat" w:hAnsi="GHEA Grapalat" w:cs="Arial"/>
                <w:b w:val="0"/>
                <w:color w:val="000000"/>
                <w:sz w:val="12"/>
                <w:szCs w:val="12"/>
                <w:shd w:val="clear" w:color="auto" w:fill="FFFFFF"/>
                <w:lang w:val="af-ZA"/>
              </w:rPr>
              <w:t>-1-պիկրիլ</w:t>
            </w:r>
            <w:r w:rsidRPr="00FF6556">
              <w:rPr>
                <w:rStyle w:val="a9"/>
                <w:rFonts w:ascii="GHEA Grapalat" w:hAnsi="GHEA Grapalat" w:cs="Arial"/>
                <w:b w:val="0"/>
                <w:color w:val="000000"/>
                <w:sz w:val="12"/>
                <w:szCs w:val="12"/>
                <w:shd w:val="clear" w:color="auto" w:fill="FFFFFF"/>
              </w:rPr>
              <w:t>հիդրազիլ</w:t>
            </w:r>
            <w:r w:rsidRPr="00FF6556">
              <w:rPr>
                <w:rStyle w:val="a9"/>
                <w:rFonts w:ascii="GHEA Grapalat" w:hAnsi="GHEA Grapalat" w:cs="Arial"/>
                <w:b w:val="0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FF6556">
              <w:rPr>
                <w:rStyle w:val="a9"/>
                <w:rFonts w:ascii="GHEA Grapalat" w:hAnsi="GHEA Grapalat" w:cs="Arial"/>
                <w:b w:val="0"/>
                <w:color w:val="000000"/>
                <w:sz w:val="12"/>
                <w:szCs w:val="12"/>
                <w:shd w:val="clear" w:color="auto" w:fill="FFFFFF"/>
              </w:rPr>
              <w:t>ռադիկալ</w:t>
            </w:r>
          </w:p>
          <w:p w:rsidR="00BB6FF3" w:rsidRPr="00FF6556" w:rsidRDefault="00BB6FF3" w:rsidP="00321D6C">
            <w:pPr>
              <w:pStyle w:val="1"/>
              <w:shd w:val="clear" w:color="auto" w:fill="FFFFFF"/>
              <w:spacing w:before="0"/>
              <w:rPr>
                <w:rFonts w:ascii="GHEA Grapalat" w:hAnsi="GHEA Grapalat" w:cs="Arial"/>
                <w:b w:val="0"/>
                <w:color w:val="000000"/>
                <w:sz w:val="12"/>
                <w:szCs w:val="12"/>
                <w:lang w:val="af-ZA"/>
              </w:rPr>
            </w:pPr>
            <w:r w:rsidRPr="00FF6556">
              <w:rPr>
                <w:rFonts w:ascii="GHEA Grapalat" w:hAnsi="GHEA Grapalat" w:cs="Arial"/>
                <w:b w:val="0"/>
                <w:color w:val="000000"/>
                <w:sz w:val="12"/>
                <w:szCs w:val="12"/>
                <w:lang w:val="af-ZA"/>
              </w:rPr>
              <w:t>2,2-Diphenyl-1-picrylhydrazyl</w:t>
            </w:r>
          </w:p>
          <w:p w:rsidR="00BB6FF3" w:rsidRPr="00FF6556" w:rsidRDefault="00BB6FF3" w:rsidP="00321D6C">
            <w:pPr>
              <w:rPr>
                <w:rFonts w:ascii="GHEA Grapalat" w:hAnsi="GHEA Grapalat"/>
                <w:bCs/>
                <w:color w:val="000000"/>
                <w:sz w:val="12"/>
                <w:szCs w:val="12"/>
                <w:lang w:val="af-ZA"/>
              </w:rPr>
            </w:pPr>
            <w:r w:rsidRPr="00FF6556">
              <w:rPr>
                <w:rStyle w:val="a9"/>
                <w:rFonts w:ascii="GHEA Grapalat" w:hAnsi="GHEA Grapalat" w:cs="Arial"/>
                <w:b w:val="0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radical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7470CA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  <w:lang w:val="es-ES"/>
              </w:rPr>
              <w:t>գրամ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7470CA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5,0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5,0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351550" w:rsidRDefault="00BB6FF3" w:rsidP="005C15C0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336000 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351550" w:rsidRDefault="00BB6FF3" w:rsidP="005F1436">
            <w:pPr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336000 </w:t>
            </w:r>
          </w:p>
        </w:tc>
        <w:tc>
          <w:tcPr>
            <w:tcW w:w="362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FF3" w:rsidRPr="00BB6FF3" w:rsidRDefault="00BB6FF3" w:rsidP="005F1436">
            <w:pPr>
              <w:rPr>
                <w:rStyle w:val="info"/>
                <w:rFonts w:ascii="GHEA Grapalat" w:hAnsi="GHEA Grapalat" w:cs="Arial"/>
                <w:bCs/>
                <w:color w:val="000000"/>
                <w:sz w:val="12"/>
                <w:szCs w:val="12"/>
                <w:shd w:val="clear" w:color="auto" w:fill="FFFFFF"/>
                <w:lang w:val="af-ZA"/>
              </w:rPr>
            </w:pP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>Վաճառող՝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hyperlink r:id="rId16" w:history="1">
              <w:r w:rsidRPr="00BB6FF3">
                <w:rPr>
                  <w:rStyle w:val="a3"/>
                  <w:rFonts w:ascii="GHEA Grapalat" w:hAnsi="GHEA Grapalat" w:cs="Arial"/>
                  <w:color w:val="000000"/>
                  <w:sz w:val="12"/>
                  <w:szCs w:val="12"/>
                  <w:lang w:val="af-ZA"/>
                </w:rPr>
                <w:t>Sigma-Aldrich</w:t>
              </w:r>
            </w:hyperlink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 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>համարժեք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>ֆիրմա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</w:t>
            </w:r>
            <w:r w:rsidRPr="00BB6FF3">
              <w:rPr>
                <w:rFonts w:ascii="GHEA Grapalat" w:hAnsi="GHEA Grapalat" w:cs="Arial"/>
                <w:color w:val="000000"/>
                <w:sz w:val="12"/>
                <w:szCs w:val="12"/>
                <w:shd w:val="clear" w:color="auto" w:fill="FFFFFF"/>
                <w:lang w:val="af-ZA"/>
              </w:rPr>
              <w:t>CAS Number:</w:t>
            </w:r>
            <w:r w:rsidRPr="00BB6FF3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  <w:lang w:val="af-ZA"/>
              </w:rPr>
              <w:t> </w:t>
            </w:r>
            <w:hyperlink r:id="rId17" w:history="1">
              <w:r w:rsidRPr="00BB6FF3">
                <w:rPr>
                  <w:rStyle w:val="a3"/>
                  <w:rFonts w:ascii="GHEA Grapalat" w:hAnsi="GHEA Grapalat" w:cs="Arial"/>
                  <w:bCs/>
                  <w:color w:val="000000"/>
                  <w:sz w:val="12"/>
                  <w:szCs w:val="12"/>
                  <w:shd w:val="clear" w:color="auto" w:fill="FFFFFF"/>
                  <w:lang w:val="af-ZA"/>
                </w:rPr>
                <w:t>1898-66-4</w:t>
              </w:r>
            </w:hyperlink>
          </w:p>
          <w:p w:rsidR="00BB6FF3" w:rsidRPr="00BB6FF3" w:rsidRDefault="00BB6FF3" w:rsidP="005F1436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B6FF3">
              <w:rPr>
                <w:rFonts w:ascii="GHEA Grapalat" w:hAnsi="GHEA Grapalat" w:cs="Arial"/>
                <w:bCs/>
                <w:color w:val="000000"/>
                <w:sz w:val="12"/>
                <w:szCs w:val="12"/>
                <w:shd w:val="clear" w:color="auto" w:fill="F8F8F8"/>
              </w:rPr>
              <w:t xml:space="preserve">D9132-5G  </w:t>
            </w:r>
            <w:r w:rsidRPr="00BB6FF3">
              <w:rPr>
                <w:rFonts w:ascii="GHEA Grapalat" w:hAnsi="GHEA Grapalat"/>
                <w:color w:val="000000"/>
                <w:sz w:val="12"/>
                <w:szCs w:val="12"/>
              </w:rPr>
              <w:t xml:space="preserve">(5 գրամ)    </w:t>
            </w:r>
          </w:p>
        </w:tc>
      </w:tr>
      <w:tr w:rsidR="009A6270" w:rsidRPr="009A6270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Default="009A627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E8122C" w:rsidRDefault="009A627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122C">
              <w:rPr>
                <w:rFonts w:ascii="GHEA Grapalat" w:hAnsi="GHEA Grapalat"/>
                <w:sz w:val="12"/>
                <w:szCs w:val="12"/>
              </w:rPr>
              <w:t>Է</w:t>
            </w:r>
            <w:r w:rsidRPr="00E8122C">
              <w:rPr>
                <w:rFonts w:ascii="GHEA Grapalat" w:hAnsi="GHEA Grapalat"/>
                <w:sz w:val="12"/>
                <w:szCs w:val="12"/>
                <w:lang w:val="hy-AM"/>
              </w:rPr>
              <w:t>լեկտրական լիցքավորվող սրսկիչ</w:t>
            </w:r>
            <w:r w:rsidRPr="00E8122C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7470CA" w:rsidRDefault="009A627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7470CA" w:rsidRDefault="009A627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7470CA" w:rsidRDefault="009A627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5C15C0" w:rsidRDefault="009A627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C15C0">
              <w:rPr>
                <w:rFonts w:ascii="GHEA Grapalat" w:hAnsi="GHEA Grapalat" w:cs="Calibri"/>
                <w:color w:val="000000"/>
                <w:sz w:val="12"/>
                <w:szCs w:val="12"/>
              </w:rPr>
              <w:t>120000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5C15C0" w:rsidRDefault="009A627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C15C0">
              <w:rPr>
                <w:rFonts w:ascii="GHEA Grapalat" w:hAnsi="GHEA Grapalat" w:cs="Calibri"/>
                <w:color w:val="000000"/>
                <w:sz w:val="12"/>
                <w:szCs w:val="12"/>
              </w:rPr>
              <w:t>120000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9A6270" w:rsidRDefault="009A6270" w:rsidP="005F1436">
            <w:pPr>
              <w:spacing w:line="276" w:lineRule="auto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A6270">
              <w:rPr>
                <w:rFonts w:ascii="GHEA Grapalat" w:hAnsi="GHEA Grapalat"/>
                <w:sz w:val="12"/>
                <w:szCs w:val="12"/>
                <w:lang w:val="hy-AM"/>
              </w:rPr>
              <w:t xml:space="preserve">Տարողությունը՝20 լիտր, Իրանի տեսակը՝ պլաստիկ, կայուն ագրեսիվ միջավայրերի հանդեպ: Ձողի տեսակը՝ չժանգոտվող մետաղ: Սնուցման տեսակը՝մարտկոցային, մարտկոցը՝12 վ,12 ա-ժ, Էլեկտրական պոմպի տեսակը՝ դիաֆրագմենտային, Լիցքավորող սարքի մուտքային էլեկտրական լարումը (վ/Հց) 220-240 Վ/50-60Հց, ելքային 12Վ, 2 Ա: Ճնշումը կարգավորվող` 3.5-6 </w:t>
            </w:r>
            <w:r w:rsidRPr="009A6270">
              <w:rPr>
                <w:rFonts w:ascii="GHEA Grapalat" w:hAnsi="GHEA Grapalat" w:cs="Tahoma"/>
                <w:bCs/>
                <w:color w:val="222222"/>
                <w:sz w:val="12"/>
                <w:szCs w:val="12"/>
                <w:shd w:val="clear" w:color="auto" w:fill="FFFFFF"/>
                <w:lang w:val="hy-AM"/>
              </w:rPr>
              <w:t>մթնոլորտ</w:t>
            </w:r>
            <w:r w:rsidRPr="009A6270">
              <w:rPr>
                <w:rFonts w:ascii="GHEA Grapalat" w:hAnsi="GHEA Grapalat"/>
                <w:sz w:val="12"/>
                <w:szCs w:val="12"/>
                <w:lang w:val="hy-AM"/>
              </w:rPr>
              <w:t>, աղմուկը աշխատանքի ժամանակ առավելագույն՝ 70Դբ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2C2CD0" w:rsidRDefault="002C2CD0" w:rsidP="002C2CD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BB6FF3" w:rsidRPr="009A6270" w:rsidTr="00B93F1D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Default="00BB6FF3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E8122C" w:rsidRDefault="00BB6FF3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122C">
              <w:rPr>
                <w:rFonts w:ascii="GHEA Grapalat" w:hAnsi="GHEA Grapalat"/>
                <w:sz w:val="12"/>
                <w:szCs w:val="12"/>
                <w:lang w:val="hy-AM"/>
              </w:rPr>
              <w:t>Միջանկյալ սյուներ</w:t>
            </w:r>
            <w:r w:rsidRPr="00E8122C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 w:cs="Calibri"/>
                <w:color w:val="000000"/>
                <w:sz w:val="12"/>
                <w:szCs w:val="12"/>
              </w:rPr>
              <w:t>2331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 w:cs="Calibri"/>
                <w:color w:val="000000"/>
                <w:sz w:val="12"/>
                <w:szCs w:val="12"/>
              </w:rPr>
              <w:t>2331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5C15C0" w:rsidRDefault="00BB6FF3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C15C0">
              <w:rPr>
                <w:rFonts w:ascii="GHEA Grapalat" w:hAnsi="GHEA Grapalat" w:cs="Calibri"/>
                <w:color w:val="000000"/>
                <w:sz w:val="12"/>
                <w:szCs w:val="12"/>
              </w:rPr>
              <w:t>3263400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5C15C0" w:rsidRDefault="00BB6FF3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C15C0">
              <w:rPr>
                <w:rFonts w:ascii="GHEA Grapalat" w:hAnsi="GHEA Grapalat" w:cs="Calibri"/>
                <w:color w:val="000000"/>
                <w:sz w:val="12"/>
                <w:szCs w:val="12"/>
              </w:rPr>
              <w:t>3263400</w:t>
            </w:r>
          </w:p>
        </w:tc>
        <w:tc>
          <w:tcPr>
            <w:tcW w:w="362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9A6270" w:rsidRDefault="00BB6FF3" w:rsidP="005F1436">
            <w:pPr>
              <w:spacing w:line="276" w:lineRule="auto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A6270">
              <w:rPr>
                <w:rFonts w:ascii="GHEA Grapalat" w:hAnsi="GHEA Grapalat"/>
                <w:sz w:val="12"/>
                <w:szCs w:val="12"/>
                <w:lang w:val="hy-AM"/>
              </w:rPr>
              <w:t xml:space="preserve">Երկաթբետոնե, բետոնի տեսակը՝ M200, կմախքը՝ 4 հատ 4մմ-անոց ամրաններով: Արտաքին չափերը՝ 2400x80x90 մմ: Կեռիկների քանակը 4 հատ՝ տեղադրված վերևից 10 սմ, ապա 40 սմ հեռավորությամբ։ </w:t>
            </w:r>
          </w:p>
        </w:tc>
      </w:tr>
      <w:tr w:rsidR="00BB6FF3" w:rsidRPr="009A6270" w:rsidTr="00E50E1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Default="00BB6FF3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E8122C" w:rsidRDefault="00BB6FF3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122C">
              <w:rPr>
                <w:rFonts w:ascii="GHEA Grapalat" w:hAnsi="GHEA Grapalat"/>
                <w:sz w:val="12"/>
                <w:szCs w:val="12"/>
                <w:lang w:val="hy-AM"/>
              </w:rPr>
              <w:t>Խարսխասյուներ</w:t>
            </w:r>
            <w:r w:rsidRPr="00E8122C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 w:cs="Calibri"/>
                <w:color w:val="000000"/>
                <w:sz w:val="12"/>
                <w:szCs w:val="12"/>
              </w:rPr>
              <w:t>311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7470CA" w:rsidRDefault="00BB6FF3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 w:cs="Calibri"/>
                <w:color w:val="000000"/>
                <w:sz w:val="12"/>
                <w:szCs w:val="12"/>
              </w:rPr>
              <w:t>311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5C15C0" w:rsidRDefault="00BB6FF3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C15C0">
              <w:rPr>
                <w:rFonts w:ascii="GHEA Grapalat" w:hAnsi="GHEA Grapalat" w:cs="Calibri"/>
                <w:color w:val="000000"/>
                <w:sz w:val="12"/>
                <w:szCs w:val="12"/>
              </w:rPr>
              <w:t>777500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5C15C0" w:rsidRDefault="00BB6FF3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C15C0">
              <w:rPr>
                <w:rFonts w:ascii="GHEA Grapalat" w:hAnsi="GHEA Grapalat" w:cs="Calibri"/>
                <w:color w:val="000000"/>
                <w:sz w:val="12"/>
                <w:szCs w:val="12"/>
              </w:rPr>
              <w:t>777500</w:t>
            </w:r>
          </w:p>
        </w:tc>
        <w:tc>
          <w:tcPr>
            <w:tcW w:w="362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FF3" w:rsidRPr="009A6270" w:rsidRDefault="00BB6FF3" w:rsidP="005F1436">
            <w:pPr>
              <w:spacing w:line="276" w:lineRule="auto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A6270">
              <w:rPr>
                <w:rFonts w:ascii="GHEA Grapalat" w:hAnsi="GHEA Grapalat"/>
                <w:sz w:val="12"/>
                <w:szCs w:val="12"/>
                <w:lang w:val="hy-AM"/>
              </w:rPr>
              <w:t>Երկաթբետոնե, բետոնի տեսակը՝ M 200, սյան միջի ձողերի քանակը 4 հատ ВР տեսակի,  6 մմ-անոց կտրվածքով: Հաստությունը նրա հիմքում 12.5x10սմ, իսկ վերևի նեղ մասում՝ 10x7սմ, բարձրությունը՝  2400 մմ։</w:t>
            </w:r>
          </w:p>
        </w:tc>
      </w:tr>
      <w:tr w:rsidR="009A6270" w:rsidRPr="009A6270" w:rsidTr="00E8526E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Default="009A6270" w:rsidP="00EF101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E8122C" w:rsidRDefault="009A627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E8122C">
              <w:rPr>
                <w:rFonts w:ascii="GHEA Grapalat" w:hAnsi="GHEA Grapalat"/>
                <w:sz w:val="12"/>
                <w:szCs w:val="12"/>
                <w:lang w:val="hy-AM"/>
              </w:rPr>
              <w:t>Մետաղալար</w:t>
            </w:r>
            <w:r w:rsidRPr="00E8122C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7470CA" w:rsidRDefault="009A627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/>
                <w:sz w:val="12"/>
                <w:szCs w:val="12"/>
              </w:rPr>
              <w:t>մետր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7470CA" w:rsidRDefault="009A627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 w:cs="Calibri"/>
                <w:color w:val="000000"/>
                <w:sz w:val="12"/>
                <w:szCs w:val="12"/>
              </w:rPr>
              <w:t>93240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7470CA" w:rsidRDefault="009A6270" w:rsidP="00321D6C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470CA">
              <w:rPr>
                <w:rFonts w:ascii="GHEA Grapalat" w:hAnsi="GHEA Grapalat" w:cs="Calibri"/>
                <w:color w:val="000000"/>
                <w:sz w:val="12"/>
                <w:szCs w:val="12"/>
              </w:rPr>
              <w:t>93240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5C15C0" w:rsidRDefault="009A627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C15C0">
              <w:rPr>
                <w:rFonts w:ascii="GHEA Grapalat" w:hAnsi="GHEA Grapalat" w:cs="Calibri"/>
                <w:color w:val="000000"/>
                <w:sz w:val="12"/>
                <w:szCs w:val="12"/>
              </w:rPr>
              <w:t>2331000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5C15C0" w:rsidRDefault="009A6270" w:rsidP="005F1436">
            <w:pPr>
              <w:spacing w:line="276" w:lineRule="auto"/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C15C0">
              <w:rPr>
                <w:rFonts w:ascii="GHEA Grapalat" w:hAnsi="GHEA Grapalat" w:cs="Calibri"/>
                <w:color w:val="000000"/>
                <w:sz w:val="12"/>
                <w:szCs w:val="12"/>
              </w:rPr>
              <w:t>2331000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9A6270" w:rsidRDefault="009A6270" w:rsidP="005F1436">
            <w:pPr>
              <w:spacing w:line="276" w:lineRule="auto"/>
              <w:contextualSpacing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A6270">
              <w:rPr>
                <w:rFonts w:ascii="GHEA Grapalat" w:hAnsi="GHEA Grapalat"/>
                <w:sz w:val="12"/>
                <w:szCs w:val="12"/>
                <w:lang w:val="hy-AM"/>
              </w:rPr>
              <w:t>Ցինկապատ, չժանգոտվող, հաստությունը՝ 3 մմ, նախատեսված խաղողի վազերը կապելու համար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6270" w:rsidRPr="002C2CD0" w:rsidRDefault="002C2CD0" w:rsidP="002C2CD0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-</w:t>
            </w:r>
          </w:p>
        </w:tc>
      </w:tr>
      <w:tr w:rsidR="00AD6C6E" w:rsidRPr="009A6270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3B12CD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AD6C6E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AD6C6E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D6C6E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AD6C6E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AD6C6E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AD6C6E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AD6C6E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D6C6E" w:rsidRPr="00876874" w:rsidRDefault="00382A17" w:rsidP="00382A17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  <w:r w:rsidR="00AD6C6E" w:rsidRPr="00876874">
              <w:rPr>
                <w:rFonts w:ascii="Sylfaen" w:hAnsi="Sylfaen"/>
                <w:sz w:val="12"/>
                <w:szCs w:val="12"/>
              </w:rPr>
              <w:t>.</w:t>
            </w:r>
            <w:r w:rsidR="00AD6C6E">
              <w:rPr>
                <w:rFonts w:ascii="Sylfaen" w:hAnsi="Sylfaen"/>
                <w:sz w:val="12"/>
                <w:szCs w:val="12"/>
              </w:rPr>
              <w:t>03</w:t>
            </w:r>
            <w:r w:rsidR="00AD6C6E" w:rsidRPr="00876874">
              <w:rPr>
                <w:rFonts w:ascii="Sylfaen" w:hAnsi="Sylfaen"/>
                <w:sz w:val="12"/>
                <w:szCs w:val="12"/>
              </w:rPr>
              <w:t>.201</w:t>
            </w:r>
            <w:r w:rsidR="00AD6C6E">
              <w:rPr>
                <w:rFonts w:ascii="Sylfaen" w:hAnsi="Sylfaen"/>
                <w:sz w:val="12"/>
                <w:szCs w:val="12"/>
              </w:rPr>
              <w:t>9</w:t>
            </w:r>
            <w:r w:rsidR="00AD6C6E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AD6C6E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86604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AD6C6E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AD6C6E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AD6C6E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360C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360C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AD6C6E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AD6C6E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D6C6E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AD6C6E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AD6C6E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AD6C6E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D6C6E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382A17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Չափաբաժին </w:t>
            </w:r>
            <w:r w:rsidR="00382A17">
              <w:rPr>
                <w:rFonts w:ascii="Sylfaen" w:hAnsi="Sylfaen" w:cs="Sylfaen"/>
                <w:b/>
                <w:sz w:val="12"/>
                <w:szCs w:val="12"/>
              </w:rPr>
              <w:t>18</w:t>
            </w:r>
          </w:p>
        </w:tc>
      </w:tr>
      <w:tr w:rsidR="00AD6C6E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EB1A5B" w:rsidRDefault="00AD6C6E" w:rsidP="0086716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 w:rsidR="00867168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ԹԱԳ 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1B69A2" w:rsidRDefault="008537E9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252333.33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1B69A2" w:rsidRDefault="008537E9" w:rsidP="007816A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252333.33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1B69A2" w:rsidRDefault="008537E9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50466.67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1B69A2" w:rsidRDefault="008537E9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50466.67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1B69A2" w:rsidRDefault="008537E9" w:rsidP="00321D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302800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1B69A2" w:rsidRDefault="008537E9" w:rsidP="00321D6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302800</w:t>
            </w:r>
          </w:p>
        </w:tc>
      </w:tr>
      <w:tr w:rsidR="00AD6C6E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A4FFE" w:rsidRDefault="00AD6C6E" w:rsidP="00AD417B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382A17">
              <w:rPr>
                <w:rFonts w:ascii="Sylfaen" w:hAnsi="Sylfaen"/>
                <w:b/>
                <w:sz w:val="12"/>
                <w:szCs w:val="12"/>
              </w:rPr>
              <w:t>19</w:t>
            </w:r>
          </w:p>
        </w:tc>
      </w:tr>
      <w:tr w:rsidR="00AD6C6E" w:rsidRPr="00876874" w:rsidTr="00917F52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206FB" w:rsidRDefault="00867168" w:rsidP="008206F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ԹԱԳ 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4E1FAE" w:rsidRDefault="008537E9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917F52" w:rsidRDefault="008537E9" w:rsidP="00AD417B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8537E9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8537E9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F307B0" w:rsidP="004E1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  <w:r w:rsidR="00AD6C6E">
              <w:rPr>
                <w:sz w:val="12"/>
                <w:szCs w:val="12"/>
              </w:rPr>
              <w:t>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F307B0" w:rsidP="004E1FA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  <w:r w:rsidR="00AD6C6E">
              <w:rPr>
                <w:sz w:val="12"/>
                <w:szCs w:val="12"/>
              </w:rPr>
              <w:t>000</w:t>
            </w:r>
          </w:p>
        </w:tc>
      </w:tr>
      <w:tr w:rsidR="00AD6C6E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A4FFE" w:rsidRDefault="00382A17" w:rsidP="00866045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20</w:t>
            </w:r>
          </w:p>
        </w:tc>
      </w:tr>
      <w:tr w:rsidR="00AD6C6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AD6C6E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207760" w:rsidRDefault="00867168" w:rsidP="002077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ԹԱԳ 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F307B0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35833.33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F307B0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35833.33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F307B0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7166.67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F307B0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7166.67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Default="00F307B0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430</w:t>
            </w:r>
            <w:r w:rsidR="00AD6C6E">
              <w:rPr>
                <w:rFonts w:ascii="Sylfaen" w:hAnsi="Sylfaen"/>
                <w:sz w:val="12"/>
                <w:szCs w:val="12"/>
              </w:rPr>
              <w:t>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Default="00F307B0" w:rsidP="00F307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430</w:t>
            </w:r>
            <w:r w:rsidR="00AD6C6E">
              <w:rPr>
                <w:rFonts w:ascii="Sylfaen" w:hAnsi="Sylfaen"/>
                <w:sz w:val="12"/>
                <w:szCs w:val="12"/>
              </w:rPr>
              <w:t>00</w:t>
            </w:r>
          </w:p>
        </w:tc>
      </w:tr>
      <w:tr w:rsidR="00AD6C6E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207760" w:rsidRDefault="00382A17" w:rsidP="00121447">
            <w:pPr>
              <w:widowControl w:val="0"/>
              <w:spacing w:line="276" w:lineRule="auto"/>
              <w:jc w:val="both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21</w:t>
            </w:r>
          </w:p>
        </w:tc>
      </w:tr>
      <w:tr w:rsidR="00AD6C6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AD6C6E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207760" w:rsidRDefault="00867168" w:rsidP="00FE53D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ԹԱԳ 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9E6C58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193333.33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9E6C58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193333.33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9E6C58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38666.67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Default="009E6C58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38666.67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Default="009E6C58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232</w:t>
            </w:r>
            <w:r w:rsidR="00AD6C6E">
              <w:rPr>
                <w:rFonts w:ascii="Sylfaen" w:hAnsi="Sylfaen"/>
                <w:sz w:val="12"/>
                <w:szCs w:val="12"/>
              </w:rPr>
              <w:t>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Default="009E6C58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232</w:t>
            </w:r>
            <w:r w:rsidR="00AD6C6E">
              <w:rPr>
                <w:rFonts w:ascii="Sylfaen" w:hAnsi="Sylfaen"/>
                <w:sz w:val="12"/>
                <w:szCs w:val="12"/>
              </w:rPr>
              <w:t>000</w:t>
            </w:r>
          </w:p>
        </w:tc>
      </w:tr>
      <w:tr w:rsidR="00121801" w:rsidRPr="00876874" w:rsidTr="0066073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01" w:rsidRDefault="00121801" w:rsidP="0012180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23</w:t>
            </w:r>
          </w:p>
        </w:tc>
      </w:tr>
      <w:tr w:rsidR="0003436F" w:rsidRPr="00876874" w:rsidTr="00384904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36F" w:rsidRDefault="0003436F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36F" w:rsidRPr="00207760" w:rsidRDefault="0003436F" w:rsidP="00867168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ԱՐԴՈՒԲ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36F" w:rsidRDefault="0003436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2773890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36F" w:rsidRDefault="0003436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2773890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36F" w:rsidRDefault="0003436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36F" w:rsidRDefault="0003436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36F" w:rsidRDefault="0003436F" w:rsidP="005F143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2773890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36F" w:rsidRDefault="0003436F" w:rsidP="005F143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2773890</w:t>
            </w:r>
          </w:p>
        </w:tc>
      </w:tr>
      <w:tr w:rsidR="00121801" w:rsidRPr="00876874" w:rsidTr="000F63D8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01" w:rsidRDefault="00121801" w:rsidP="0012180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24</w:t>
            </w:r>
          </w:p>
        </w:tc>
      </w:tr>
      <w:tr w:rsidR="0012180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01" w:rsidRDefault="00867168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01" w:rsidRPr="00207760" w:rsidRDefault="00867168" w:rsidP="00867168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ԱՐԴՈՒԲ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01" w:rsidRDefault="0003436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774390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01" w:rsidRDefault="0003436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774390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01" w:rsidRDefault="0003436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801" w:rsidRDefault="0003436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801" w:rsidRDefault="0003436F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774390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801" w:rsidRDefault="0003436F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774390</w:t>
            </w:r>
          </w:p>
        </w:tc>
      </w:tr>
      <w:tr w:rsidR="00AD6C6E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AD6C6E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D6C6E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AD6C6E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AD6C6E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AD6C6E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0D27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876874" w:rsidRDefault="00AD6C6E" w:rsidP="00321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D6C6E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0B0BCC" w:rsidRDefault="00AD6C6E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AD6C6E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B810ED" w:rsidRDefault="00AD6C6E" w:rsidP="00D10739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AD6C6E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D6C6E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AA59F5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  <w:r w:rsidR="00AA59F5">
              <w:rPr>
                <w:rFonts w:ascii="Sylfaen" w:hAnsi="Sylfaen"/>
                <w:sz w:val="12"/>
                <w:szCs w:val="12"/>
              </w:rPr>
              <w:t>5</w:t>
            </w:r>
            <w:r>
              <w:rPr>
                <w:rFonts w:ascii="Sylfaen" w:hAnsi="Sylfaen"/>
                <w:sz w:val="12"/>
                <w:szCs w:val="12"/>
              </w:rPr>
              <w:t>.04.2019թ.</w:t>
            </w:r>
          </w:p>
        </w:tc>
      </w:tr>
      <w:tr w:rsidR="00AD6C6E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AD6C6E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AA59F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</w:t>
            </w:r>
            <w:r w:rsidR="00AA59F5">
              <w:rPr>
                <w:rFonts w:ascii="Sylfaen" w:hAnsi="Sylfaen"/>
                <w:sz w:val="12"/>
                <w:szCs w:val="12"/>
              </w:rPr>
              <w:t>6</w:t>
            </w:r>
            <w:r w:rsidRPr="00240168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04</w:t>
            </w:r>
            <w:r w:rsidRPr="00240168">
              <w:rPr>
                <w:rFonts w:ascii="Sylfaen" w:hAnsi="Sylfaen"/>
                <w:sz w:val="12"/>
                <w:szCs w:val="12"/>
              </w:rPr>
              <w:t>.2019թ</w:t>
            </w:r>
            <w:r>
              <w:rPr>
                <w:rFonts w:ascii="Sylfaen" w:hAnsi="Sylfaen"/>
                <w:sz w:val="12"/>
                <w:szCs w:val="12"/>
              </w:rPr>
              <w:t xml:space="preserve">. 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A59F5" w:rsidP="00AA59F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  <w:r w:rsidR="00AD6C6E">
              <w:rPr>
                <w:rFonts w:ascii="Sylfaen" w:hAnsi="Sylfaen"/>
                <w:sz w:val="12"/>
                <w:szCs w:val="12"/>
              </w:rPr>
              <w:t xml:space="preserve">.04.2019թ. </w:t>
            </w:r>
          </w:p>
        </w:tc>
      </w:tr>
      <w:tr w:rsidR="00AD6C6E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CC41AD" w:rsidRDefault="00AD6C6E" w:rsidP="00AA59F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AA59F5">
              <w:rPr>
                <w:rFonts w:ascii="Sylfaen" w:hAnsi="Sylfaen"/>
                <w:sz w:val="12"/>
                <w:szCs w:val="12"/>
              </w:rPr>
              <w:t>2</w:t>
            </w:r>
            <w:r w:rsidRPr="00CC41A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04</w:t>
            </w:r>
            <w:r w:rsidRPr="00CC41AD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CC41AD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AD6C6E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F905A6" w:rsidRDefault="00AD6C6E" w:rsidP="00AA59F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AA59F5">
              <w:rPr>
                <w:rFonts w:ascii="Sylfaen" w:hAnsi="Sylfaen"/>
                <w:sz w:val="12"/>
                <w:szCs w:val="12"/>
              </w:rPr>
              <w:t>5</w:t>
            </w:r>
            <w:r w:rsidRPr="003D066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04</w:t>
            </w:r>
            <w:r w:rsidRPr="003D066B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AD6C6E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F905A6" w:rsidRDefault="00AD6C6E" w:rsidP="00AA59F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  <w:r w:rsidR="00AA59F5">
              <w:rPr>
                <w:rFonts w:ascii="Sylfaen" w:hAnsi="Sylfaen"/>
                <w:sz w:val="12"/>
                <w:szCs w:val="12"/>
              </w:rPr>
              <w:t>6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04</w:t>
            </w:r>
            <w:r w:rsidRPr="003D066B">
              <w:rPr>
                <w:rFonts w:ascii="Sylfaen" w:hAnsi="Sylfaen"/>
                <w:sz w:val="12"/>
                <w:szCs w:val="12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AD6C6E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D6C6E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AD6C6E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AD6C6E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AD6C6E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AD6C6E" w:rsidRPr="004F7779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5E43BB" w:rsidRDefault="00AA59F5" w:rsidP="00506EF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18-21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E10120" w:rsidRDefault="00AA59F5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ԹԱԳ 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E10120" w:rsidRDefault="00AD6C6E" w:rsidP="00973D4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="00012F70">
              <w:rPr>
                <w:rFonts w:ascii="Sylfaen" w:hAnsi="Sylfaen"/>
                <w:sz w:val="12"/>
                <w:szCs w:val="12"/>
              </w:rPr>
              <w:t>6</w:t>
            </w:r>
            <w:r>
              <w:rPr>
                <w:rFonts w:ascii="Sylfaen" w:hAnsi="Sylfaen"/>
                <w:sz w:val="12"/>
                <w:szCs w:val="12"/>
              </w:rPr>
              <w:t>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EF4E63" w:rsidRDefault="00012F70" w:rsidP="004F777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="00AD6C6E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AD6C6E">
              <w:rPr>
                <w:rFonts w:ascii="Sylfaen" w:hAnsi="Sylfaen"/>
                <w:sz w:val="12"/>
                <w:szCs w:val="12"/>
              </w:rPr>
              <w:t>04</w:t>
            </w:r>
            <w:r w:rsidR="00AD6C6E" w:rsidRPr="00EF4E63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EF4E63" w:rsidRDefault="00AD6C6E" w:rsidP="004F7779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F7779">
              <w:rPr>
                <w:rFonts w:ascii="Sylfaen" w:hAnsi="Sylfaen"/>
                <w:sz w:val="12"/>
                <w:szCs w:val="12"/>
                <w:lang w:val="hy-AM"/>
              </w:rPr>
              <w:t>31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Pr="004F7779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484611" w:rsidRDefault="00AD6C6E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7063EC" w:rsidRDefault="00012F70" w:rsidP="00506EF2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649800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7063EC" w:rsidRDefault="00012F70" w:rsidP="00506EF2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6498</w:t>
            </w:r>
            <w:r w:rsidR="00AD6C6E">
              <w:rPr>
                <w:rFonts w:ascii="Sylfaen" w:hAnsi="Sylfaen"/>
                <w:sz w:val="12"/>
                <w:szCs w:val="12"/>
              </w:rPr>
              <w:t>00</w:t>
            </w:r>
          </w:p>
        </w:tc>
      </w:tr>
      <w:tr w:rsidR="00AD6C6E" w:rsidRPr="004F7779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590D2C" w:rsidRDefault="00AA59F5" w:rsidP="00506EF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23,24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7063EC" w:rsidRDefault="00AA59F5" w:rsidP="00506EF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ԱՐԴՈՒԲ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876874" w:rsidRDefault="00AD6C6E" w:rsidP="00973D4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="00012F70">
              <w:rPr>
                <w:rFonts w:ascii="Sylfaen" w:hAnsi="Sylfaen"/>
                <w:sz w:val="12"/>
                <w:szCs w:val="12"/>
              </w:rPr>
              <w:t>6</w:t>
            </w:r>
            <w:r>
              <w:rPr>
                <w:rFonts w:ascii="Sylfaen" w:hAnsi="Sylfaen"/>
                <w:sz w:val="12"/>
                <w:szCs w:val="12"/>
              </w:rPr>
              <w:t>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EF4E63" w:rsidRDefault="00012F70" w:rsidP="0071062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  <w:r w:rsidR="00AD6C6E"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AD6C6E">
              <w:rPr>
                <w:rFonts w:ascii="Sylfaen" w:hAnsi="Sylfaen"/>
                <w:sz w:val="12"/>
                <w:szCs w:val="12"/>
              </w:rPr>
              <w:t>04</w:t>
            </w:r>
            <w:r w:rsidR="00AD6C6E" w:rsidRPr="00EF4E63">
              <w:rPr>
                <w:rFonts w:ascii="Sylfaen" w:hAnsi="Sylfaen"/>
                <w:sz w:val="12"/>
                <w:szCs w:val="12"/>
                <w:lang w:val="hy-AM"/>
              </w:rPr>
              <w:t>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EF4E63" w:rsidRDefault="00AD6C6E" w:rsidP="0071062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F7779">
              <w:rPr>
                <w:rFonts w:ascii="Sylfaen" w:hAnsi="Sylfaen"/>
                <w:sz w:val="12"/>
                <w:szCs w:val="12"/>
                <w:lang w:val="hy-AM"/>
              </w:rPr>
              <w:t>31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Pr="004F7779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7063EC" w:rsidRDefault="00AD6C6E" w:rsidP="00506EF2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C50022" w:rsidRDefault="00012F70" w:rsidP="00506EF2">
            <w:pPr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3548280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C50022" w:rsidRDefault="00012F70" w:rsidP="00973D4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3548</w:t>
            </w:r>
            <w:r w:rsidR="00D16A39">
              <w:rPr>
                <w:rFonts w:ascii="Sylfaen" w:hAnsi="Sylfaen"/>
                <w:sz w:val="12"/>
                <w:szCs w:val="12"/>
              </w:rPr>
              <w:t>280</w:t>
            </w:r>
          </w:p>
        </w:tc>
      </w:tr>
      <w:tr w:rsidR="00AD6C6E" w:rsidRPr="004F7779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EF4E63" w:rsidRDefault="00AD6C6E" w:rsidP="003F2B0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AD6C6E" w:rsidRPr="00EF4E63" w:rsidRDefault="00AD6C6E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AD6C6E" w:rsidRPr="00EF4E63" w:rsidRDefault="00AD6C6E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AD6C6E" w:rsidRPr="00EF4E63" w:rsidRDefault="00AD6C6E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AD6C6E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EF4E63" w:rsidRDefault="00AD6C6E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EF4E63" w:rsidRDefault="00AD6C6E" w:rsidP="003F2B0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4F7779">
              <w:rPr>
                <w:rFonts w:ascii="Sylfaen" w:hAnsi="Sylfaen"/>
                <w:b/>
                <w:sz w:val="12"/>
                <w:szCs w:val="12"/>
                <w:lang w:val="hy-AM"/>
              </w:rPr>
              <w:t>հեռ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B20CC5" w:rsidRPr="00A3523D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CC5" w:rsidRPr="005E43BB" w:rsidRDefault="00B20CC5" w:rsidP="005F14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18-21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CC5" w:rsidRPr="00E10120" w:rsidRDefault="00B20CC5" w:rsidP="005F1436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ԹԱԳ ՀԷՄ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CC5" w:rsidRPr="00A803B4" w:rsidRDefault="00B20CC5" w:rsidP="001624B8">
            <w:pPr>
              <w:spacing w:before="60"/>
              <w:jc w:val="center"/>
              <w:rPr>
                <w:sz w:val="12"/>
                <w:szCs w:val="12"/>
              </w:rPr>
            </w:pPr>
            <w:r w:rsidRPr="00D73D0D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D73D0D">
              <w:rPr>
                <w:sz w:val="12"/>
                <w:szCs w:val="12"/>
                <w:lang w:val="hy-AM"/>
              </w:rPr>
              <w:t xml:space="preserve">,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D73D0D">
              <w:rPr>
                <w:sz w:val="12"/>
                <w:szCs w:val="12"/>
                <w:lang w:val="hy-AM"/>
              </w:rPr>
              <w:t xml:space="preserve">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Ե</w:t>
            </w:r>
            <w:r w:rsidRPr="009D11B3">
              <w:rPr>
                <w:rFonts w:ascii="Sylfaen" w:hAnsi="Sylfaen"/>
                <w:sz w:val="12"/>
                <w:szCs w:val="12"/>
                <w:lang w:val="hy-AM"/>
              </w:rPr>
              <w:t>րև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ան, </w:t>
            </w:r>
            <w:r w:rsidR="00A803B4">
              <w:rPr>
                <w:rFonts w:ascii="Sylfaen" w:hAnsi="Sylfaen"/>
                <w:sz w:val="12"/>
                <w:szCs w:val="12"/>
              </w:rPr>
              <w:t>Լենինգրադյան 31/7</w:t>
            </w:r>
          </w:p>
          <w:p w:rsidR="00B20CC5" w:rsidRPr="00A77580" w:rsidRDefault="00B20CC5" w:rsidP="00A77580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 w:rsidRPr="009310A2"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 w:rsidR="00A77580" w:rsidRPr="00A77580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A77580">
              <w:rPr>
                <w:rFonts w:ascii="Sylfaen" w:hAnsi="Sylfaen"/>
                <w:sz w:val="12"/>
                <w:szCs w:val="12"/>
              </w:rPr>
              <w:t>10360809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CC5" w:rsidRPr="001A7B3F" w:rsidRDefault="001A7B3F">
            <w:pPr>
              <w:spacing w:before="60" w:line="276" w:lineRule="auto"/>
              <w:jc w:val="center"/>
              <w:rPr>
                <w:rStyle w:val="a3"/>
                <w:rFonts w:ascii="Sylfaen" w:hAnsi="Sylfaen"/>
                <w:sz w:val="12"/>
                <w:szCs w:val="12"/>
              </w:rPr>
            </w:pPr>
            <w:hyperlink r:id="rId18" w:history="1">
              <w:r w:rsidRPr="002F5C5B">
                <w:rPr>
                  <w:rStyle w:val="a3"/>
                  <w:rFonts w:ascii="Sylfaen" w:hAnsi="Sylfaen"/>
                  <w:sz w:val="12"/>
                  <w:szCs w:val="12"/>
                  <w:lang w:val="hy-AM"/>
                </w:rPr>
                <w:t>taggem@mail.ru</w:t>
              </w:r>
            </w:hyperlink>
            <w:r>
              <w:rPr>
                <w:rFonts w:ascii="Sylfaen" w:hAnsi="Sylfaen"/>
                <w:sz w:val="12"/>
                <w:szCs w:val="1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CC5" w:rsidRDefault="00B20CC5">
            <w:pPr>
              <w:spacing w:before="60" w:line="276" w:lineRule="auto"/>
              <w:jc w:val="center"/>
              <w:rPr>
                <w:rFonts w:ascii="Sylfaen" w:hAnsi="Sylfaen" w:cs="Sylfaen"/>
                <w:sz w:val="12"/>
                <w:szCs w:val="12"/>
                <w:lang w:val="hy-AM" w:eastAsia="en-US"/>
              </w:rPr>
            </w:pPr>
            <w:r>
              <w:rPr>
                <w:rFonts w:ascii="Sylfaen" w:hAnsi="Sylfaen"/>
                <w:sz w:val="12"/>
                <w:szCs w:val="12"/>
                <w:lang w:val="hy-AM" w:eastAsia="en-US"/>
              </w:rPr>
              <w:t>«</w:t>
            </w:r>
            <w:r w:rsidR="00895A0B">
              <w:rPr>
                <w:rFonts w:ascii="Sylfaen" w:hAnsi="Sylfaen" w:cs="Sylfaen"/>
                <w:sz w:val="12"/>
                <w:szCs w:val="12"/>
                <w:lang w:eastAsia="en-US"/>
              </w:rPr>
              <w:t>ՎՏԲՀԱՅԱՍՏԱՆԲԱՆԿ</w:t>
            </w:r>
            <w:r>
              <w:rPr>
                <w:rFonts w:ascii="Sylfaen" w:hAnsi="Sylfaen" w:cs="Sylfaen"/>
                <w:sz w:val="12"/>
                <w:szCs w:val="12"/>
                <w:lang w:val="hy-AM" w:eastAsia="en-US"/>
              </w:rPr>
              <w:t>» ՓԲԸ</w:t>
            </w:r>
          </w:p>
          <w:p w:rsidR="00B20CC5" w:rsidRDefault="00B20CC5" w:rsidP="00895A0B">
            <w:pPr>
              <w:spacing w:before="60" w:line="276" w:lineRule="auto"/>
              <w:jc w:val="center"/>
              <w:rPr>
                <w:rFonts w:ascii="Sylfaen" w:hAnsi="Sylfaen"/>
                <w:sz w:val="12"/>
                <w:szCs w:val="12"/>
                <w:lang w:val="hy-AM" w:eastAsia="en-US"/>
              </w:rPr>
            </w:pPr>
            <w:r>
              <w:rPr>
                <w:rFonts w:ascii="Sylfaen" w:hAnsi="Sylfaen" w:cs="Sylfaen"/>
                <w:sz w:val="12"/>
                <w:szCs w:val="12"/>
                <w:lang w:val="hy-AM" w:eastAsia="en-US"/>
              </w:rPr>
              <w:t xml:space="preserve">Հ/Հ` </w:t>
            </w:r>
            <w:r w:rsidR="00895A0B">
              <w:rPr>
                <w:rFonts w:ascii="Sylfaen" w:hAnsi="Sylfaen" w:cs="Sylfaen"/>
                <w:sz w:val="12"/>
                <w:szCs w:val="12"/>
                <w:lang w:eastAsia="en-US"/>
              </w:rPr>
              <w:t>16047808168200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CC5" w:rsidRDefault="00895A0B">
            <w:pPr>
              <w:spacing w:before="60" w:line="276" w:lineRule="auto"/>
              <w:jc w:val="center"/>
              <w:rPr>
                <w:rFonts w:ascii="Sylfaen" w:hAnsi="Sylfaen"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sz w:val="12"/>
                <w:szCs w:val="12"/>
                <w:lang w:eastAsia="en-US"/>
              </w:rPr>
              <w:t>01232586</w:t>
            </w:r>
          </w:p>
        </w:tc>
      </w:tr>
      <w:tr w:rsidR="00B20CC5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CC5" w:rsidRPr="00590D2C" w:rsidRDefault="00B20CC5" w:rsidP="005F14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23,24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CC5" w:rsidRPr="007063EC" w:rsidRDefault="00B20CC5" w:rsidP="005F1436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ԱՐԴՈՒԲ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9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CC5" w:rsidRDefault="00B20CC5" w:rsidP="00441AFD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>
              <w:rPr>
                <w:sz w:val="12"/>
                <w:szCs w:val="12"/>
                <w:lang w:val="hy-AM"/>
              </w:rPr>
              <w:t xml:space="preserve">, </w:t>
            </w:r>
            <w:r>
              <w:rPr>
                <w:rFonts w:ascii="Sylfaen" w:hAnsi="Sylfaen"/>
                <w:sz w:val="12"/>
                <w:szCs w:val="12"/>
              </w:rPr>
              <w:t>Արագածոտնի մարզ, գ. Դպրեվանք</w:t>
            </w:r>
            <w:r w:rsidR="00F706C8">
              <w:rPr>
                <w:rFonts w:ascii="Sylfaen" w:hAnsi="Sylfaen"/>
                <w:sz w:val="12"/>
                <w:szCs w:val="12"/>
              </w:rPr>
              <w:t xml:space="preserve"> 6 Փ, 4շ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        </w:t>
            </w:r>
          </w:p>
          <w:p w:rsidR="00B20CC5" w:rsidRPr="003663FA" w:rsidRDefault="00B20CC5" w:rsidP="00C63E4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>
              <w:rPr>
                <w:rFonts w:ascii="Sylfaen" w:hAnsi="Sylfaen"/>
                <w:sz w:val="12"/>
                <w:szCs w:val="12"/>
              </w:rPr>
              <w:t>09</w:t>
            </w:r>
            <w:r w:rsidR="00C63E4A">
              <w:rPr>
                <w:rFonts w:ascii="Sylfaen" w:hAnsi="Sylfaen"/>
                <w:sz w:val="12"/>
                <w:szCs w:val="12"/>
              </w:rPr>
              <w:t>3450200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CC5" w:rsidRPr="003663FA" w:rsidRDefault="00C63E4A" w:rsidP="00284C61">
            <w:pPr>
              <w:spacing w:before="60"/>
              <w:jc w:val="center"/>
              <w:rPr>
                <w:rStyle w:val="a3"/>
                <w:rFonts w:ascii="Sylfaen" w:hAnsi="Sylfaen"/>
                <w:sz w:val="12"/>
                <w:szCs w:val="12"/>
              </w:rPr>
            </w:pPr>
            <w:r>
              <w:rPr>
                <w:rStyle w:val="a3"/>
                <w:rFonts w:ascii="Sylfaen" w:hAnsi="Sylfaen"/>
                <w:sz w:val="12"/>
                <w:szCs w:val="12"/>
              </w:rPr>
              <w:t>armgeoinform@mail.ru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CC5" w:rsidRPr="00F14B6A" w:rsidRDefault="00B20CC5" w:rsidP="00A4588F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925049">
              <w:rPr>
                <w:rFonts w:ascii="Sylfaen" w:hAnsi="Sylfaen" w:cs="Sylfaen"/>
                <w:sz w:val="12"/>
                <w:szCs w:val="12"/>
              </w:rPr>
              <w:t>Ինեկոբանկ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A4588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B20CC5" w:rsidRPr="006472E0" w:rsidRDefault="00B20CC5" w:rsidP="00925049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Pr="00A3523D">
              <w:rPr>
                <w:rFonts w:ascii="Sylfaen" w:hAnsi="Sylfaen" w:cs="Sylfaen"/>
                <w:sz w:val="12"/>
                <w:szCs w:val="12"/>
                <w:lang w:val="hy-AM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925049">
              <w:rPr>
                <w:rFonts w:ascii="Sylfaen" w:hAnsi="Sylfaen" w:cs="Sylfaen"/>
                <w:sz w:val="12"/>
                <w:szCs w:val="12"/>
              </w:rPr>
              <w:t>2050422325581001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CC5" w:rsidRPr="002A270D" w:rsidRDefault="00925049" w:rsidP="00284C61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05024423</w:t>
            </w:r>
          </w:p>
        </w:tc>
      </w:tr>
      <w:tr w:rsidR="00AD6C6E" w:rsidRPr="002D50B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AD6C6E" w:rsidRPr="00A84B4A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284C61" w:rsidRDefault="00AD6C6E" w:rsidP="004E0A28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Հանձնաժողովի որոշմամբ </w:t>
            </w:r>
            <w:r w:rsidRPr="00D42319">
              <w:rPr>
                <w:rFonts w:ascii="Sylfaen" w:hAnsi="Sylfaen"/>
                <w:sz w:val="12"/>
                <w:szCs w:val="12"/>
                <w:lang w:val="hy-AM"/>
              </w:rPr>
              <w:t>1-</w:t>
            </w:r>
            <w:r w:rsidR="00A803B4" w:rsidRPr="004E0A28">
              <w:rPr>
                <w:rFonts w:ascii="Sylfaen" w:hAnsi="Sylfaen"/>
                <w:sz w:val="12"/>
                <w:szCs w:val="12"/>
                <w:lang w:val="hy-AM"/>
              </w:rPr>
              <w:t>17</w:t>
            </w:r>
            <w:r w:rsidR="004E0A28" w:rsidRPr="004E0A28">
              <w:rPr>
                <w:rFonts w:ascii="Sylfaen" w:hAnsi="Sylfaen"/>
                <w:sz w:val="12"/>
                <w:szCs w:val="12"/>
                <w:lang w:val="hy-AM"/>
              </w:rPr>
              <w:t>-րդ</w:t>
            </w:r>
            <w:r w:rsidRPr="00D42319">
              <w:rPr>
                <w:rFonts w:ascii="Sylfaen" w:hAnsi="Sylfaen"/>
                <w:sz w:val="12"/>
                <w:szCs w:val="12"/>
                <w:lang w:val="hy-AM"/>
              </w:rPr>
              <w:t>,</w:t>
            </w:r>
            <w:r w:rsidR="004E0A28" w:rsidRPr="004E0A28">
              <w:rPr>
                <w:rFonts w:ascii="Sylfaen" w:hAnsi="Sylfaen"/>
                <w:sz w:val="12"/>
                <w:szCs w:val="12"/>
                <w:lang w:val="hy-AM"/>
              </w:rPr>
              <w:t xml:space="preserve"> 22</w:t>
            </w:r>
            <w:r w:rsidRPr="00D42319">
              <w:rPr>
                <w:rFonts w:ascii="Sylfaen" w:hAnsi="Sylfaen"/>
                <w:sz w:val="12"/>
                <w:szCs w:val="12"/>
                <w:lang w:val="hy-AM"/>
              </w:rPr>
              <w:t xml:space="preserve"> -րդ և</w:t>
            </w:r>
            <w:r w:rsidR="004E0A28" w:rsidRPr="004E0A28">
              <w:rPr>
                <w:rFonts w:ascii="Sylfaen" w:hAnsi="Sylfaen"/>
                <w:sz w:val="12"/>
                <w:szCs w:val="12"/>
                <w:lang w:val="hy-AM"/>
              </w:rPr>
              <w:t xml:space="preserve"> 25</w:t>
            </w:r>
            <w:r w:rsidRPr="00D42319">
              <w:rPr>
                <w:rFonts w:ascii="Sylfaen" w:hAnsi="Sylfaen"/>
                <w:sz w:val="12"/>
                <w:szCs w:val="12"/>
                <w:lang w:val="hy-AM"/>
              </w:rPr>
              <w:t>-րդ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  չափաբաժի</w:t>
            </w:r>
            <w:r w:rsidRPr="00D42319">
              <w:rPr>
                <w:rFonts w:ascii="Sylfaen" w:hAnsi="Sylfaen"/>
                <w:sz w:val="12"/>
                <w:szCs w:val="12"/>
                <w:lang w:val="hy-AM"/>
              </w:rPr>
              <w:t>ն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նը հայտարարվել </w:t>
            </w:r>
            <w:r w:rsidRPr="00F674BB">
              <w:rPr>
                <w:rFonts w:ascii="Sylfaen" w:hAnsi="Sylfaen"/>
                <w:sz w:val="12"/>
                <w:szCs w:val="12"/>
                <w:lang w:val="hy-AM"/>
              </w:rPr>
              <w:t>է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 չկայացած`  ոչ մի հայտ չներկայացվելու հիմքով:</w:t>
            </w:r>
          </w:p>
        </w:tc>
      </w:tr>
      <w:tr w:rsidR="00AD6C6E" w:rsidRPr="00A84B4A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AD6C6E" w:rsidRPr="00A84B4A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6C6E" w:rsidRPr="00876874" w:rsidRDefault="00AD6C6E" w:rsidP="00BC27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C6E" w:rsidRPr="00A35BA2" w:rsidRDefault="00AE7756" w:rsidP="00F674B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1A7B3F">
              <w:rPr>
                <w:rFonts w:ascii="Sylfaen" w:hAnsi="Sylfaen"/>
                <w:sz w:val="12"/>
                <w:szCs w:val="12"/>
                <w:lang w:val="hy-AM"/>
              </w:rPr>
              <w:t>21</w:t>
            </w:r>
            <w:r w:rsidR="00AD6C6E"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AD6C6E" w:rsidRPr="00E02FCF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="00AD6C6E" w:rsidRPr="00A35BA2">
              <w:rPr>
                <w:rFonts w:ascii="Sylfaen" w:hAnsi="Sylfaen"/>
                <w:sz w:val="12"/>
                <w:szCs w:val="12"/>
                <w:lang w:val="hy-AM"/>
              </w:rPr>
              <w:t>3</w:t>
            </w:r>
            <w:r w:rsidR="00AD6C6E" w:rsidRPr="00876874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AD6C6E" w:rsidRPr="00E02FCF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AD6C6E" w:rsidRPr="00876874">
              <w:rPr>
                <w:rFonts w:ascii="Sylfaen" w:hAnsi="Sylfaen"/>
                <w:sz w:val="12"/>
                <w:szCs w:val="12"/>
                <w:lang w:val="hy-AM"/>
              </w:rPr>
              <w:t>թ. հրավերը հրապարակվել է www.</w:t>
            </w:r>
            <w:r w:rsidR="00AD6C6E" w:rsidRPr="006058EB">
              <w:rPr>
                <w:rFonts w:ascii="Sylfaen" w:hAnsi="Sylfaen"/>
                <w:sz w:val="12"/>
                <w:szCs w:val="12"/>
                <w:lang w:val="hy-AM"/>
              </w:rPr>
              <w:t>eauction.</w:t>
            </w:r>
            <w:r w:rsidR="00AD6C6E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  <w:p w:rsidR="00AD6C6E" w:rsidRPr="00A35BA2" w:rsidRDefault="00AD6C6E" w:rsidP="00F674B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AD6C6E" w:rsidRPr="00A84B4A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BC27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AD6C6E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5116DE" w:rsidRDefault="00AD6C6E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AD6C6E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AD6C6E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5116DE" w:rsidRDefault="00AD6C6E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AD6C6E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AD6C6E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C6E" w:rsidRPr="00AC069B" w:rsidRDefault="00AD6C6E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AD6C6E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6C6E" w:rsidRPr="00876874" w:rsidRDefault="00AD6C6E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AD6C6E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6C6E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AD6C6E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E02FCF" w:rsidRDefault="00AD6C6E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E02FC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C6E" w:rsidRPr="00876874" w:rsidRDefault="00AD6C6E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70" w:rsidRDefault="00402A70" w:rsidP="00832F3D">
      <w:r>
        <w:separator/>
      </w:r>
    </w:p>
  </w:endnote>
  <w:endnote w:type="continuationSeparator" w:id="0">
    <w:p w:rsidR="00402A70" w:rsidRDefault="00402A70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70" w:rsidRDefault="00402A70" w:rsidP="00832F3D">
      <w:r>
        <w:separator/>
      </w:r>
    </w:p>
  </w:footnote>
  <w:footnote w:type="continuationSeparator" w:id="0">
    <w:p w:rsidR="00402A70" w:rsidRDefault="00402A70" w:rsidP="00832F3D">
      <w:r>
        <w:continuationSeparator/>
      </w:r>
    </w:p>
  </w:footnote>
  <w:footnote w:id="1">
    <w:p w:rsidR="00321D6C" w:rsidRDefault="00321D6C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321D6C" w:rsidRDefault="00321D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21D6C" w:rsidRDefault="00321D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1D6C" w:rsidRDefault="00321D6C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21D6C" w:rsidRDefault="00321D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21D6C" w:rsidRDefault="00321D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1D6C" w:rsidRDefault="00321D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1D6C" w:rsidRDefault="00321D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1D6C" w:rsidRDefault="00321D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21D6C" w:rsidRDefault="00321D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21D6C" w:rsidRDefault="00321D6C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nsid w:val="3A133AD5"/>
    <w:multiLevelType w:val="multilevel"/>
    <w:tmpl w:val="5C4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44BA7"/>
    <w:multiLevelType w:val="multilevel"/>
    <w:tmpl w:val="2BC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3565C4"/>
    <w:multiLevelType w:val="multilevel"/>
    <w:tmpl w:val="D0FA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11063"/>
    <w:rsid w:val="00012721"/>
    <w:rsid w:val="00012F70"/>
    <w:rsid w:val="000207CE"/>
    <w:rsid w:val="00026480"/>
    <w:rsid w:val="0002735B"/>
    <w:rsid w:val="000341DB"/>
    <w:rsid w:val="0003436F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68B3"/>
    <w:rsid w:val="000959BA"/>
    <w:rsid w:val="000969D5"/>
    <w:rsid w:val="000B0BCC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1447"/>
    <w:rsid w:val="00121801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24B8"/>
    <w:rsid w:val="00165D65"/>
    <w:rsid w:val="00177D18"/>
    <w:rsid w:val="0018187E"/>
    <w:rsid w:val="00197774"/>
    <w:rsid w:val="001A2E48"/>
    <w:rsid w:val="001A2E55"/>
    <w:rsid w:val="001A40E7"/>
    <w:rsid w:val="001A6678"/>
    <w:rsid w:val="001A7B3F"/>
    <w:rsid w:val="001A7C62"/>
    <w:rsid w:val="001B4AC6"/>
    <w:rsid w:val="001B69A2"/>
    <w:rsid w:val="001C25A2"/>
    <w:rsid w:val="001D2EC5"/>
    <w:rsid w:val="001D361E"/>
    <w:rsid w:val="001D4CCC"/>
    <w:rsid w:val="001E32AA"/>
    <w:rsid w:val="00200A77"/>
    <w:rsid w:val="00207760"/>
    <w:rsid w:val="00223D03"/>
    <w:rsid w:val="00232674"/>
    <w:rsid w:val="00235754"/>
    <w:rsid w:val="00240168"/>
    <w:rsid w:val="0024365D"/>
    <w:rsid w:val="00250D76"/>
    <w:rsid w:val="00252340"/>
    <w:rsid w:val="0026024E"/>
    <w:rsid w:val="00262538"/>
    <w:rsid w:val="0026549A"/>
    <w:rsid w:val="002668CD"/>
    <w:rsid w:val="00284C61"/>
    <w:rsid w:val="002902B0"/>
    <w:rsid w:val="0029666D"/>
    <w:rsid w:val="002A270D"/>
    <w:rsid w:val="002A349D"/>
    <w:rsid w:val="002C051D"/>
    <w:rsid w:val="002C2CD0"/>
    <w:rsid w:val="002C3ABC"/>
    <w:rsid w:val="002D0375"/>
    <w:rsid w:val="002D50B4"/>
    <w:rsid w:val="002E0274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21D6C"/>
    <w:rsid w:val="00322B5C"/>
    <w:rsid w:val="00334F71"/>
    <w:rsid w:val="00337575"/>
    <w:rsid w:val="00337DD8"/>
    <w:rsid w:val="0034627C"/>
    <w:rsid w:val="003465AB"/>
    <w:rsid w:val="00347C96"/>
    <w:rsid w:val="00351550"/>
    <w:rsid w:val="00351AE0"/>
    <w:rsid w:val="00360351"/>
    <w:rsid w:val="00360CB4"/>
    <w:rsid w:val="00362889"/>
    <w:rsid w:val="00363DAA"/>
    <w:rsid w:val="003663FA"/>
    <w:rsid w:val="00366B7F"/>
    <w:rsid w:val="00377CDC"/>
    <w:rsid w:val="00377E21"/>
    <w:rsid w:val="00382A17"/>
    <w:rsid w:val="00383621"/>
    <w:rsid w:val="00390449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C75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5E51"/>
    <w:rsid w:val="003F1B95"/>
    <w:rsid w:val="003F2B04"/>
    <w:rsid w:val="003F3235"/>
    <w:rsid w:val="003F3FE1"/>
    <w:rsid w:val="00402A70"/>
    <w:rsid w:val="00410C9F"/>
    <w:rsid w:val="00441AFD"/>
    <w:rsid w:val="004501FD"/>
    <w:rsid w:val="004506A9"/>
    <w:rsid w:val="0045072F"/>
    <w:rsid w:val="0045414F"/>
    <w:rsid w:val="00461398"/>
    <w:rsid w:val="00463DAB"/>
    <w:rsid w:val="00465940"/>
    <w:rsid w:val="00466767"/>
    <w:rsid w:val="0047430D"/>
    <w:rsid w:val="00476ED6"/>
    <w:rsid w:val="0048320A"/>
    <w:rsid w:val="00484611"/>
    <w:rsid w:val="00484E8F"/>
    <w:rsid w:val="00486A03"/>
    <w:rsid w:val="00487670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7592"/>
    <w:rsid w:val="004E0A28"/>
    <w:rsid w:val="004E0FB3"/>
    <w:rsid w:val="004E1FAE"/>
    <w:rsid w:val="004E433E"/>
    <w:rsid w:val="004F1913"/>
    <w:rsid w:val="004F7779"/>
    <w:rsid w:val="0050276D"/>
    <w:rsid w:val="00506EF2"/>
    <w:rsid w:val="00507AA1"/>
    <w:rsid w:val="005104CD"/>
    <w:rsid w:val="005116DE"/>
    <w:rsid w:val="0051529C"/>
    <w:rsid w:val="00516DE3"/>
    <w:rsid w:val="00524203"/>
    <w:rsid w:val="00525651"/>
    <w:rsid w:val="00530531"/>
    <w:rsid w:val="005312D8"/>
    <w:rsid w:val="005322F9"/>
    <w:rsid w:val="00543A9B"/>
    <w:rsid w:val="00552375"/>
    <w:rsid w:val="00553033"/>
    <w:rsid w:val="00557DB8"/>
    <w:rsid w:val="00563A08"/>
    <w:rsid w:val="00570B0A"/>
    <w:rsid w:val="00571361"/>
    <w:rsid w:val="00580910"/>
    <w:rsid w:val="0058263B"/>
    <w:rsid w:val="00585DAF"/>
    <w:rsid w:val="00590D2C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15C0"/>
    <w:rsid w:val="005C3072"/>
    <w:rsid w:val="005D1103"/>
    <w:rsid w:val="005E43BB"/>
    <w:rsid w:val="006058EB"/>
    <w:rsid w:val="00611245"/>
    <w:rsid w:val="006248F1"/>
    <w:rsid w:val="00632B11"/>
    <w:rsid w:val="00644A3C"/>
    <w:rsid w:val="006472E0"/>
    <w:rsid w:val="0065114F"/>
    <w:rsid w:val="006548CF"/>
    <w:rsid w:val="00657C0E"/>
    <w:rsid w:val="00661F94"/>
    <w:rsid w:val="0066314B"/>
    <w:rsid w:val="006634C7"/>
    <w:rsid w:val="00671E9B"/>
    <w:rsid w:val="00684640"/>
    <w:rsid w:val="0069128A"/>
    <w:rsid w:val="00691DBA"/>
    <w:rsid w:val="006942A4"/>
    <w:rsid w:val="00696051"/>
    <w:rsid w:val="00696FA0"/>
    <w:rsid w:val="006A42E3"/>
    <w:rsid w:val="006B21B5"/>
    <w:rsid w:val="006B230B"/>
    <w:rsid w:val="006B5585"/>
    <w:rsid w:val="006B578B"/>
    <w:rsid w:val="006C1F4A"/>
    <w:rsid w:val="006C78E7"/>
    <w:rsid w:val="006D4F30"/>
    <w:rsid w:val="006E57A7"/>
    <w:rsid w:val="006F0121"/>
    <w:rsid w:val="006F068B"/>
    <w:rsid w:val="006F1950"/>
    <w:rsid w:val="006F211B"/>
    <w:rsid w:val="00700D34"/>
    <w:rsid w:val="00704F2B"/>
    <w:rsid w:val="007063EC"/>
    <w:rsid w:val="00710622"/>
    <w:rsid w:val="00712549"/>
    <w:rsid w:val="007126C8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46A15"/>
    <w:rsid w:val="007470CA"/>
    <w:rsid w:val="00751021"/>
    <w:rsid w:val="007512FA"/>
    <w:rsid w:val="00763623"/>
    <w:rsid w:val="00771E67"/>
    <w:rsid w:val="00777AD3"/>
    <w:rsid w:val="007816AB"/>
    <w:rsid w:val="0078257D"/>
    <w:rsid w:val="007869BF"/>
    <w:rsid w:val="00792EC9"/>
    <w:rsid w:val="00793807"/>
    <w:rsid w:val="0079558D"/>
    <w:rsid w:val="00796D5B"/>
    <w:rsid w:val="00797BA5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37E9"/>
    <w:rsid w:val="008563FF"/>
    <w:rsid w:val="00856717"/>
    <w:rsid w:val="008621EA"/>
    <w:rsid w:val="0086432E"/>
    <w:rsid w:val="00866045"/>
    <w:rsid w:val="00867168"/>
    <w:rsid w:val="00867B1A"/>
    <w:rsid w:val="008724EE"/>
    <w:rsid w:val="008757CC"/>
    <w:rsid w:val="00876874"/>
    <w:rsid w:val="008771C4"/>
    <w:rsid w:val="008824C2"/>
    <w:rsid w:val="00895A0B"/>
    <w:rsid w:val="008A4FFE"/>
    <w:rsid w:val="008B3652"/>
    <w:rsid w:val="008B3F4B"/>
    <w:rsid w:val="008C0934"/>
    <w:rsid w:val="008D2AE8"/>
    <w:rsid w:val="008D4C55"/>
    <w:rsid w:val="008E3459"/>
    <w:rsid w:val="008E4511"/>
    <w:rsid w:val="008E4AAA"/>
    <w:rsid w:val="008E7296"/>
    <w:rsid w:val="008F1058"/>
    <w:rsid w:val="008F20C2"/>
    <w:rsid w:val="008F377A"/>
    <w:rsid w:val="009068AE"/>
    <w:rsid w:val="009068BF"/>
    <w:rsid w:val="00913371"/>
    <w:rsid w:val="00917F52"/>
    <w:rsid w:val="00923DFA"/>
    <w:rsid w:val="00925049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73D46"/>
    <w:rsid w:val="00980EAF"/>
    <w:rsid w:val="009827A2"/>
    <w:rsid w:val="009848D5"/>
    <w:rsid w:val="0099627B"/>
    <w:rsid w:val="009A6270"/>
    <w:rsid w:val="009B0F00"/>
    <w:rsid w:val="009C03F1"/>
    <w:rsid w:val="009D11B3"/>
    <w:rsid w:val="009E522C"/>
    <w:rsid w:val="009E6C58"/>
    <w:rsid w:val="009F0CB2"/>
    <w:rsid w:val="009F54D5"/>
    <w:rsid w:val="00A01162"/>
    <w:rsid w:val="00A02EC0"/>
    <w:rsid w:val="00A10FB7"/>
    <w:rsid w:val="00A12F99"/>
    <w:rsid w:val="00A32651"/>
    <w:rsid w:val="00A3523D"/>
    <w:rsid w:val="00A3585B"/>
    <w:rsid w:val="00A35BA2"/>
    <w:rsid w:val="00A403CF"/>
    <w:rsid w:val="00A40773"/>
    <w:rsid w:val="00A41AF5"/>
    <w:rsid w:val="00A4588F"/>
    <w:rsid w:val="00A553F6"/>
    <w:rsid w:val="00A575C5"/>
    <w:rsid w:val="00A57B69"/>
    <w:rsid w:val="00A77580"/>
    <w:rsid w:val="00A803B4"/>
    <w:rsid w:val="00A84B4A"/>
    <w:rsid w:val="00A86A9F"/>
    <w:rsid w:val="00A96C1F"/>
    <w:rsid w:val="00A97BF3"/>
    <w:rsid w:val="00A97D98"/>
    <w:rsid w:val="00AA1B00"/>
    <w:rsid w:val="00AA59F5"/>
    <w:rsid w:val="00AB0973"/>
    <w:rsid w:val="00AB1A48"/>
    <w:rsid w:val="00AB3C20"/>
    <w:rsid w:val="00AB6B60"/>
    <w:rsid w:val="00AC069B"/>
    <w:rsid w:val="00AC4C80"/>
    <w:rsid w:val="00AD0D27"/>
    <w:rsid w:val="00AD417B"/>
    <w:rsid w:val="00AD6C6E"/>
    <w:rsid w:val="00AE5527"/>
    <w:rsid w:val="00AE7756"/>
    <w:rsid w:val="00AF25BC"/>
    <w:rsid w:val="00AF276C"/>
    <w:rsid w:val="00AF7193"/>
    <w:rsid w:val="00B05984"/>
    <w:rsid w:val="00B12D54"/>
    <w:rsid w:val="00B13323"/>
    <w:rsid w:val="00B15981"/>
    <w:rsid w:val="00B16E85"/>
    <w:rsid w:val="00B20CC5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64963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6FF3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592C"/>
    <w:rsid w:val="00C0122A"/>
    <w:rsid w:val="00C01E33"/>
    <w:rsid w:val="00C02F29"/>
    <w:rsid w:val="00C115F9"/>
    <w:rsid w:val="00C11C18"/>
    <w:rsid w:val="00C12494"/>
    <w:rsid w:val="00C12FC5"/>
    <w:rsid w:val="00C15A34"/>
    <w:rsid w:val="00C21263"/>
    <w:rsid w:val="00C23B3A"/>
    <w:rsid w:val="00C258B4"/>
    <w:rsid w:val="00C363FF"/>
    <w:rsid w:val="00C43E59"/>
    <w:rsid w:val="00C461EA"/>
    <w:rsid w:val="00C50022"/>
    <w:rsid w:val="00C50775"/>
    <w:rsid w:val="00C517CC"/>
    <w:rsid w:val="00C52DF5"/>
    <w:rsid w:val="00C549F5"/>
    <w:rsid w:val="00C63E4A"/>
    <w:rsid w:val="00C6567B"/>
    <w:rsid w:val="00C66CFB"/>
    <w:rsid w:val="00C673B7"/>
    <w:rsid w:val="00C706E3"/>
    <w:rsid w:val="00C72198"/>
    <w:rsid w:val="00C73E1A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C0BEE"/>
    <w:rsid w:val="00CC3A30"/>
    <w:rsid w:val="00CC3C34"/>
    <w:rsid w:val="00CC41AD"/>
    <w:rsid w:val="00CC7F5A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16A39"/>
    <w:rsid w:val="00D20703"/>
    <w:rsid w:val="00D2487F"/>
    <w:rsid w:val="00D30E18"/>
    <w:rsid w:val="00D31C47"/>
    <w:rsid w:val="00D34BDA"/>
    <w:rsid w:val="00D34D12"/>
    <w:rsid w:val="00D37490"/>
    <w:rsid w:val="00D41A2A"/>
    <w:rsid w:val="00D42319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8124B"/>
    <w:rsid w:val="00D84650"/>
    <w:rsid w:val="00D9299B"/>
    <w:rsid w:val="00D961C9"/>
    <w:rsid w:val="00D970A7"/>
    <w:rsid w:val="00DB0E32"/>
    <w:rsid w:val="00DB29B4"/>
    <w:rsid w:val="00DB6BAF"/>
    <w:rsid w:val="00DC11CB"/>
    <w:rsid w:val="00DC1570"/>
    <w:rsid w:val="00DC2958"/>
    <w:rsid w:val="00DC4378"/>
    <w:rsid w:val="00DC6A6A"/>
    <w:rsid w:val="00DD6F89"/>
    <w:rsid w:val="00DD7C74"/>
    <w:rsid w:val="00DE267A"/>
    <w:rsid w:val="00DE679A"/>
    <w:rsid w:val="00DF2506"/>
    <w:rsid w:val="00DF3454"/>
    <w:rsid w:val="00DF7658"/>
    <w:rsid w:val="00DF7AA4"/>
    <w:rsid w:val="00E02FCF"/>
    <w:rsid w:val="00E05B69"/>
    <w:rsid w:val="00E10120"/>
    <w:rsid w:val="00E10B04"/>
    <w:rsid w:val="00E2137F"/>
    <w:rsid w:val="00E24A95"/>
    <w:rsid w:val="00E33BC7"/>
    <w:rsid w:val="00E345CB"/>
    <w:rsid w:val="00E401AB"/>
    <w:rsid w:val="00E43C30"/>
    <w:rsid w:val="00E54110"/>
    <w:rsid w:val="00E56EEE"/>
    <w:rsid w:val="00E630D3"/>
    <w:rsid w:val="00E649BE"/>
    <w:rsid w:val="00E74A57"/>
    <w:rsid w:val="00E75EA8"/>
    <w:rsid w:val="00E8027B"/>
    <w:rsid w:val="00E8122C"/>
    <w:rsid w:val="00E83AC2"/>
    <w:rsid w:val="00E8526E"/>
    <w:rsid w:val="00E86164"/>
    <w:rsid w:val="00E8641C"/>
    <w:rsid w:val="00E87A15"/>
    <w:rsid w:val="00E913EF"/>
    <w:rsid w:val="00EA0493"/>
    <w:rsid w:val="00EA4C70"/>
    <w:rsid w:val="00EB1A5B"/>
    <w:rsid w:val="00EB5D74"/>
    <w:rsid w:val="00EB799C"/>
    <w:rsid w:val="00EC353B"/>
    <w:rsid w:val="00ED1C41"/>
    <w:rsid w:val="00ED486C"/>
    <w:rsid w:val="00ED72EE"/>
    <w:rsid w:val="00EE20FF"/>
    <w:rsid w:val="00EE4ADC"/>
    <w:rsid w:val="00EF101E"/>
    <w:rsid w:val="00EF4E63"/>
    <w:rsid w:val="00EF6E85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30542"/>
    <w:rsid w:val="00F307B0"/>
    <w:rsid w:val="00F30CCB"/>
    <w:rsid w:val="00F31974"/>
    <w:rsid w:val="00F335E9"/>
    <w:rsid w:val="00F479A6"/>
    <w:rsid w:val="00F51257"/>
    <w:rsid w:val="00F56130"/>
    <w:rsid w:val="00F63BCA"/>
    <w:rsid w:val="00F64C69"/>
    <w:rsid w:val="00F674BB"/>
    <w:rsid w:val="00F706C8"/>
    <w:rsid w:val="00F71A60"/>
    <w:rsid w:val="00F720DA"/>
    <w:rsid w:val="00F73D1E"/>
    <w:rsid w:val="00F778B2"/>
    <w:rsid w:val="00F778E0"/>
    <w:rsid w:val="00F80EE3"/>
    <w:rsid w:val="00F905A6"/>
    <w:rsid w:val="00FA1041"/>
    <w:rsid w:val="00FA1E65"/>
    <w:rsid w:val="00FA397E"/>
    <w:rsid w:val="00FA413F"/>
    <w:rsid w:val="00FD2CBD"/>
    <w:rsid w:val="00FE22A0"/>
    <w:rsid w:val="00FE2EEC"/>
    <w:rsid w:val="00FE37D1"/>
    <w:rsid w:val="00FE4D7B"/>
    <w:rsid w:val="00FE53D7"/>
    <w:rsid w:val="00FE6A33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0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2F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uiPriority w:val="22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1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info">
    <w:name w:val="info"/>
    <w:basedOn w:val="a0"/>
    <w:rsid w:val="00BB6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B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0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2F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uiPriority w:val="22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aa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a0"/>
    <w:rsid w:val="00303242"/>
    <w:rPr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1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info">
    <w:name w:val="info"/>
    <w:basedOn w:val="a0"/>
    <w:rsid w:val="00BB6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igmaaldrich.com/catalog/product/sigma/q4951?cm_sp=Insite-_-prodRecCold_xviews-_-prodRecCold5-5" TargetMode="External"/><Relationship Id="rId18" Type="http://schemas.openxmlformats.org/officeDocument/2006/relationships/hyperlink" Target="mailto:taggem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igmaaldrich.com/catalog/search?term=225937-10-0&amp;interface=CAS%20No.&amp;N=0&amp;mode=partialmax&amp;lang=en&amp;region=AM&amp;focus=product" TargetMode="External"/><Relationship Id="rId17" Type="http://schemas.openxmlformats.org/officeDocument/2006/relationships/hyperlink" Target="https://www.sigmaaldrich.com/catalog/search?term=1898-66-4&amp;interface=CAS%20No.&amp;lang=en&amp;region=US&amp;focus=produ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igmaaldrich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gmaaldrich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igmaaldrich.com/catalog/search?term=117-39-5&amp;interface=CAS%20No.&amp;N=0&amp;mode=partialmax&amp;lang=en&amp;region=AM&amp;focus=product" TargetMode="External"/><Relationship Id="rId10" Type="http://schemas.openxmlformats.org/officeDocument/2006/relationships/hyperlink" Target="https://www.sigmaaldrich.com/catalog/search?term=501-36-0&amp;interface=CAS%20No.&amp;N=0&amp;mode=partialmax&amp;lang=en&amp;region=AM&amp;focus=produc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gmaaldrich.com/" TargetMode="External"/><Relationship Id="rId14" Type="http://schemas.openxmlformats.org/officeDocument/2006/relationships/hyperlink" Target="http://www.sigmaaldric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E4D50BF-83EB-4DA0-AFE5-4AA0AB5E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190</cp:revision>
  <dcterms:created xsi:type="dcterms:W3CDTF">2018-03-13T11:17:00Z</dcterms:created>
  <dcterms:modified xsi:type="dcterms:W3CDTF">2019-04-30T07:27:00Z</dcterms:modified>
</cp:coreProperties>
</file>