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FAC" w:rsidRPr="00F86FAC" w:rsidRDefault="00F86FAC" w:rsidP="00F86FAC">
      <w:pPr>
        <w:spacing w:after="0"/>
        <w:jc w:val="center"/>
        <w:rPr>
          <w:rFonts w:ascii="Sylfaen" w:hAnsi="Sylfaen"/>
          <w:b/>
          <w:i/>
          <w:noProof/>
        </w:rPr>
      </w:pPr>
      <w:r w:rsidRPr="00F86FAC">
        <w:rPr>
          <w:rFonts w:ascii="Sylfaen" w:hAnsi="Sylfaen"/>
          <w:b/>
          <w:i/>
          <w:noProof/>
        </w:rPr>
        <w:t>ՀՀ ՖՆ-ԵՄԾՁԲ-20/1</w:t>
      </w:r>
      <w:r w:rsidRPr="00F86FAC">
        <w:rPr>
          <w:rFonts w:ascii="Sylfaen" w:hAnsi="Sylfaen"/>
          <w:b/>
          <w:i/>
          <w:noProof/>
        </w:rPr>
        <w:t xml:space="preserve"> ծածկագրով </w:t>
      </w:r>
      <w:r w:rsidRPr="00F86FAC">
        <w:rPr>
          <w:rFonts w:ascii="Sylfaen" w:hAnsi="Sylfaen"/>
          <w:b/>
          <w:i/>
          <w:noProof/>
        </w:rPr>
        <w:t>երկու փուլով մրցույթի</w:t>
      </w:r>
      <w:r w:rsidRPr="00F86FAC">
        <w:rPr>
          <w:rFonts w:ascii="Sylfaen" w:hAnsi="Sylfaen"/>
          <w:b/>
          <w:i/>
          <w:noProof/>
        </w:rPr>
        <w:t xml:space="preserve"> նախաորակավորման ընթացակարգի վերաբերյալ ստացված հարցումների և պարզաբանումների</w:t>
      </w:r>
    </w:p>
    <w:p w:rsidR="00D361FC" w:rsidRDefault="00F86FAC" w:rsidP="00F86FAC">
      <w:pPr>
        <w:spacing w:after="0"/>
        <w:jc w:val="center"/>
        <w:rPr>
          <w:rFonts w:ascii="Sylfaen" w:hAnsi="Sylfaen"/>
          <w:b/>
          <w:i/>
          <w:noProof/>
        </w:rPr>
      </w:pPr>
      <w:r w:rsidRPr="00F86FAC">
        <w:rPr>
          <w:rFonts w:ascii="Sylfaen" w:hAnsi="Sylfaen"/>
          <w:b/>
          <w:i/>
          <w:noProof/>
        </w:rPr>
        <w:t>վերաբերյալ հայտարարություն</w:t>
      </w:r>
    </w:p>
    <w:p w:rsidR="00F86FAC" w:rsidRDefault="00F86FAC" w:rsidP="00F86FAC">
      <w:pPr>
        <w:spacing w:after="0"/>
        <w:jc w:val="center"/>
        <w:rPr>
          <w:rFonts w:ascii="Sylfaen" w:hAnsi="Sylfaen"/>
          <w:b/>
          <w:i/>
          <w:noProof/>
        </w:rPr>
      </w:pPr>
    </w:p>
    <w:p w:rsidR="00F86FAC" w:rsidRDefault="00F86FAC" w:rsidP="00F86FAC">
      <w:pPr>
        <w:spacing w:after="0"/>
        <w:rPr>
          <w:rFonts w:ascii="Sylfaen" w:hAnsi="Sylfaen"/>
          <w:noProof/>
        </w:rPr>
      </w:pPr>
      <w:r>
        <w:rPr>
          <w:rFonts w:ascii="Sylfaen" w:hAnsi="Sylfaen"/>
          <w:noProof/>
        </w:rPr>
        <w:t>Պատվիրատուն՝ ՀՀ ֆինանսների նախարարությունը</w:t>
      </w:r>
      <w:r w:rsidRPr="00F86FAC">
        <w:rPr>
          <w:rFonts w:ascii="Sylfaen" w:hAnsi="Sylfaen"/>
          <w:noProof/>
        </w:rPr>
        <w:t xml:space="preserve"> </w:t>
      </w:r>
      <w:r w:rsidRPr="00F86FAC">
        <w:rPr>
          <w:rFonts w:ascii="Sylfaen" w:hAnsi="Sylfaen"/>
          <w:noProof/>
        </w:rPr>
        <w:t>ՀՀ ՖՆ-ԵՄԾՁԲ-20/1 ծածկագրով երկու փուլով մրցույթի նախաորակավորման ընթացակարգի վերաբերյալ</w:t>
      </w:r>
      <w:r w:rsidRPr="00F86FAC">
        <w:rPr>
          <w:rFonts w:ascii="Sylfaen" w:hAnsi="Sylfaen"/>
          <w:noProof/>
        </w:rPr>
        <w:t xml:space="preserve"> ստացել է հարցումներ: Հարցումները և ներկայացված պարզաբանումները ներկայացվում են ստորև.</w:t>
      </w:r>
    </w:p>
    <w:p w:rsidR="00F86FAC" w:rsidRDefault="00F86FAC" w:rsidP="00F86FAC">
      <w:pPr>
        <w:spacing w:after="0"/>
        <w:rPr>
          <w:rFonts w:ascii="Sylfaen" w:hAnsi="Sylfaen"/>
          <w:noProof/>
        </w:rPr>
      </w:pPr>
    </w:p>
    <w:p w:rsidR="00F86FAC" w:rsidRDefault="00F86FAC" w:rsidP="00F86FAC">
      <w:pPr>
        <w:spacing w:after="0"/>
        <w:rPr>
          <w:rFonts w:ascii="Sylfaen" w:hAnsi="Sylfaen"/>
          <w:b/>
          <w:noProof/>
        </w:rPr>
      </w:pPr>
      <w:r w:rsidRPr="00F86FAC">
        <w:rPr>
          <w:rFonts w:ascii="Sylfaen" w:hAnsi="Sylfaen"/>
          <w:b/>
          <w:noProof/>
        </w:rPr>
        <w:t>Հարցում</w:t>
      </w:r>
    </w:p>
    <w:p w:rsidR="00F86FAC" w:rsidRDefault="00F86FAC" w:rsidP="00F86FAC">
      <w:pPr>
        <w:spacing w:after="0"/>
        <w:rPr>
          <w:rFonts w:ascii="Sylfaen" w:hAnsi="Sylfaen"/>
          <w:noProof/>
        </w:rPr>
      </w:pPr>
      <w:r w:rsidRPr="00F86FAC">
        <w:rPr>
          <w:rFonts w:ascii="Sylfaen" w:hAnsi="Sylfaen"/>
          <w:noProof/>
        </w:rPr>
        <w:t xml:space="preserve">Խնդրում ենք շտապ պարզաբանել. Արդյո՞ք պետք է </w:t>
      </w:r>
      <w:r>
        <w:rPr>
          <w:rFonts w:ascii="Sylfaen" w:hAnsi="Sylfaen"/>
          <w:noProof/>
        </w:rPr>
        <w:t xml:space="preserve">հայտերը ներկայացվեն </w:t>
      </w:r>
      <w:r w:rsidRPr="00F86FAC">
        <w:rPr>
          <w:rFonts w:ascii="Sylfaen" w:hAnsi="Sylfaen"/>
          <w:noProof/>
        </w:rPr>
        <w:t>նաև հայերեն: Թե՞ միայն անգլերենն</w:t>
      </w:r>
      <w:r>
        <w:rPr>
          <w:rFonts w:ascii="Sylfaen" w:hAnsi="Sylfaen"/>
          <w:noProof/>
        </w:rPr>
        <w:t xml:space="preserve"> էլ</w:t>
      </w:r>
      <w:r w:rsidRPr="00F86FAC">
        <w:rPr>
          <w:rFonts w:ascii="Sylfaen" w:hAnsi="Sylfaen"/>
          <w:noProof/>
        </w:rPr>
        <w:t xml:space="preserve"> է բավարար: Շնորհակալություն. Հարգանքներ</w:t>
      </w:r>
      <w:r>
        <w:rPr>
          <w:rFonts w:ascii="Sylfaen" w:hAnsi="Sylfaen"/>
          <w:noProof/>
        </w:rPr>
        <w:t>ս</w:t>
      </w:r>
    </w:p>
    <w:p w:rsidR="00F86FAC" w:rsidRDefault="00F86FAC" w:rsidP="00F86FAC">
      <w:pPr>
        <w:spacing w:after="0"/>
        <w:rPr>
          <w:rFonts w:ascii="Sylfaen" w:hAnsi="Sylfaen"/>
          <w:noProof/>
        </w:rPr>
      </w:pPr>
    </w:p>
    <w:p w:rsidR="00F86FAC" w:rsidRDefault="00F86FAC" w:rsidP="00F86FAC">
      <w:pPr>
        <w:spacing w:after="0"/>
        <w:rPr>
          <w:rFonts w:ascii="Sylfaen" w:hAnsi="Sylfaen"/>
          <w:b/>
          <w:noProof/>
        </w:rPr>
      </w:pPr>
      <w:r w:rsidRPr="00F86FAC">
        <w:rPr>
          <w:rFonts w:ascii="Sylfaen" w:hAnsi="Sylfaen"/>
          <w:b/>
          <w:noProof/>
        </w:rPr>
        <w:t>Պարզաբանում</w:t>
      </w:r>
    </w:p>
    <w:p w:rsidR="00F86FAC" w:rsidRDefault="00991B14" w:rsidP="00F86FAC">
      <w:pPr>
        <w:spacing w:after="0"/>
        <w:rPr>
          <w:rFonts w:ascii="Sylfaen" w:hAnsi="Sylfaen"/>
          <w:noProof/>
        </w:rPr>
      </w:pPr>
      <w:r>
        <w:rPr>
          <w:rFonts w:ascii="Sylfaen" w:hAnsi="Sylfaen"/>
          <w:noProof/>
        </w:rPr>
        <w:t>Նախաորակավորման հայտերը, հայերենից բացի կարող են ներկայացվել նաև անգլերեն կամ ռուսերեն:</w:t>
      </w:r>
    </w:p>
    <w:p w:rsidR="00991B14" w:rsidRDefault="00991B14" w:rsidP="00F86FAC">
      <w:pPr>
        <w:spacing w:after="0"/>
        <w:rPr>
          <w:rFonts w:ascii="Sylfaen" w:hAnsi="Sylfaen"/>
          <w:noProof/>
        </w:rPr>
      </w:pPr>
      <w:r>
        <w:rPr>
          <w:rFonts w:ascii="Sylfaen" w:hAnsi="Sylfaen"/>
          <w:noProof/>
        </w:rPr>
        <w:t>Կարող եք տեսնել հայտարարության (5-րդ փաստաթղթի) 16-րդ կետում:</w:t>
      </w:r>
    </w:p>
    <w:p w:rsidR="00991B14" w:rsidRDefault="00991B14" w:rsidP="00F86FAC">
      <w:pPr>
        <w:spacing w:after="0"/>
        <w:rPr>
          <w:rFonts w:ascii="Sylfaen" w:hAnsi="Sylfaen"/>
          <w:noProof/>
        </w:rPr>
      </w:pPr>
    </w:p>
    <w:p w:rsidR="00991B14" w:rsidRDefault="00991B14" w:rsidP="00991B14">
      <w:pPr>
        <w:spacing w:after="0"/>
        <w:rPr>
          <w:rFonts w:ascii="Sylfaen" w:hAnsi="Sylfaen"/>
          <w:b/>
          <w:noProof/>
        </w:rPr>
      </w:pPr>
      <w:r w:rsidRPr="00F86FAC">
        <w:rPr>
          <w:rFonts w:ascii="Sylfaen" w:hAnsi="Sylfaen"/>
          <w:b/>
          <w:noProof/>
        </w:rPr>
        <w:t>Հարցում</w:t>
      </w:r>
    </w:p>
    <w:p w:rsidR="00991B14" w:rsidRDefault="00991B14" w:rsidP="00F86FAC">
      <w:pPr>
        <w:spacing w:after="0"/>
        <w:rPr>
          <w:rFonts w:ascii="Sylfaen" w:hAnsi="Sylfaen"/>
          <w:noProof/>
        </w:rPr>
      </w:pPr>
      <w:r>
        <w:rPr>
          <w:rFonts w:ascii="Sylfaen" w:hAnsi="Sylfaen"/>
          <w:noProof/>
        </w:rPr>
        <w:t xml:space="preserve">Ես դա տեսել եմ: Հարցնելուս պատճառն այն է, որ </w:t>
      </w:r>
      <w:r w:rsidR="008533E7">
        <w:rPr>
          <w:rFonts w:ascii="Sylfaen" w:hAnsi="Sylfaen"/>
          <w:noProof/>
        </w:rPr>
        <w:t>8</w:t>
      </w:r>
      <w:r>
        <w:rPr>
          <w:rFonts w:ascii="Sylfaen" w:hAnsi="Sylfaen"/>
          <w:noProof/>
        </w:rPr>
        <w:t>-րդ փաստաթղթում՝ «գնման ընթացակարգի տեղեկանքում» ասվում է՝</w:t>
      </w:r>
    </w:p>
    <w:p w:rsidR="00991B14" w:rsidRDefault="00991B14" w:rsidP="00F86FAC">
      <w:pPr>
        <w:spacing w:after="0"/>
        <w:rPr>
          <w:rFonts w:ascii="Sylfaen" w:hAnsi="Sylfaen"/>
          <w:noProof/>
        </w:rPr>
      </w:pPr>
    </w:p>
    <w:p w:rsidR="00991B14" w:rsidRPr="008533E7" w:rsidRDefault="00991B14" w:rsidP="00F86FAC">
      <w:pPr>
        <w:spacing w:after="0"/>
        <w:rPr>
          <w:rFonts w:ascii="GHEA Grapalat" w:eastAsia="Times New Roman" w:hAnsi="GHEA Grapalat"/>
          <w:i/>
          <w:noProof/>
          <w:szCs w:val="24"/>
          <w:lang w:eastAsia="ru-RU"/>
        </w:rPr>
      </w:pP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Նախաորակավորման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ընթացակարգի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հայտարարությունը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պարունակում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է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տեղեկատվություն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հայտերի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ներկայացման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ժամկետների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,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վայրի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,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նախաորակավորված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մասնակիցների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ցուցակում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ընդգրկվելու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համար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նախատեսված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որակավորման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չափանիշի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և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դրա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գնահատման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համար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պահանջվող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փաստաթղթերի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մասին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: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Հայտերը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կարող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են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ներկայացվել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ինչպես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փակ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ծրարով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,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այնպես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էլ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էլեկտրոնային՝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հայերեն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,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ռուսերեն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highlight w:val="yellow"/>
          <w:lang w:val="hy-AM" w:eastAsia="ru-RU"/>
        </w:rPr>
        <w:t>կամ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անգլերեն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 xml:space="preserve"> </w:t>
      </w:r>
      <w:r w:rsidRPr="008533E7">
        <w:rPr>
          <w:rFonts w:ascii="Sylfaen" w:eastAsia="Times New Roman" w:hAnsi="Sylfaen" w:cs="Sylfaen"/>
          <w:i/>
          <w:noProof/>
          <w:szCs w:val="24"/>
          <w:lang w:val="hy-AM" w:eastAsia="ru-RU"/>
        </w:rPr>
        <w:t>լեզուներով</w:t>
      </w:r>
      <w:r w:rsidRPr="008533E7">
        <w:rPr>
          <w:rFonts w:ascii="GHEA Grapalat" w:eastAsia="Times New Roman" w:hAnsi="GHEA Grapalat"/>
          <w:i/>
          <w:noProof/>
          <w:szCs w:val="24"/>
          <w:lang w:val="hy-AM" w:eastAsia="ru-RU"/>
        </w:rPr>
        <w:t>:</w:t>
      </w:r>
    </w:p>
    <w:p w:rsidR="00991B14" w:rsidRDefault="00991B14" w:rsidP="00F86FAC">
      <w:pPr>
        <w:spacing w:after="0"/>
        <w:rPr>
          <w:rFonts w:ascii="GHEA Grapalat" w:eastAsia="Times New Roman" w:hAnsi="GHEA Grapalat"/>
          <w:i/>
          <w:noProof/>
          <w:sz w:val="24"/>
          <w:szCs w:val="24"/>
          <w:lang w:eastAsia="ru-RU"/>
        </w:rPr>
      </w:pPr>
    </w:p>
    <w:p w:rsidR="00991B14" w:rsidRDefault="00991B14" w:rsidP="00F86FAC">
      <w:pPr>
        <w:spacing w:after="0"/>
        <w:rPr>
          <w:rFonts w:ascii="Sylfaen" w:hAnsi="Sylfaen"/>
          <w:noProof/>
        </w:rPr>
      </w:pPr>
      <w:r w:rsidRPr="00991B14">
        <w:rPr>
          <w:rFonts w:ascii="Sylfaen" w:hAnsi="Sylfaen"/>
          <w:noProof/>
        </w:rPr>
        <w:t>Որպես միջազգայի հայտատու՝ նախընտրելի է</w:t>
      </w:r>
      <w:r>
        <w:rPr>
          <w:rFonts w:ascii="Sylfaen" w:hAnsi="Sylfaen"/>
          <w:noProof/>
        </w:rPr>
        <w:t xml:space="preserve"> դիմել միայն անգլերենով, որովհետև թարգմանությունը լրացուցիչ ժամանակ կպահանջի:</w:t>
      </w:r>
    </w:p>
    <w:p w:rsidR="00904088" w:rsidRDefault="00904088" w:rsidP="00F86FAC">
      <w:pPr>
        <w:spacing w:after="0"/>
        <w:rPr>
          <w:rFonts w:ascii="Sylfaen" w:hAnsi="Sylfaen"/>
          <w:noProof/>
        </w:rPr>
      </w:pPr>
    </w:p>
    <w:p w:rsidR="00904088" w:rsidRDefault="00904088" w:rsidP="00F86FAC">
      <w:pPr>
        <w:spacing w:after="0"/>
        <w:rPr>
          <w:rFonts w:ascii="Sylfaen" w:hAnsi="Sylfaen"/>
          <w:noProof/>
        </w:rPr>
      </w:pPr>
      <w:r>
        <w:rPr>
          <w:rFonts w:ascii="Sylfaen" w:hAnsi="Sylfaen"/>
          <w:noProof/>
        </w:rPr>
        <w:t>Եվ վերջապես, ես չտեսա գնման գործընթացի վերաբերյալ հետևյալ տեղեկատվությունը՝ ձևաչափը, վերջնաժամկետը, ներառվող տեղեկության ձևը (տեղեկանքներ, ինքնակենսագրություն և այլն), դիմելու հասցեն և այլն: Ես այն չե</w:t>
      </w:r>
      <w:r w:rsidRPr="00F86FAC">
        <w:rPr>
          <w:rFonts w:ascii="Sylfaen" w:hAnsi="Sylfaen"/>
          <w:noProof/>
        </w:rPr>
        <w:t>՞</w:t>
      </w:r>
      <w:r>
        <w:rPr>
          <w:rFonts w:ascii="Sylfaen" w:hAnsi="Sylfaen"/>
          <w:noProof/>
        </w:rPr>
        <w:t>մ տեսել: Կարո</w:t>
      </w:r>
      <w:r w:rsidRPr="00F86FAC">
        <w:rPr>
          <w:rFonts w:ascii="Sylfaen" w:hAnsi="Sylfaen"/>
          <w:noProof/>
        </w:rPr>
        <w:t>՞</w:t>
      </w:r>
      <w:r>
        <w:rPr>
          <w:rFonts w:ascii="Sylfaen" w:hAnsi="Sylfaen"/>
          <w:noProof/>
        </w:rPr>
        <w:t>ղ եմ խնդրել, որ ուղարկեք ինձ:</w:t>
      </w:r>
    </w:p>
    <w:p w:rsidR="00904088" w:rsidRDefault="00904088" w:rsidP="00F86FAC">
      <w:pPr>
        <w:spacing w:after="0"/>
        <w:rPr>
          <w:rFonts w:ascii="Sylfaen" w:hAnsi="Sylfaen"/>
          <w:noProof/>
        </w:rPr>
      </w:pPr>
    </w:p>
    <w:p w:rsidR="00904088" w:rsidRDefault="00904088" w:rsidP="00904088">
      <w:pPr>
        <w:spacing w:after="0"/>
        <w:rPr>
          <w:rFonts w:ascii="Sylfaen" w:hAnsi="Sylfaen"/>
          <w:b/>
          <w:noProof/>
        </w:rPr>
      </w:pPr>
      <w:r w:rsidRPr="00F86FAC">
        <w:rPr>
          <w:rFonts w:ascii="Sylfaen" w:hAnsi="Sylfaen"/>
          <w:b/>
          <w:noProof/>
        </w:rPr>
        <w:t>Պարզաբանում</w:t>
      </w:r>
    </w:p>
    <w:p w:rsidR="00904088" w:rsidRDefault="00904088" w:rsidP="00F86FAC">
      <w:pPr>
        <w:spacing w:after="0"/>
        <w:rPr>
          <w:rFonts w:ascii="Sylfaen" w:hAnsi="Sylfaen"/>
          <w:noProof/>
        </w:rPr>
      </w:pPr>
      <w:r>
        <w:rPr>
          <w:rFonts w:ascii="Sylfaen" w:hAnsi="Sylfaen"/>
          <w:noProof/>
        </w:rPr>
        <w:t>Դուք ինքներդ կարող եք որոշել, թե որ լեզվով (հայերեն/ռուսերեն/անգլերեն) կլինի Ձեր նախաորակավորման հայտը:</w:t>
      </w:r>
    </w:p>
    <w:p w:rsidR="00904088" w:rsidRDefault="00904088" w:rsidP="00F86FAC">
      <w:pPr>
        <w:spacing w:after="0"/>
        <w:rPr>
          <w:rFonts w:ascii="Sylfaen" w:hAnsi="Sylfaen"/>
          <w:noProof/>
        </w:rPr>
      </w:pPr>
      <w:r>
        <w:rPr>
          <w:rFonts w:ascii="Sylfaen" w:hAnsi="Sylfaen"/>
          <w:noProof/>
        </w:rPr>
        <w:lastRenderedPageBreak/>
        <w:t>Եթե նախընտրում եք լրացնել անգլերեն՝ բավարար է, հայերեն թարգմանելու կարիք չկա:</w:t>
      </w:r>
    </w:p>
    <w:p w:rsidR="00904088" w:rsidRDefault="00904088" w:rsidP="00F86FAC">
      <w:pPr>
        <w:spacing w:after="0"/>
        <w:rPr>
          <w:rFonts w:ascii="Sylfaen" w:hAnsi="Sylfaen"/>
          <w:noProof/>
        </w:rPr>
      </w:pPr>
    </w:p>
    <w:p w:rsidR="00904088" w:rsidRDefault="00904088" w:rsidP="00F86FAC">
      <w:pPr>
        <w:spacing w:after="0"/>
        <w:rPr>
          <w:rFonts w:ascii="Sylfaen" w:hAnsi="Sylfaen"/>
          <w:noProof/>
        </w:rPr>
      </w:pPr>
    </w:p>
    <w:p w:rsidR="00904088" w:rsidRPr="00904088" w:rsidRDefault="00904088" w:rsidP="00904088">
      <w:pPr>
        <w:spacing w:line="360" w:lineRule="auto"/>
        <w:ind w:firstLine="567"/>
        <w:jc w:val="both"/>
        <w:rPr>
          <w:rFonts w:ascii="Sylfaen" w:hAnsi="Sylfaen"/>
          <w:noProof/>
        </w:rPr>
      </w:pPr>
      <w:r w:rsidRPr="00904088">
        <w:rPr>
          <w:rFonts w:ascii="Sylfaen" w:hAnsi="Sylfaen"/>
          <w:b/>
          <w:noProof/>
        </w:rPr>
        <w:t>1.</w:t>
      </w:r>
      <w:r w:rsidRPr="00904088">
        <w:rPr>
          <w:rFonts w:ascii="Sylfaen" w:hAnsi="Sylfaen"/>
          <w:noProof/>
        </w:rPr>
        <w:t xml:space="preserve"> Նախաորակավորման հայտը մասնակիցը հանձնաժողովին կարող է ներկայացնել`</w:t>
      </w:r>
    </w:p>
    <w:p w:rsidR="00904088" w:rsidRPr="00904088" w:rsidRDefault="00904088" w:rsidP="00904088">
      <w:pPr>
        <w:spacing w:line="360" w:lineRule="auto"/>
        <w:ind w:firstLine="567"/>
        <w:jc w:val="both"/>
        <w:rPr>
          <w:rFonts w:ascii="Sylfaen" w:hAnsi="Sylfaen"/>
          <w:noProof/>
        </w:rPr>
      </w:pPr>
      <w:r w:rsidRPr="00904088">
        <w:rPr>
          <w:rFonts w:ascii="Sylfaen" w:hAnsi="Sylfaen"/>
          <w:noProof/>
        </w:rPr>
        <w:t xml:space="preserve">1) էլեկտրոնային եղանակով` հանձնաժողովի քարտուղարի սույն հայտարարությամբ նախատեսված էլեկտրոնային փոստին </w:t>
      </w:r>
      <w:r>
        <w:rPr>
          <w:rFonts w:ascii="Calibri" w:eastAsia="Times New Roman" w:hAnsi="Calibri" w:cs="Times New Roman"/>
          <w:color w:val="000000"/>
        </w:rPr>
        <w:t>(</w:t>
      </w:r>
      <w:hyperlink r:id="rId5" w:history="1">
        <w:r w:rsidRPr="007E0A1D">
          <w:rPr>
            <w:rStyle w:val="Hyperlink"/>
            <w:rFonts w:ascii="Calibri" w:eastAsia="Times New Roman" w:hAnsi="Calibri" w:cs="Times New Roman"/>
          </w:rPr>
          <w:t>ani.aghababyan@minfin.am</w:t>
        </w:r>
      </w:hyperlink>
      <w:r>
        <w:rPr>
          <w:rFonts w:ascii="Calibri" w:eastAsia="Times New Roman" w:hAnsi="Calibri" w:cs="Times New Roman"/>
          <w:color w:val="000000"/>
        </w:rPr>
        <w:t>)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Pr="00904088">
        <w:rPr>
          <w:rFonts w:ascii="Sylfaen" w:hAnsi="Sylfaen"/>
          <w:noProof/>
        </w:rPr>
        <w:t>ուղարկելու միջոցով.</w:t>
      </w:r>
    </w:p>
    <w:p w:rsidR="00904088" w:rsidRPr="00904088" w:rsidRDefault="00904088" w:rsidP="00904088">
      <w:pPr>
        <w:spacing w:line="360" w:lineRule="auto"/>
        <w:ind w:firstLine="630"/>
        <w:jc w:val="both"/>
        <w:rPr>
          <w:rFonts w:ascii="Sylfaen" w:hAnsi="Sylfaen"/>
          <w:noProof/>
        </w:rPr>
      </w:pPr>
      <w:r w:rsidRPr="00904088">
        <w:rPr>
          <w:rFonts w:ascii="Sylfaen" w:hAnsi="Sylfaen"/>
          <w:noProof/>
        </w:rPr>
        <w:t xml:space="preserve">2) փաստաթղթային ձևով` փակ ծրարով, սոսնձված: Ծրարի վրա նախաորակավորման հայտը կազմելու լեզվով նշվում են` </w:t>
      </w:r>
    </w:p>
    <w:p w:rsidR="00904088" w:rsidRPr="00904088" w:rsidRDefault="00904088" w:rsidP="00904088">
      <w:pPr>
        <w:spacing w:line="360" w:lineRule="auto"/>
        <w:ind w:firstLine="540"/>
        <w:jc w:val="both"/>
        <w:rPr>
          <w:rFonts w:ascii="Sylfaen" w:hAnsi="Sylfaen"/>
          <w:noProof/>
        </w:rPr>
      </w:pPr>
      <w:r w:rsidRPr="00904088">
        <w:rPr>
          <w:rFonts w:ascii="Sylfaen" w:hAnsi="Sylfaen"/>
          <w:noProof/>
        </w:rPr>
        <w:t>ա. պատվիրատուի անվանումը և հայտի ներկայացման վայրը (հասցեն).</w:t>
      </w:r>
    </w:p>
    <w:p w:rsidR="00904088" w:rsidRPr="00904088" w:rsidRDefault="00904088" w:rsidP="00904088">
      <w:pPr>
        <w:spacing w:line="360" w:lineRule="auto"/>
        <w:ind w:firstLine="540"/>
        <w:jc w:val="both"/>
        <w:rPr>
          <w:rFonts w:ascii="Sylfaen" w:hAnsi="Sylfaen"/>
          <w:noProof/>
        </w:rPr>
      </w:pPr>
      <w:r w:rsidRPr="00904088">
        <w:rPr>
          <w:rFonts w:ascii="Sylfaen" w:hAnsi="Sylfaen"/>
          <w:noProof/>
        </w:rPr>
        <w:t>բ. ընթացակարգի ծածկագիրը.</w:t>
      </w:r>
    </w:p>
    <w:p w:rsidR="00904088" w:rsidRPr="00904088" w:rsidRDefault="00904088" w:rsidP="00904088">
      <w:pPr>
        <w:spacing w:line="360" w:lineRule="auto"/>
        <w:ind w:firstLine="540"/>
        <w:jc w:val="both"/>
        <w:rPr>
          <w:rFonts w:ascii="Sylfaen" w:hAnsi="Sylfaen"/>
          <w:noProof/>
        </w:rPr>
      </w:pPr>
      <w:r w:rsidRPr="00904088">
        <w:rPr>
          <w:rFonts w:ascii="Sylfaen" w:hAnsi="Sylfaen"/>
          <w:noProof/>
        </w:rPr>
        <w:t>գ. «չբացել մինչև հայտերի բացման նիստը» բառերը.</w:t>
      </w:r>
    </w:p>
    <w:p w:rsidR="00904088" w:rsidRPr="00904088" w:rsidRDefault="00904088" w:rsidP="00904088">
      <w:pPr>
        <w:spacing w:line="360" w:lineRule="auto"/>
        <w:ind w:firstLine="540"/>
        <w:jc w:val="both"/>
        <w:rPr>
          <w:rFonts w:ascii="Sylfaen" w:hAnsi="Sylfaen"/>
          <w:noProof/>
        </w:rPr>
      </w:pPr>
      <w:r w:rsidRPr="00904088">
        <w:rPr>
          <w:rFonts w:ascii="Sylfaen" w:hAnsi="Sylfaen"/>
          <w:noProof/>
        </w:rPr>
        <w:t>դ. մասնակցի անվանումը (անունը), գտնվելու վայրը և հեռախոսահամարը:</w:t>
      </w:r>
    </w:p>
    <w:p w:rsidR="00904088" w:rsidRDefault="00904088" w:rsidP="00904088">
      <w:pPr>
        <w:spacing w:line="360" w:lineRule="auto"/>
        <w:ind w:firstLine="567"/>
        <w:jc w:val="both"/>
        <w:rPr>
          <w:rFonts w:ascii="Sylfaen" w:hAnsi="Sylfaen"/>
          <w:noProof/>
        </w:rPr>
      </w:pPr>
      <w:r w:rsidRPr="00904088">
        <w:rPr>
          <w:rFonts w:ascii="Sylfaen" w:hAnsi="Sylfaen"/>
          <w:b/>
          <w:noProof/>
        </w:rPr>
        <w:t>2.</w:t>
      </w:r>
      <w:r w:rsidRPr="00904088">
        <w:rPr>
          <w:rFonts w:ascii="Sylfaen" w:hAnsi="Sylfaen"/>
          <w:noProof/>
        </w:rPr>
        <w:t xml:space="preserve"> Ընթացակարգի հայտեր</w:t>
      </w:r>
      <w:r>
        <w:rPr>
          <w:rFonts w:ascii="Sylfaen" w:hAnsi="Sylfaen"/>
          <w:noProof/>
        </w:rPr>
        <w:t>ը (թե՛ էլեկտրոնային, թե փաստաթղթային ձևով)</w:t>
      </w:r>
      <w:r w:rsidRPr="00904088">
        <w:rPr>
          <w:rFonts w:ascii="Sylfaen" w:hAnsi="Sylfaen"/>
          <w:noProof/>
        </w:rPr>
        <w:t xml:space="preserve"> անհրաժեշտ է ներկայացնել հանձնաժողովին ոչ ուշ, քան </w:t>
      </w:r>
      <w:r>
        <w:rPr>
          <w:rFonts w:ascii="Sylfaen" w:hAnsi="Sylfaen"/>
          <w:noProof/>
        </w:rPr>
        <w:t>ապրիլի 14-ի</w:t>
      </w:r>
      <w:r w:rsidRPr="00904088">
        <w:rPr>
          <w:rFonts w:ascii="Sylfaen" w:hAnsi="Sylfaen"/>
          <w:noProof/>
        </w:rPr>
        <w:t xml:space="preserve"> ժամը</w:t>
      </w:r>
      <w:r>
        <w:rPr>
          <w:rFonts w:ascii="Sylfaen" w:hAnsi="Sylfaen"/>
          <w:noProof/>
        </w:rPr>
        <w:t xml:space="preserve"> </w:t>
      </w:r>
      <w:r w:rsidRPr="00904088">
        <w:rPr>
          <w:rFonts w:ascii="Sylfaen" w:hAnsi="Sylfaen"/>
          <w:noProof/>
        </w:rPr>
        <w:t>17:00-ն</w:t>
      </w:r>
      <w:r>
        <w:rPr>
          <w:rFonts w:ascii="Sylfaen" w:hAnsi="Sylfaen"/>
          <w:noProof/>
        </w:rPr>
        <w:t>՝ Երևանի ժամանակով</w:t>
      </w:r>
      <w:r w:rsidRPr="00904088">
        <w:rPr>
          <w:rFonts w:ascii="Sylfaen" w:hAnsi="Sylfaen"/>
          <w:noProof/>
        </w:rPr>
        <w:t xml:space="preserve">: </w:t>
      </w:r>
    </w:p>
    <w:p w:rsidR="008533E7" w:rsidRPr="00904088" w:rsidRDefault="008533E7" w:rsidP="00904088">
      <w:pPr>
        <w:spacing w:line="360" w:lineRule="auto"/>
        <w:ind w:firstLine="567"/>
        <w:jc w:val="both"/>
        <w:rPr>
          <w:rFonts w:ascii="Sylfaen" w:hAnsi="Sylfaen"/>
          <w:noProof/>
        </w:rPr>
      </w:pPr>
      <w:r w:rsidRPr="008533E7">
        <w:rPr>
          <w:rFonts w:ascii="Sylfaen" w:hAnsi="Sylfaen"/>
          <w:noProof/>
        </w:rPr>
        <w:t>Ե</w:t>
      </w:r>
      <w:r w:rsidRPr="008533E7">
        <w:rPr>
          <w:rFonts w:ascii="Sylfaen" w:hAnsi="Sylfaen"/>
          <w:noProof/>
        </w:rPr>
        <w:t>թե մասնակիցը հայտը ցանկանում է ներկայացնել էլ</w:t>
      </w:r>
      <w:r>
        <w:rPr>
          <w:rFonts w:ascii="Sylfaen" w:hAnsi="Sylfaen"/>
          <w:noProof/>
        </w:rPr>
        <w:t>եկտրոնային</w:t>
      </w:r>
      <w:r w:rsidRPr="008533E7">
        <w:rPr>
          <w:rFonts w:ascii="Sylfaen" w:hAnsi="Sylfaen"/>
          <w:noProof/>
        </w:rPr>
        <w:t xml:space="preserve"> </w:t>
      </w:r>
      <w:r>
        <w:rPr>
          <w:rFonts w:ascii="Sylfaen" w:hAnsi="Sylfaen"/>
          <w:noProof/>
        </w:rPr>
        <w:t>եղանակ</w:t>
      </w:r>
      <w:bookmarkStart w:id="0" w:name="_GoBack"/>
      <w:bookmarkEnd w:id="0"/>
      <w:r w:rsidRPr="008533E7">
        <w:rPr>
          <w:rFonts w:ascii="Sylfaen" w:hAnsi="Sylfaen"/>
          <w:noProof/>
        </w:rPr>
        <w:t>ով, ապա բացակայում է դրա թղթային եղանակով ներկայացնելու պարտադիր պայմանը</w:t>
      </w:r>
      <w:r w:rsidRPr="008533E7">
        <w:rPr>
          <w:rFonts w:ascii="Sylfaen" w:hAnsi="Sylfaen"/>
          <w:noProof/>
        </w:rPr>
        <w:t>:</w:t>
      </w:r>
    </w:p>
    <w:p w:rsidR="00904088" w:rsidRPr="00904088" w:rsidRDefault="00904088" w:rsidP="00904088">
      <w:pPr>
        <w:spacing w:line="360" w:lineRule="auto"/>
        <w:ind w:firstLine="567"/>
        <w:jc w:val="both"/>
        <w:rPr>
          <w:rFonts w:ascii="Sylfaen" w:hAnsi="Sylfaen"/>
          <w:noProof/>
        </w:rPr>
      </w:pPr>
      <w:r w:rsidRPr="00904088">
        <w:rPr>
          <w:rFonts w:ascii="Sylfaen" w:hAnsi="Sylfaen"/>
          <w:noProof/>
        </w:rPr>
        <w:t>Փաստաթղթային ձևով ներկայացվող նախաորակավորման հայտերը հանձնաժողովին անհրաժեշտ է ներկայացնել մինչև սույն կետով սահմանված ժամկետը լրանալը`  ՀՀ ֆինանսների նախարարություն, ք. Երևանի, Մելիք-Ադամյան 1 հասցեով:</w:t>
      </w:r>
    </w:p>
    <w:p w:rsidR="00904088" w:rsidRPr="00904088" w:rsidRDefault="00904088" w:rsidP="00904088">
      <w:pPr>
        <w:pStyle w:val="BodyTextIndent2"/>
        <w:ind w:firstLine="567"/>
        <w:rPr>
          <w:rFonts w:ascii="Sylfaen" w:eastAsiaTheme="minorHAnsi" w:hAnsi="Sylfaen" w:cstheme="minorBidi"/>
          <w:noProof/>
          <w:sz w:val="22"/>
          <w:szCs w:val="22"/>
          <w:lang w:val="en-US"/>
        </w:rPr>
      </w:pPr>
      <w:r w:rsidRPr="008533E7">
        <w:rPr>
          <w:rFonts w:ascii="Sylfaen" w:eastAsiaTheme="minorHAnsi" w:hAnsi="Sylfaen" w:cstheme="minorBidi"/>
          <w:b/>
          <w:noProof/>
          <w:sz w:val="22"/>
          <w:szCs w:val="22"/>
          <w:lang w:val="en-US"/>
        </w:rPr>
        <w:t>3.</w:t>
      </w:r>
      <w:r w:rsidRPr="00904088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 Փաստաթղթային ձևով ներկայացված նախաորակավորման հայտերը ստանում և հայտերի գրանցամատյանում գրանցում է հանձնաժողովի քարտուղարը:</w:t>
      </w:r>
    </w:p>
    <w:p w:rsidR="00904088" w:rsidRPr="00904088" w:rsidRDefault="00904088" w:rsidP="00904088">
      <w:pPr>
        <w:pStyle w:val="BodyTextIndent2"/>
        <w:ind w:firstLine="0"/>
        <w:rPr>
          <w:rFonts w:ascii="Sylfaen" w:eastAsiaTheme="minorHAnsi" w:hAnsi="Sylfaen" w:cstheme="minorBidi"/>
          <w:noProof/>
          <w:sz w:val="22"/>
          <w:szCs w:val="22"/>
          <w:lang w:val="en-US"/>
        </w:rPr>
      </w:pPr>
      <w:r w:rsidRPr="00904088">
        <w:rPr>
          <w:rFonts w:ascii="Sylfaen" w:eastAsiaTheme="minorHAnsi" w:hAnsi="Sylfaen" w:cstheme="minorBidi"/>
          <w:noProof/>
          <w:sz w:val="22"/>
          <w:szCs w:val="22"/>
          <w:lang w:val="en-US"/>
        </w:rPr>
        <w:tab/>
        <w:t xml:space="preserve">Հայտերը քարտուղարի կողմից գրանցվում են գրանցամատյանում` ըստ դրանց ստացման հերթականության` գրանցամատյանում նշելով գրանցման համարը, օրը և ժամը: Մասնակցի պահանջով դրա մասին տրվում է տեղեկանք։ Հայտերը ներկայացնելու վերջնաժամկետը լրանալուց հետո ներկայացված հայտերը գրանցամատյանում չեն </w:t>
      </w:r>
      <w:r w:rsidRPr="00904088">
        <w:rPr>
          <w:rFonts w:ascii="Sylfaen" w:eastAsiaTheme="minorHAnsi" w:hAnsi="Sylfaen" w:cstheme="minorBidi"/>
          <w:noProof/>
          <w:sz w:val="22"/>
          <w:szCs w:val="22"/>
          <w:lang w:val="en-US"/>
        </w:rPr>
        <w:lastRenderedPageBreak/>
        <w:t>գրանցվում և դրանք` ստանալու օրվան հաջորդող երկու աշխատանքային օրվա ընթացքում քարտուղարի կողմից վերադարձվում են:</w:t>
      </w:r>
    </w:p>
    <w:p w:rsidR="00904088" w:rsidRPr="00904088" w:rsidRDefault="00904088" w:rsidP="00904088">
      <w:pPr>
        <w:pStyle w:val="BodyTextIndent2"/>
        <w:ind w:firstLine="567"/>
        <w:rPr>
          <w:rFonts w:ascii="Sylfaen" w:eastAsiaTheme="minorHAnsi" w:hAnsi="Sylfaen" w:cstheme="minorBidi"/>
          <w:noProof/>
          <w:sz w:val="22"/>
          <w:szCs w:val="22"/>
          <w:lang w:val="en-US"/>
        </w:rPr>
      </w:pPr>
      <w:r w:rsidRPr="008533E7">
        <w:rPr>
          <w:rFonts w:ascii="Sylfaen" w:eastAsiaTheme="minorHAnsi" w:hAnsi="Sylfaen" w:cstheme="minorBidi"/>
          <w:b/>
          <w:noProof/>
          <w:sz w:val="22"/>
          <w:szCs w:val="22"/>
          <w:lang w:val="en-US"/>
        </w:rPr>
        <w:t>4.</w:t>
      </w:r>
      <w:r w:rsidRPr="00904088">
        <w:rPr>
          <w:rFonts w:ascii="Sylfaen" w:eastAsiaTheme="minorHAnsi" w:hAnsi="Sylfaen" w:cstheme="minorBidi"/>
          <w:noProof/>
          <w:sz w:val="22"/>
          <w:szCs w:val="22"/>
          <w:lang w:val="en-US"/>
        </w:rPr>
        <w:t xml:space="preserve"> Մասնակիցը նախաորակավորման հայտով ներկայացնում է`</w:t>
      </w:r>
    </w:p>
    <w:p w:rsidR="00904088" w:rsidRPr="00904088" w:rsidRDefault="00904088" w:rsidP="00904088">
      <w:pPr>
        <w:pStyle w:val="norm"/>
        <w:spacing w:line="360" w:lineRule="auto"/>
        <w:rPr>
          <w:rFonts w:ascii="Sylfaen" w:eastAsiaTheme="minorHAnsi" w:hAnsi="Sylfaen" w:cstheme="minorBidi"/>
          <w:noProof/>
          <w:szCs w:val="22"/>
          <w:lang w:eastAsia="en-US"/>
        </w:rPr>
      </w:pPr>
      <w:r w:rsidRPr="00904088">
        <w:rPr>
          <w:rFonts w:ascii="Sylfaen" w:eastAsiaTheme="minorHAnsi" w:hAnsi="Sylfaen" w:cstheme="minorBidi"/>
          <w:noProof/>
          <w:szCs w:val="22"/>
          <w:lang w:eastAsia="en-US"/>
        </w:rPr>
        <w:t xml:space="preserve">1) իր կողմից հաստատված նախաորակավորման ընթացակարգին մասնակցելու գրավոր դիմում` համաձայն հավելված N 1-ի, </w:t>
      </w:r>
    </w:p>
    <w:p w:rsidR="00904088" w:rsidRPr="00904088" w:rsidRDefault="00904088" w:rsidP="00904088">
      <w:pPr>
        <w:pStyle w:val="norm"/>
        <w:spacing w:line="360" w:lineRule="auto"/>
        <w:rPr>
          <w:rFonts w:ascii="Sylfaen" w:eastAsiaTheme="minorHAnsi" w:hAnsi="Sylfaen" w:cstheme="minorBidi"/>
          <w:noProof/>
          <w:szCs w:val="22"/>
          <w:lang w:eastAsia="en-US"/>
        </w:rPr>
      </w:pPr>
      <w:r w:rsidRPr="00904088">
        <w:rPr>
          <w:rFonts w:ascii="Sylfaen" w:eastAsiaTheme="minorHAnsi" w:hAnsi="Sylfaen" w:cstheme="minorBidi"/>
          <w:noProof/>
          <w:szCs w:val="22"/>
          <w:lang w:eastAsia="en-US"/>
        </w:rPr>
        <w:t>2) իր կողմից հաստատված հայտարարություն՝ սույն հայտարարությամբ սահմանված որակավորման չափանիշի պահանջներին իր համապատասխանության մասին` համաձայն հավելված 2-ի,</w:t>
      </w:r>
    </w:p>
    <w:p w:rsidR="00904088" w:rsidRPr="00904088" w:rsidRDefault="00904088" w:rsidP="00904088">
      <w:pPr>
        <w:spacing w:line="360" w:lineRule="auto"/>
        <w:ind w:firstLine="567"/>
        <w:jc w:val="both"/>
        <w:rPr>
          <w:rFonts w:ascii="Sylfaen" w:hAnsi="Sylfaen"/>
          <w:noProof/>
        </w:rPr>
      </w:pPr>
      <w:r w:rsidRPr="00904088">
        <w:rPr>
          <w:rFonts w:ascii="Sylfaen" w:hAnsi="Sylfaen"/>
          <w:noProof/>
        </w:rPr>
        <w:t xml:space="preserve">  3) համատեղ գործունեության պայմանագրի պատճենը, եթե մասնակիցները սույն ընթացակարգին մասնակցում են համատեղ գործունեության կարգով (կոնսորցիումով):</w:t>
      </w:r>
    </w:p>
    <w:p w:rsidR="00904088" w:rsidRPr="00904088" w:rsidRDefault="008533E7" w:rsidP="00904088">
      <w:pPr>
        <w:spacing w:line="360" w:lineRule="auto"/>
        <w:ind w:firstLine="567"/>
        <w:jc w:val="both"/>
        <w:rPr>
          <w:rFonts w:ascii="Sylfaen" w:hAnsi="Sylfaen"/>
          <w:noProof/>
        </w:rPr>
      </w:pPr>
      <w:r>
        <w:rPr>
          <w:rFonts w:ascii="Sylfaen" w:hAnsi="Sylfaen"/>
          <w:noProof/>
        </w:rPr>
        <w:tab/>
      </w:r>
      <w:r w:rsidR="00904088" w:rsidRPr="008533E7">
        <w:rPr>
          <w:rFonts w:ascii="Sylfaen" w:hAnsi="Sylfaen"/>
          <w:b/>
          <w:noProof/>
        </w:rPr>
        <w:t>5.</w:t>
      </w:r>
      <w:r w:rsidR="00904088" w:rsidRPr="00904088">
        <w:rPr>
          <w:rFonts w:ascii="Sylfaen" w:hAnsi="Sylfaen"/>
          <w:noProof/>
        </w:rPr>
        <w:t xml:space="preserve"> Եթե նախաորակավորման հայտը մասնակիցը ներկայացնում է`</w:t>
      </w:r>
    </w:p>
    <w:p w:rsidR="00904088" w:rsidRPr="00904088" w:rsidRDefault="00904088" w:rsidP="00904088">
      <w:pPr>
        <w:spacing w:line="360" w:lineRule="auto"/>
        <w:ind w:firstLine="567"/>
        <w:jc w:val="both"/>
        <w:rPr>
          <w:rFonts w:ascii="Sylfaen" w:hAnsi="Sylfaen"/>
          <w:noProof/>
        </w:rPr>
      </w:pPr>
      <w:r w:rsidRPr="00904088">
        <w:rPr>
          <w:rFonts w:ascii="Sylfaen" w:hAnsi="Sylfaen"/>
          <w:noProof/>
        </w:rPr>
        <w:tab/>
        <w:t>1) փաստաթղթային եղանակով, ապա հայտում ներառվող բոլոր փաստաթղթերը, բացառությամբ սույն հայտարարության 14-րդ կետի 3-րդ ենթակետով նախատեսված փաստաթղթի, ներկայացվում են բնօրինակից և թվով երեք պատճեններից: Փաստաթղթերի փաթեթների վրա համապատասխանաբար գրվում են «բնօրինակ» և «պատճեն» բառերը: Բնօրինակ փաստաթղթերի փոխարեն կարող են ներկայացվել դրանց նոտարական կարգով վավերացված օրինակները.</w:t>
      </w:r>
    </w:p>
    <w:p w:rsidR="00904088" w:rsidRPr="00904088" w:rsidRDefault="00904088" w:rsidP="00904088">
      <w:pPr>
        <w:spacing w:line="360" w:lineRule="auto"/>
        <w:ind w:firstLine="567"/>
        <w:jc w:val="both"/>
        <w:rPr>
          <w:rFonts w:ascii="Sylfaen" w:hAnsi="Sylfaen"/>
          <w:noProof/>
        </w:rPr>
      </w:pPr>
      <w:r w:rsidRPr="00904088">
        <w:rPr>
          <w:rFonts w:ascii="Sylfaen" w:hAnsi="Sylfaen"/>
          <w:noProof/>
        </w:rPr>
        <w:t>2)  էլեկտրոնային եղանակով, ներկայացվում են բնօրինակի փաստաթղթերից արտատպված (սկանավորված) տարբերակները:</w:t>
      </w:r>
    </w:p>
    <w:p w:rsidR="00904088" w:rsidRPr="00904088" w:rsidRDefault="00904088" w:rsidP="00904088">
      <w:pPr>
        <w:pStyle w:val="BodyTextIndent"/>
        <w:ind w:firstLine="567"/>
        <w:rPr>
          <w:rFonts w:ascii="Sylfaen" w:eastAsiaTheme="minorHAnsi" w:hAnsi="Sylfaen" w:cstheme="minorBidi"/>
          <w:i w:val="0"/>
          <w:noProof/>
          <w:sz w:val="22"/>
          <w:szCs w:val="22"/>
          <w:lang w:val="en-US"/>
        </w:rPr>
      </w:pPr>
      <w:r w:rsidRPr="008533E7">
        <w:rPr>
          <w:rFonts w:ascii="Sylfaen" w:eastAsiaTheme="minorHAnsi" w:hAnsi="Sylfaen" w:cstheme="minorBidi"/>
          <w:b/>
          <w:i w:val="0"/>
          <w:noProof/>
          <w:sz w:val="22"/>
          <w:szCs w:val="22"/>
          <w:lang w:val="en-US"/>
        </w:rPr>
        <w:t>6.</w:t>
      </w:r>
      <w:r w:rsidRPr="00904088">
        <w:rPr>
          <w:rFonts w:ascii="Sylfaen" w:eastAsiaTheme="minorHAnsi" w:hAnsi="Sylfaen" w:cstheme="minorBidi"/>
          <w:i w:val="0"/>
          <w:noProof/>
          <w:sz w:val="22"/>
          <w:szCs w:val="22"/>
          <w:lang w:val="en-US"/>
        </w:rPr>
        <w:t xml:space="preserve"> Նախաորակավորման հայտերը, հայերենից բացի, կարող են ներկայացվել նաև անգլերեն կամ ռուսերեն: </w:t>
      </w:r>
    </w:p>
    <w:p w:rsidR="00904088" w:rsidRDefault="00904088" w:rsidP="00904088">
      <w:pPr>
        <w:spacing w:line="360" w:lineRule="auto"/>
        <w:ind w:firstLine="567"/>
        <w:jc w:val="both"/>
        <w:rPr>
          <w:rFonts w:ascii="Sylfaen" w:hAnsi="Sylfaen"/>
          <w:noProof/>
        </w:rPr>
      </w:pPr>
      <w:r w:rsidRPr="008533E7">
        <w:rPr>
          <w:rFonts w:ascii="Sylfaen" w:hAnsi="Sylfaen"/>
          <w:b/>
          <w:noProof/>
        </w:rPr>
        <w:t>7.</w:t>
      </w:r>
      <w:r w:rsidRPr="00904088">
        <w:rPr>
          <w:rFonts w:ascii="Sylfaen" w:hAnsi="Sylfaen"/>
          <w:noProof/>
        </w:rPr>
        <w:t xml:space="preserve"> Ծրարը և սույն հայտարարությամբ նախատեսված` մասնակցի կողմից կազմվող փաստաթղթերը ստորագրում է դրանք ներկայացնող անձը կամ վերջինիս լիազորված անձը (այսուհետ` գործակալ): Եթե նախաորակավորման հայտը ներկայացնում է գործակալը, ապա հայտով ներկայացվում է վերջինիս այդ լիազորությունը վերապահված լինելու մասին փաստաթուղթ: Նպատակահարմարության դեպքում մասնակիցը պահանջվող տեղեկությունները կարող է ներկայացնել սույն հայտարարությամբ առաջարկվող ձևերից տարբերվող այլ ձևերով` պահպանելով պահանջվող վավերապայմանները։</w:t>
      </w:r>
    </w:p>
    <w:p w:rsidR="008533E7" w:rsidRDefault="008533E7" w:rsidP="00904088">
      <w:pPr>
        <w:spacing w:line="360" w:lineRule="auto"/>
        <w:ind w:firstLine="567"/>
        <w:jc w:val="both"/>
        <w:rPr>
          <w:rFonts w:ascii="Sylfaen" w:hAnsi="Sylfaen"/>
          <w:noProof/>
        </w:rPr>
      </w:pPr>
    </w:p>
    <w:p w:rsidR="008533E7" w:rsidRPr="008533E7" w:rsidRDefault="008533E7" w:rsidP="00904088">
      <w:pPr>
        <w:spacing w:line="360" w:lineRule="auto"/>
        <w:ind w:firstLine="567"/>
        <w:jc w:val="both"/>
        <w:rPr>
          <w:rFonts w:ascii="Sylfaen" w:hAnsi="Sylfaen"/>
          <w:i/>
          <w:noProof/>
        </w:rPr>
      </w:pPr>
      <w:r w:rsidRPr="008533E7">
        <w:rPr>
          <w:rFonts w:ascii="Sylfaen" w:hAnsi="Sylfaen"/>
          <w:i/>
          <w:noProof/>
        </w:rPr>
        <w:t>Նշված ինֆորմացիան կարող եք գտնել նախաորակավորման ընթացակարգի մասին հայտարարության 4-րդ գլխում:</w:t>
      </w:r>
    </w:p>
    <w:p w:rsidR="00904088" w:rsidRDefault="00904088" w:rsidP="00F86FAC">
      <w:pPr>
        <w:spacing w:after="0"/>
        <w:rPr>
          <w:rFonts w:ascii="Sylfaen" w:hAnsi="Sylfaen"/>
          <w:noProof/>
        </w:rPr>
      </w:pPr>
    </w:p>
    <w:p w:rsidR="008533E7" w:rsidRDefault="008533E7" w:rsidP="00F86FAC">
      <w:pPr>
        <w:spacing w:after="0"/>
        <w:rPr>
          <w:rFonts w:ascii="Sylfaen" w:hAnsi="Sylfaen"/>
          <w:noProof/>
        </w:rPr>
      </w:pPr>
    </w:p>
    <w:p w:rsidR="008533E7" w:rsidRDefault="008533E7" w:rsidP="00F86FAC">
      <w:pPr>
        <w:spacing w:after="0"/>
        <w:rPr>
          <w:rFonts w:ascii="Sylfaen" w:hAnsi="Sylfaen"/>
          <w:noProof/>
        </w:rPr>
      </w:pPr>
    </w:p>
    <w:p w:rsidR="008533E7" w:rsidRPr="008533E7" w:rsidRDefault="008533E7" w:rsidP="008533E7">
      <w:pPr>
        <w:spacing w:after="0" w:line="360" w:lineRule="auto"/>
        <w:ind w:firstLine="720"/>
        <w:jc w:val="center"/>
        <w:rPr>
          <w:rFonts w:ascii="GHEA Grapalat" w:hAnsi="GHEA Grapalat"/>
          <w:noProof/>
          <w:szCs w:val="20"/>
          <w:lang w:val="hy-AM"/>
        </w:rPr>
      </w:pPr>
      <w:r w:rsidRPr="008533E7">
        <w:rPr>
          <w:rFonts w:ascii="Sylfaen" w:hAnsi="Sylfaen" w:cs="Sylfaen"/>
          <w:i/>
          <w:noProof/>
          <w:szCs w:val="20"/>
          <w:lang w:val="hy-AM"/>
        </w:rPr>
        <w:t>Հեռախոս՝</w:t>
      </w:r>
      <w:r w:rsidRPr="008533E7">
        <w:rPr>
          <w:rFonts w:ascii="GHEA Grapalat" w:hAnsi="GHEA Grapalat"/>
          <w:i/>
          <w:noProof/>
          <w:szCs w:val="20"/>
          <w:lang w:val="hy-AM"/>
        </w:rPr>
        <w:t xml:space="preserve"> </w:t>
      </w:r>
      <w:r w:rsidRPr="008533E7">
        <w:rPr>
          <w:rFonts w:ascii="Calibri" w:hAnsi="Calibri" w:cs="Calibri"/>
          <w:i/>
          <w:noProof/>
          <w:szCs w:val="20"/>
          <w:lang w:val="hy-AM"/>
        </w:rPr>
        <w:t>(</w:t>
      </w:r>
      <w:r w:rsidRPr="008533E7">
        <w:rPr>
          <w:rFonts w:ascii="GHEA Grapalat" w:hAnsi="GHEA Grapalat"/>
          <w:i/>
          <w:noProof/>
          <w:szCs w:val="20"/>
          <w:lang w:val="hy-AM"/>
        </w:rPr>
        <w:t>+374</w:t>
      </w:r>
      <w:r w:rsidRPr="008533E7">
        <w:rPr>
          <w:rFonts w:ascii="Calibri" w:hAnsi="Calibri" w:cs="Calibri"/>
          <w:i/>
          <w:noProof/>
          <w:szCs w:val="20"/>
          <w:lang w:val="hy-AM"/>
        </w:rPr>
        <w:t>)</w:t>
      </w:r>
      <w:r w:rsidRPr="008533E7">
        <w:rPr>
          <w:rFonts w:ascii="GHEA Grapalat" w:hAnsi="GHEA Grapalat"/>
          <w:i/>
          <w:noProof/>
          <w:szCs w:val="20"/>
          <w:lang w:val="ru-RU"/>
        </w:rPr>
        <w:t xml:space="preserve"> </w:t>
      </w:r>
      <w:r w:rsidRPr="008533E7">
        <w:rPr>
          <w:rFonts w:ascii="GHEA Grapalat" w:hAnsi="GHEA Grapalat"/>
          <w:i/>
          <w:noProof/>
          <w:szCs w:val="20"/>
          <w:lang w:val="hy-AM"/>
        </w:rPr>
        <w:t>11</w:t>
      </w:r>
      <w:r w:rsidRPr="008533E7">
        <w:rPr>
          <w:rFonts w:ascii="GHEA Grapalat" w:hAnsi="GHEA Grapalat"/>
          <w:i/>
          <w:noProof/>
          <w:szCs w:val="20"/>
          <w:lang w:val="ru-RU"/>
        </w:rPr>
        <w:t xml:space="preserve"> </w:t>
      </w:r>
      <w:r w:rsidRPr="008533E7">
        <w:rPr>
          <w:rFonts w:ascii="GHEA Grapalat" w:hAnsi="GHEA Grapalat"/>
          <w:i/>
          <w:noProof/>
          <w:szCs w:val="20"/>
          <w:lang w:val="hy-AM"/>
        </w:rPr>
        <w:t>800</w:t>
      </w:r>
      <w:r w:rsidRPr="008533E7">
        <w:rPr>
          <w:rFonts w:ascii="GHEA Grapalat" w:hAnsi="GHEA Grapalat"/>
          <w:i/>
          <w:noProof/>
          <w:szCs w:val="20"/>
          <w:lang w:val="ru-RU"/>
        </w:rPr>
        <w:t>-</w:t>
      </w:r>
      <w:r w:rsidRPr="008533E7">
        <w:rPr>
          <w:rFonts w:ascii="GHEA Grapalat" w:hAnsi="GHEA Grapalat"/>
          <w:i/>
          <w:noProof/>
          <w:szCs w:val="20"/>
          <w:lang w:val="hy-AM"/>
        </w:rPr>
        <w:t>114</w:t>
      </w:r>
    </w:p>
    <w:p w:rsidR="008533E7" w:rsidRPr="008533E7" w:rsidRDefault="008533E7" w:rsidP="008533E7">
      <w:pPr>
        <w:pStyle w:val="BodyTextIndent"/>
        <w:jc w:val="center"/>
        <w:rPr>
          <w:rFonts w:ascii="GHEA Grapalat" w:hAnsi="GHEA Grapalat"/>
          <w:i w:val="0"/>
          <w:noProof/>
          <w:sz w:val="22"/>
          <w:lang w:val="hy-AM"/>
        </w:rPr>
      </w:pPr>
      <w:r w:rsidRPr="008533E7">
        <w:rPr>
          <w:rFonts w:ascii="Sylfaen" w:hAnsi="Sylfaen" w:cs="Sylfaen"/>
          <w:noProof/>
          <w:sz w:val="22"/>
          <w:lang w:val="hy-AM"/>
        </w:rPr>
        <w:t>Էլ</w:t>
      </w:r>
      <w:r w:rsidRPr="008533E7">
        <w:rPr>
          <w:rFonts w:ascii="GHEA Grapalat" w:hAnsi="GHEA Grapalat"/>
          <w:noProof/>
          <w:sz w:val="22"/>
          <w:lang w:val="hy-AM"/>
        </w:rPr>
        <w:t xml:space="preserve">. </w:t>
      </w:r>
      <w:r w:rsidRPr="008533E7">
        <w:rPr>
          <w:rFonts w:ascii="Sylfaen" w:hAnsi="Sylfaen" w:cs="Sylfaen"/>
          <w:noProof/>
          <w:sz w:val="22"/>
          <w:lang w:val="hy-AM"/>
        </w:rPr>
        <w:t>Փոստ՝</w:t>
      </w:r>
      <w:r w:rsidRPr="008533E7">
        <w:rPr>
          <w:rFonts w:ascii="GHEA Grapalat" w:hAnsi="GHEA Grapalat"/>
          <w:noProof/>
          <w:sz w:val="22"/>
          <w:lang w:val="hy-AM"/>
        </w:rPr>
        <w:t xml:space="preserve"> ani.aghababyan@minfin.am</w:t>
      </w:r>
    </w:p>
    <w:p w:rsidR="008533E7" w:rsidRPr="008533E7" w:rsidRDefault="008533E7" w:rsidP="008533E7">
      <w:pPr>
        <w:pStyle w:val="BodyTextIndent"/>
        <w:ind w:firstLine="0"/>
        <w:jc w:val="center"/>
        <w:rPr>
          <w:rFonts w:ascii="GHEA Grapalat" w:hAnsi="GHEA Grapalat"/>
          <w:noProof/>
          <w:sz w:val="22"/>
          <w:lang w:val="hy-AM"/>
        </w:rPr>
      </w:pPr>
      <w:r w:rsidRPr="008533E7">
        <w:rPr>
          <w:rFonts w:ascii="GHEA Grapalat" w:hAnsi="GHEA Grapalat"/>
          <w:noProof/>
          <w:sz w:val="22"/>
          <w:lang w:val="hy-AM"/>
        </w:rPr>
        <w:t xml:space="preserve">          </w:t>
      </w:r>
      <w:r w:rsidRPr="008533E7">
        <w:rPr>
          <w:rFonts w:ascii="Sylfaen" w:hAnsi="Sylfaen" w:cs="Sylfaen"/>
          <w:noProof/>
          <w:sz w:val="22"/>
          <w:lang w:val="hy-AM"/>
        </w:rPr>
        <w:t>Պատվիրատու</w:t>
      </w:r>
      <w:r w:rsidRPr="008533E7">
        <w:rPr>
          <w:rFonts w:ascii="GHEA Grapalat" w:hAnsi="GHEA Grapalat"/>
          <w:noProof/>
          <w:sz w:val="22"/>
          <w:lang w:val="hy-AM"/>
        </w:rPr>
        <w:t xml:space="preserve">` </w:t>
      </w:r>
      <w:r w:rsidRPr="008533E7">
        <w:rPr>
          <w:rFonts w:ascii="Sylfaen" w:hAnsi="Sylfaen" w:cs="Sylfaen"/>
          <w:noProof/>
          <w:sz w:val="22"/>
          <w:lang w:val="hy-AM"/>
        </w:rPr>
        <w:t>ՀՀ</w:t>
      </w:r>
      <w:r w:rsidRPr="008533E7">
        <w:rPr>
          <w:rFonts w:ascii="GHEA Grapalat" w:hAnsi="GHEA Grapalat"/>
          <w:noProof/>
          <w:sz w:val="22"/>
          <w:lang w:val="hy-AM"/>
        </w:rPr>
        <w:t xml:space="preserve"> </w:t>
      </w:r>
      <w:r w:rsidRPr="008533E7">
        <w:rPr>
          <w:rFonts w:ascii="Sylfaen" w:hAnsi="Sylfaen" w:cs="Sylfaen"/>
          <w:noProof/>
          <w:sz w:val="22"/>
          <w:lang w:val="hy-AM"/>
        </w:rPr>
        <w:t>ֆինանսների</w:t>
      </w:r>
      <w:r w:rsidRPr="008533E7">
        <w:rPr>
          <w:rFonts w:ascii="GHEA Grapalat" w:hAnsi="GHEA Grapalat"/>
          <w:noProof/>
          <w:sz w:val="22"/>
          <w:lang w:val="hy-AM"/>
        </w:rPr>
        <w:t xml:space="preserve"> </w:t>
      </w:r>
      <w:r w:rsidRPr="008533E7">
        <w:rPr>
          <w:rFonts w:ascii="Sylfaen" w:hAnsi="Sylfaen" w:cs="Sylfaen"/>
          <w:noProof/>
          <w:sz w:val="22"/>
          <w:lang w:val="hy-AM"/>
        </w:rPr>
        <w:t>նախարարություն</w:t>
      </w:r>
    </w:p>
    <w:p w:rsidR="008533E7" w:rsidRPr="00991B14" w:rsidRDefault="008533E7" w:rsidP="00F86FAC">
      <w:pPr>
        <w:spacing w:after="0"/>
        <w:rPr>
          <w:rFonts w:ascii="Sylfaen" w:hAnsi="Sylfaen"/>
          <w:noProof/>
        </w:rPr>
      </w:pPr>
    </w:p>
    <w:sectPr w:rsidR="008533E7" w:rsidRPr="00991B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BA0"/>
    <w:rsid w:val="00512BA0"/>
    <w:rsid w:val="008533E7"/>
    <w:rsid w:val="00904088"/>
    <w:rsid w:val="00991B14"/>
    <w:rsid w:val="00D361FC"/>
    <w:rsid w:val="00F8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90408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90408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0408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0408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904088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9040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90408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90408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0408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0408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904088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9040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i.aghababyan@minfin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Movses Khorenatsy</dc:creator>
  <cp:keywords/>
  <dc:description/>
  <cp:lastModifiedBy>Movses Khorenatsy</cp:lastModifiedBy>
  <cp:revision>2</cp:revision>
  <dcterms:created xsi:type="dcterms:W3CDTF">2020-03-20T20:40:00Z</dcterms:created>
  <dcterms:modified xsi:type="dcterms:W3CDTF">2020-03-20T21:16:00Z</dcterms:modified>
</cp:coreProperties>
</file>