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3D" w:rsidRPr="004F7DB7" w:rsidRDefault="00EF313D" w:rsidP="00EF313D">
      <w:pPr>
        <w:jc w:val="center"/>
        <w:rPr>
          <w:rFonts w:ascii="Sylfaen" w:hAnsi="Sylfaen"/>
          <w:b/>
          <w:sz w:val="28"/>
          <w:szCs w:val="28"/>
        </w:rPr>
      </w:pPr>
      <w:r w:rsidRPr="004F7DB7">
        <w:rPr>
          <w:rFonts w:ascii="Sylfaen" w:hAnsi="Sylfaen"/>
          <w:b/>
          <w:sz w:val="28"/>
          <w:szCs w:val="28"/>
        </w:rPr>
        <w:t>STATEMENT</w:t>
      </w:r>
    </w:p>
    <w:p w:rsidR="00EF313D" w:rsidRPr="004F7DB7" w:rsidRDefault="00EF313D" w:rsidP="00EF313D">
      <w:pPr>
        <w:jc w:val="center"/>
        <w:rPr>
          <w:rFonts w:ascii="Sylfaen" w:hAnsi="Sylfaen"/>
          <w:b/>
          <w:sz w:val="28"/>
          <w:szCs w:val="28"/>
        </w:rPr>
      </w:pPr>
      <w:r w:rsidRPr="004F7DB7">
        <w:rPr>
          <w:rFonts w:ascii="Sylfaen" w:hAnsi="Sylfaen"/>
          <w:b/>
          <w:sz w:val="28"/>
          <w:szCs w:val="28"/>
        </w:rPr>
        <w:t>ON THE REQUEST FOR QUOTATION</w:t>
      </w:r>
    </w:p>
    <w:p w:rsidR="00EF313D" w:rsidRPr="004F7DB7" w:rsidRDefault="00EF313D" w:rsidP="00EF313D">
      <w:pPr>
        <w:ind w:left="-360"/>
        <w:jc w:val="both"/>
        <w:rPr>
          <w:rFonts w:ascii="Sylfaen" w:hAnsi="Sylfaen"/>
        </w:rPr>
      </w:pPr>
      <w:r w:rsidRPr="004F7DB7">
        <w:rPr>
          <w:rFonts w:ascii="Sylfaen" w:hAnsi="Sylfaen"/>
        </w:rPr>
        <w:t>This text of statement is approved by the decision N 1 of commission of the request for quotation dated 07 NOV 2018 and is published in accordance with the article 27 of RA law “On procurement”</w:t>
      </w:r>
    </w:p>
    <w:p w:rsidR="00EF313D" w:rsidRPr="004F7DB7" w:rsidRDefault="00EF313D" w:rsidP="00EF313D">
      <w:pPr>
        <w:ind w:left="-360"/>
        <w:jc w:val="both"/>
        <w:rPr>
          <w:rFonts w:ascii="Sylfaen" w:hAnsi="Sylfaen"/>
        </w:rPr>
      </w:pPr>
    </w:p>
    <w:p w:rsidR="00EF313D" w:rsidRPr="004F7DB7" w:rsidRDefault="00EF313D" w:rsidP="00EF313D">
      <w:pPr>
        <w:ind w:left="-360"/>
        <w:jc w:val="center"/>
        <w:rPr>
          <w:rFonts w:ascii="Sylfaen" w:hAnsi="Sylfaen"/>
        </w:rPr>
      </w:pPr>
      <w:r w:rsidRPr="004F7DB7">
        <w:rPr>
          <w:rFonts w:ascii="Sylfaen" w:hAnsi="Sylfaen"/>
        </w:rPr>
        <w:t xml:space="preserve">Request for quotation code: </w:t>
      </w:r>
      <w:r w:rsidRPr="004F7DB7">
        <w:rPr>
          <w:rFonts w:ascii="Sylfaen" w:hAnsi="Sylfaen"/>
          <w:lang w:val="ru-RU"/>
        </w:rPr>
        <w:t>ԵՔ</w:t>
      </w:r>
      <w:r w:rsidRPr="004F7DB7">
        <w:rPr>
          <w:rFonts w:ascii="Sylfaen" w:hAnsi="Sylfaen"/>
        </w:rPr>
        <w:t>132</w:t>
      </w:r>
      <w:r w:rsidRPr="004F7DB7">
        <w:rPr>
          <w:rFonts w:ascii="Sylfaen" w:hAnsi="Sylfaen"/>
          <w:lang w:val="ru-RU"/>
        </w:rPr>
        <w:t>ԴՊ</w:t>
      </w:r>
      <w:r w:rsidRPr="004F7DB7">
        <w:rPr>
          <w:rFonts w:ascii="Sylfaen" w:hAnsi="Sylfaen"/>
        </w:rPr>
        <w:t>-</w:t>
      </w:r>
      <w:r w:rsidRPr="004F7DB7">
        <w:rPr>
          <w:rFonts w:ascii="Sylfaen" w:hAnsi="Sylfaen"/>
          <w:lang w:val="ru-RU"/>
        </w:rPr>
        <w:t>ԳՀԱՊՁԲ</w:t>
      </w:r>
      <w:r w:rsidRPr="004F7DB7">
        <w:rPr>
          <w:rFonts w:ascii="Sylfaen" w:hAnsi="Sylfaen"/>
        </w:rPr>
        <w:t>-18/9</w:t>
      </w:r>
    </w:p>
    <w:p w:rsidR="00EF313D" w:rsidRPr="004F7DB7" w:rsidRDefault="00EF313D" w:rsidP="00EF313D">
      <w:pPr>
        <w:ind w:left="-360"/>
        <w:jc w:val="both"/>
        <w:rPr>
          <w:rFonts w:ascii="Sylfaen" w:hAnsi="Sylfaen"/>
        </w:rPr>
      </w:pPr>
      <w:r w:rsidRPr="004F7DB7">
        <w:rPr>
          <w:rFonts w:ascii="Sylfaen" w:hAnsi="Sylfaen"/>
        </w:rPr>
        <w:t>Client: ''Yerevan Basic School N 132 after H. Isakov'' SNCO, located at: 28 A. Khachatryan, c. Yerevan, states the request for quotation, which is realized in one stage.</w:t>
      </w:r>
    </w:p>
    <w:p w:rsidR="00EF313D" w:rsidRPr="004F7DB7" w:rsidRDefault="00EF313D" w:rsidP="00EF313D">
      <w:pPr>
        <w:ind w:left="-360"/>
        <w:jc w:val="both"/>
        <w:rPr>
          <w:rFonts w:ascii="Sylfaen" w:hAnsi="Sylfaen"/>
        </w:rPr>
      </w:pPr>
      <w:r w:rsidRPr="004F7DB7">
        <w:rPr>
          <w:rFonts w:ascii="Sylfaen" w:hAnsi="Sylfaen"/>
        </w:rPr>
        <w:t>The participant selected for the request for quotation will be suggested to conclude a contract for supply of office furniture in the established order/hereinafter-the contract/.</w:t>
      </w:r>
    </w:p>
    <w:p w:rsidR="00EF313D" w:rsidRPr="004F7DB7" w:rsidRDefault="00EF313D" w:rsidP="00EF313D">
      <w:pPr>
        <w:ind w:left="-360"/>
        <w:jc w:val="both"/>
        <w:rPr>
          <w:rFonts w:ascii="Sylfaen" w:hAnsi="Sylfaen"/>
        </w:rPr>
      </w:pPr>
      <w:r w:rsidRPr="004F7DB7">
        <w:rPr>
          <w:rFonts w:ascii="Sylfaen" w:hAnsi="Sylfaen"/>
        </w:rPr>
        <w:t>In accordance with the article 7 of the RA law ''On the request for quotation'' any person, irrespective of the circumstance of its being a natural person, organization or a person with no nationality, has an equal right to take part in the request for quotation.</w:t>
      </w:r>
    </w:p>
    <w:p w:rsidR="00EF313D" w:rsidRPr="004F7DB7" w:rsidRDefault="00EF313D" w:rsidP="00EF313D">
      <w:pPr>
        <w:ind w:left="-360"/>
        <w:jc w:val="both"/>
        <w:rPr>
          <w:rFonts w:ascii="Sylfaen" w:hAnsi="Sylfaen"/>
        </w:rPr>
      </w:pPr>
      <w:r w:rsidRPr="004F7DB7">
        <w:rPr>
          <w:rFonts w:ascii="Sylfaen" w:hAnsi="Sylfaen"/>
        </w:rPr>
        <w:t>Qualification criteria and the documents to be submitted for those criteria to the persons with no right to take part in the request for quotation are established with the invitation of this procedure. A selected participant is defined from the number of participants having submitted requests estimated adequately to the requirements of the invitation-with the principle of giving preference to the participant who has submitted a minimum price offer.</w:t>
      </w:r>
    </w:p>
    <w:p w:rsidR="00EF313D" w:rsidRPr="004F7DB7" w:rsidRDefault="00EF313D" w:rsidP="00EF313D">
      <w:pPr>
        <w:ind w:left="-360"/>
        <w:jc w:val="both"/>
        <w:rPr>
          <w:rFonts w:ascii="Sylfaen" w:hAnsi="Sylfaen"/>
        </w:rPr>
      </w:pPr>
      <w:r w:rsidRPr="004F7DB7">
        <w:rPr>
          <w:rFonts w:ascii="Sylfaen" w:hAnsi="Sylfaen"/>
        </w:rPr>
        <w:t>For getting a paper version of the invitation of the request for quotation one has to apply to the client until 11:30 of the 8</w:t>
      </w:r>
      <w:r w:rsidRPr="004F7DB7">
        <w:rPr>
          <w:rFonts w:ascii="Sylfaen" w:hAnsi="Sylfaen"/>
          <w:vertAlign w:val="superscript"/>
        </w:rPr>
        <w:t>th</w:t>
      </w:r>
      <w:r w:rsidRPr="004F7DB7">
        <w:rPr>
          <w:rFonts w:ascii="Sylfaen" w:hAnsi="Sylfaen"/>
        </w:rPr>
        <w:t xml:space="preserve"> day counted from the day following the publication of this statement. Moreover, for getting a paper version of the invitation one should submit a written application to the client. The client provides getting of the invitation in a paper form free of charge on the first working day following such requirement.</w:t>
      </w:r>
    </w:p>
    <w:p w:rsidR="00EF313D" w:rsidRPr="004F7DB7" w:rsidRDefault="00EF313D" w:rsidP="00EF313D">
      <w:pPr>
        <w:ind w:left="-360"/>
        <w:jc w:val="both"/>
        <w:rPr>
          <w:rFonts w:ascii="Sylfaen" w:hAnsi="Sylfaen"/>
        </w:rPr>
      </w:pPr>
      <w:r w:rsidRPr="004F7DB7">
        <w:rPr>
          <w:rFonts w:ascii="Sylfaen" w:hAnsi="Sylfaen"/>
        </w:rPr>
        <w:t>In case of the requirement to provide an invitation in an electronic form the client provides the invitation in an electronic form free of charge within the next working day following the day of getting an application.</w:t>
      </w:r>
    </w:p>
    <w:p w:rsidR="00EF313D" w:rsidRPr="004F7DB7" w:rsidRDefault="00EF313D" w:rsidP="00EF313D">
      <w:pPr>
        <w:ind w:left="-360"/>
        <w:jc w:val="both"/>
        <w:rPr>
          <w:rFonts w:ascii="Sylfaen" w:hAnsi="Sylfaen"/>
        </w:rPr>
      </w:pPr>
      <w:r w:rsidRPr="004F7DB7">
        <w:rPr>
          <w:rFonts w:ascii="Sylfaen" w:hAnsi="Sylfaen"/>
        </w:rPr>
        <w:t>Not getting an invitation does not limit the right of a participant to take part in this procedure. Applications of the request for quotation should be submitted to the address: 28 A. Khachatryan, c. Yerevan – in a paper form until 11:30 of the 8</w:t>
      </w:r>
      <w:r w:rsidRPr="004F7DB7">
        <w:rPr>
          <w:rFonts w:ascii="Sylfaen" w:hAnsi="Sylfaen"/>
          <w:vertAlign w:val="superscript"/>
        </w:rPr>
        <w:t>th</w:t>
      </w:r>
      <w:r w:rsidRPr="004F7DB7">
        <w:rPr>
          <w:rFonts w:ascii="Sylfaen" w:hAnsi="Sylfaen"/>
        </w:rPr>
        <w:t xml:space="preserve"> day counted from the day following the publication of this statement. In addition to the Armenian version, applications may also be submitted in English or Russian.</w:t>
      </w:r>
    </w:p>
    <w:p w:rsidR="00EF313D" w:rsidRPr="004F7DB7" w:rsidRDefault="00EF313D" w:rsidP="00EF313D">
      <w:pPr>
        <w:ind w:left="-360"/>
        <w:jc w:val="both"/>
        <w:rPr>
          <w:rFonts w:ascii="Sylfaen" w:hAnsi="Sylfaen"/>
        </w:rPr>
      </w:pPr>
      <w:r w:rsidRPr="004F7DB7">
        <w:rPr>
          <w:rFonts w:ascii="Sylfaen" w:hAnsi="Sylfaen"/>
        </w:rPr>
        <w:lastRenderedPageBreak/>
        <w:t>Opening of applications will take place at 28 A. Khachatryan, c. Yerevan on 0</w:t>
      </w:r>
      <w:r>
        <w:rPr>
          <w:rFonts w:ascii="Sylfaen" w:hAnsi="Sylfaen"/>
        </w:rPr>
        <w:t>3</w:t>
      </w:r>
      <w:r w:rsidRPr="004F7DB7">
        <w:rPr>
          <w:rFonts w:ascii="Sylfaen" w:hAnsi="Sylfaen"/>
        </w:rPr>
        <w:t xml:space="preserve"> DEC at 11:30. Appeals against this procedure should be submitted to the council of procurement appeal at the address: 1 Melik-Adamyan Street, c. Yerevan. Appealing is realized in the order set by the invitation of this request for quotation. For submitting an appeal one should pay AMD 30.000 /thirty thousand/ to be transferred to the treasury account number 900008000482 open in the name of the ministry of finances of the Republic of Armenia.</w:t>
      </w:r>
    </w:p>
    <w:p w:rsidR="00EF313D" w:rsidRPr="004F7DB7" w:rsidRDefault="00EF313D" w:rsidP="00EF313D">
      <w:pPr>
        <w:ind w:left="-360"/>
        <w:jc w:val="both"/>
        <w:rPr>
          <w:rFonts w:ascii="Sylfaen" w:hAnsi="Sylfaen"/>
        </w:rPr>
      </w:pPr>
      <w:r w:rsidRPr="004F7DB7">
        <w:rPr>
          <w:rFonts w:ascii="Sylfaen" w:hAnsi="Sylfaen"/>
        </w:rPr>
        <w:t>For getting an additional information in connection with this statement you may apply to Anania Maghakyan – the secretary of the assessment commission.</w:t>
      </w:r>
    </w:p>
    <w:p w:rsidR="00EF313D" w:rsidRPr="004F7DB7" w:rsidRDefault="00EF313D" w:rsidP="00EF313D">
      <w:pPr>
        <w:ind w:left="-360"/>
        <w:jc w:val="both"/>
        <w:rPr>
          <w:rFonts w:ascii="Sylfaen" w:hAnsi="Sylfaen"/>
        </w:rPr>
      </w:pPr>
    </w:p>
    <w:p w:rsidR="006F211E" w:rsidRDefault="006F211E"/>
    <w:sectPr w:rsidR="006F2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EF313D"/>
    <w:rsid w:val="006F211E"/>
    <w:rsid w:val="00EF3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2018-11-26T13:05:00Z</dcterms:created>
  <dcterms:modified xsi:type="dcterms:W3CDTF">2018-11-26T13:06:00Z</dcterms:modified>
</cp:coreProperties>
</file>