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DB1801">
        <w:rPr>
          <w:rFonts w:ascii="Sylfaen" w:hAnsi="Sylfaen"/>
          <w:color w:val="auto"/>
          <w:sz w:val="20"/>
          <w:lang w:val="af-ZA"/>
        </w:rPr>
        <w:t>№032/GArm/25_4.3_022/15.01.25</w:t>
      </w:r>
      <w:r w:rsidR="0090599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DB1801">
        <w:rPr>
          <w:rFonts w:ascii="Sylfaen" w:hAnsi="Sylfaen"/>
          <w:color w:val="auto"/>
          <w:sz w:val="20"/>
          <w:lang w:val="af-ZA"/>
        </w:rPr>
        <w:t>15</w:t>
      </w:r>
      <w:r>
        <w:rPr>
          <w:rFonts w:ascii="Sylfaen" w:hAnsi="Sylfaen"/>
          <w:color w:val="auto"/>
          <w:sz w:val="20"/>
          <w:lang w:val="af-ZA"/>
        </w:rPr>
        <w:t>.0</w:t>
      </w:r>
      <w:r w:rsidR="00376B3B">
        <w:rPr>
          <w:rFonts w:ascii="Sylfaen" w:hAnsi="Sylfaen"/>
          <w:color w:val="auto"/>
          <w:sz w:val="20"/>
          <w:lang w:val="af-ZA"/>
        </w:rPr>
        <w:t>1</w:t>
      </w:r>
      <w:r>
        <w:rPr>
          <w:rFonts w:ascii="Sylfaen" w:hAnsi="Sylfaen"/>
          <w:color w:val="auto"/>
          <w:sz w:val="20"/>
          <w:lang w:val="af-ZA"/>
        </w:rPr>
        <w:t>.202</w:t>
      </w:r>
      <w:r w:rsidR="00376B3B">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FA7365" w:rsidRPr="00FA7365" w:rsidRDefault="00201EBE" w:rsidP="00201EBE">
      <w:pPr>
        <w:tabs>
          <w:tab w:val="left" w:pos="9090"/>
        </w:tabs>
        <w:spacing w:line="360" w:lineRule="auto"/>
        <w:ind w:left="900" w:right="548"/>
        <w:jc w:val="center"/>
        <w:rPr>
          <w:rFonts w:ascii="Sylfaen" w:hAnsi="Sylfaen"/>
          <w:b/>
          <w:lang w:val="ru-RU"/>
        </w:rPr>
      </w:pPr>
      <w:r w:rsidRPr="00FA7365">
        <w:rPr>
          <w:rFonts w:ascii="Sylfaen" w:hAnsi="Sylfaen"/>
          <w:b/>
          <w:lang w:val="ru-RU"/>
        </w:rPr>
        <w:t xml:space="preserve">Объявленное для </w:t>
      </w:r>
      <w:r w:rsidR="00DB1801">
        <w:rPr>
          <w:rFonts w:ascii="Sylfaen" w:hAnsi="Sylfaen"/>
          <w:b/>
          <w:lang w:val="ru-RU"/>
        </w:rPr>
        <w:t>поставка гофрированных труб</w:t>
      </w:r>
      <w:r w:rsidR="00D60BCF" w:rsidRPr="00FA7365">
        <w:rPr>
          <w:rFonts w:ascii="Sylfaen" w:hAnsi="Sylfaen"/>
          <w:b/>
          <w:lang w:val="ru-RU"/>
        </w:rPr>
        <w:t xml:space="preserve"> </w:t>
      </w:r>
      <w:r w:rsidRPr="00FA7365">
        <w:rPr>
          <w:rFonts w:ascii="Sylfaen" w:hAnsi="Sylfaen"/>
          <w:b/>
          <w:lang w:val="ru-RU"/>
        </w:rPr>
        <w:t xml:space="preserve">для нужд </w:t>
      </w:r>
    </w:p>
    <w:p w:rsidR="00201EBE" w:rsidRPr="00FA7365" w:rsidRDefault="00201EBE" w:rsidP="00201EBE">
      <w:pPr>
        <w:tabs>
          <w:tab w:val="left" w:pos="9090"/>
        </w:tabs>
        <w:spacing w:line="360" w:lineRule="auto"/>
        <w:ind w:left="900" w:right="548"/>
        <w:jc w:val="center"/>
        <w:rPr>
          <w:rFonts w:ascii="Sylfaen" w:hAnsi="Sylfaen"/>
          <w:b/>
          <w:lang w:val="ru-RU"/>
        </w:rPr>
      </w:pPr>
      <w:r w:rsidRPr="00FA7365">
        <w:rPr>
          <w:rFonts w:ascii="Sylfaen" w:hAnsi="Sylfaen"/>
          <w:b/>
          <w:lang w:val="ru-RU"/>
        </w:rPr>
        <w:t xml:space="preserve">ЗАО </w:t>
      </w:r>
      <w:r w:rsidRPr="00FA7365">
        <w:rPr>
          <w:rFonts w:ascii="Sylfaen" w:hAnsi="Sylfaen"/>
          <w:b/>
          <w:lang w:val="hy-AM"/>
        </w:rPr>
        <w:t>«</w:t>
      </w:r>
      <w:r w:rsidRPr="00FA7365">
        <w:rPr>
          <w:rFonts w:ascii="Sylfaen" w:hAnsi="Sylfaen"/>
          <w:b/>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DB1801">
        <w:rPr>
          <w:rFonts w:ascii="Sylfaen" w:hAnsi="Sylfaen"/>
          <w:b/>
          <w:sz w:val="22"/>
          <w:szCs w:val="22"/>
          <w:lang w:val="ru-RU"/>
        </w:rPr>
        <w:t>поставка гофрированных труб</w:t>
      </w:r>
      <w:r w:rsidR="00D60BCF">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DB1801">
        <w:rPr>
          <w:rFonts w:ascii="Sylfaen" w:hAnsi="Sylfaen"/>
          <w:sz w:val="20"/>
          <w:szCs w:val="20"/>
          <w:lang w:val="af-ZA"/>
        </w:rPr>
        <w:t>№032/GArm/25_4.3_022/15.01.25</w:t>
      </w:r>
      <w:r w:rsidR="0090599B">
        <w:rPr>
          <w:rFonts w:ascii="Sylfaen" w:hAnsi="Sylfaen"/>
          <w:sz w:val="20"/>
          <w:szCs w:val="20"/>
          <w:lang w:val="af-ZA"/>
        </w:rPr>
        <w:t xml:space="preserve"> </w:t>
      </w:r>
      <w:r>
        <w:rPr>
          <w:rFonts w:ascii="Sylfaen" w:hAnsi="Sylfaen"/>
          <w:sz w:val="20"/>
          <w:szCs w:val="20"/>
          <w:lang w:val="af-ZA"/>
        </w:rPr>
        <w:t xml:space="preserve"> с целью </w:t>
      </w:r>
      <w:r w:rsidR="00DB1801" w:rsidRPr="00DB1801">
        <w:rPr>
          <w:rFonts w:ascii="Sylfaen" w:hAnsi="Sylfaen"/>
          <w:sz w:val="20"/>
          <w:szCs w:val="20"/>
          <w:lang w:val="af-ZA"/>
        </w:rPr>
        <w:t xml:space="preserve">поставка гофрированных труб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5552D6" w:rsidRDefault="00947A2F" w:rsidP="00947A2F">
      <w:pPr>
        <w:tabs>
          <w:tab w:val="left" w:pos="7610"/>
        </w:tabs>
        <w:jc w:val="both"/>
        <w:rPr>
          <w:b/>
          <w:sz w:val="22"/>
          <w:szCs w:val="22"/>
          <w:lang w:val="af-ZA" w:eastAsia="ru-RU"/>
        </w:rPr>
      </w:pPr>
    </w:p>
    <w:p w:rsidR="00947A2F" w:rsidRPr="00947A2F" w:rsidRDefault="00947A2F" w:rsidP="00947A2F">
      <w:pPr>
        <w:tabs>
          <w:tab w:val="left" w:pos="7610"/>
        </w:tabs>
        <w:jc w:val="both"/>
        <w:rPr>
          <w:rFonts w:ascii="Sylfaen" w:hAnsi="Sylfaen"/>
          <w:b/>
          <w:i/>
          <w:sz w:val="28"/>
          <w:szCs w:val="28"/>
          <w:lang w:val="af-ZA"/>
        </w:rPr>
      </w:pPr>
      <w:r w:rsidRPr="00FA7365">
        <w:rPr>
          <w:b/>
          <w:sz w:val="28"/>
          <w:szCs w:val="28"/>
          <w:lang w:val="ru-RU" w:eastAsia="ru-RU"/>
        </w:rPr>
        <w:t>Приобре</w:t>
      </w:r>
      <w:r w:rsidR="0093652F" w:rsidRPr="00FA7365">
        <w:rPr>
          <w:b/>
          <w:sz w:val="28"/>
          <w:szCs w:val="28"/>
          <w:lang w:val="ru-RU" w:eastAsia="ru-RU"/>
        </w:rPr>
        <w:t xml:space="preserve">тение товаров осуществляется </w:t>
      </w:r>
      <w:r w:rsidR="005552D6" w:rsidRPr="005552D6">
        <w:rPr>
          <w:b/>
          <w:sz w:val="28"/>
          <w:szCs w:val="28"/>
          <w:lang w:val="ru-RU" w:eastAsia="ru-RU"/>
        </w:rPr>
        <w:t>одним лотом</w:t>
      </w:r>
      <w:r w:rsidR="000D4224" w:rsidRPr="00FA7365">
        <w:rPr>
          <w:b/>
          <w:sz w:val="28"/>
          <w:szCs w:val="28"/>
          <w:lang w:val="ru-RU" w:eastAsia="ru-RU"/>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99592D" w:rsidRPr="0079055A" w:rsidRDefault="0099592D" w:rsidP="0099592D">
      <w:pPr>
        <w:tabs>
          <w:tab w:val="left" w:pos="7610"/>
        </w:tabs>
        <w:jc w:val="both"/>
        <w:rPr>
          <w:rFonts w:ascii="Sylfaen" w:hAnsi="Sylfaen"/>
          <w:b/>
          <w:i/>
          <w:lang w:val="ru-RU"/>
        </w:rPr>
      </w:pPr>
      <w:r w:rsidRPr="0079055A">
        <w:rPr>
          <w:rFonts w:ascii="Sylfaen" w:hAnsi="Sylfaen"/>
          <w:b/>
          <w:i/>
          <w:lang w:val="ru-RU"/>
        </w:rPr>
        <w:t xml:space="preserve">Партии товаров представлена одним лотом. </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Tовары должны быть новыми</w:t>
      </w:r>
      <w:r>
        <w:rPr>
          <w:rFonts w:ascii="Sylfaen" w:hAnsi="Sylfaen"/>
          <w:b/>
          <w:i/>
          <w:sz w:val="22"/>
          <w:szCs w:val="22"/>
          <w:lang w:val="af-ZA"/>
        </w:rPr>
        <w:t xml:space="preserve">, </w:t>
      </w:r>
      <w:r w:rsidRPr="00935AB7">
        <w:rPr>
          <w:rFonts w:ascii="Sylfaen" w:hAnsi="Sylfaen"/>
          <w:b/>
          <w:i/>
          <w:sz w:val="22"/>
          <w:szCs w:val="22"/>
          <w:lang w:val="af-ZA"/>
        </w:rPr>
        <w:t>производства 202</w:t>
      </w:r>
      <w:r>
        <w:rPr>
          <w:rFonts w:ascii="Sylfaen" w:hAnsi="Sylfaen"/>
          <w:b/>
          <w:i/>
          <w:sz w:val="22"/>
          <w:szCs w:val="22"/>
          <w:lang w:val="af-ZA"/>
        </w:rPr>
        <w:t>4-2025</w:t>
      </w:r>
      <w:r w:rsidRPr="00935AB7">
        <w:rPr>
          <w:rFonts w:ascii="Sylfaen" w:hAnsi="Sylfaen"/>
          <w:b/>
          <w:i/>
          <w:sz w:val="22"/>
          <w:szCs w:val="22"/>
          <w:lang w:val="af-ZA"/>
        </w:rPr>
        <w:t>г</w:t>
      </w:r>
      <w:r w:rsidRPr="00D95085">
        <w:rPr>
          <w:rFonts w:ascii="Sylfaen" w:hAnsi="Sylfaen"/>
          <w:b/>
          <w:i/>
          <w:sz w:val="22"/>
          <w:szCs w:val="22"/>
          <w:lang w:val="af-ZA"/>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Default="00AD0BA7" w:rsidP="00DB1801">
      <w:pPr>
        <w:tabs>
          <w:tab w:val="left" w:pos="7610"/>
        </w:tabs>
        <w:jc w:val="both"/>
        <w:rPr>
          <w:rFonts w:ascii="Sylfaen" w:hAnsi="Sylfaen"/>
          <w:b/>
          <w:i/>
          <w:sz w:val="22"/>
          <w:szCs w:val="22"/>
          <w:lang w:val="af-ZA"/>
        </w:rPr>
      </w:pPr>
      <w:hyperlink r:id="rId8" w:history="1">
        <w:r w:rsidR="00DB1801" w:rsidRPr="003D64C6">
          <w:rPr>
            <w:rFonts w:ascii="Sylfaen" w:hAnsi="Sylfaen"/>
            <w:b/>
            <w:i/>
            <w:sz w:val="22"/>
            <w:szCs w:val="22"/>
            <w:lang w:val="af-ZA"/>
          </w:rPr>
          <w:t>Заявки участников принимаются исключительно в бумажном виде</w:t>
        </w:r>
      </w:hyperlink>
      <w:r w:rsidR="00DB1801" w:rsidRPr="003D64C6">
        <w:rPr>
          <w:rFonts w:ascii="Sylfaen" w:hAnsi="Sylfaen"/>
          <w:b/>
          <w:i/>
          <w:sz w:val="22"/>
          <w:szCs w:val="22"/>
          <w:lang w:val="af-ZA"/>
        </w:rPr>
        <w:t>.</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DB1801" w:rsidRPr="00DB1801">
        <w:rPr>
          <w:rFonts w:ascii="Sylfaen" w:hAnsi="Sylfaen" w:cs="Sylfaen"/>
          <w:sz w:val="20"/>
          <w:szCs w:val="20"/>
          <w:lang w:val="ru-RU"/>
        </w:rPr>
        <w:t>поставка гофрированных труб</w:t>
      </w:r>
      <w:r w:rsidR="00B607AD">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DB1801" w:rsidRPr="00DB1801">
        <w:rPr>
          <w:rFonts w:ascii="Sylfaen" w:hAnsi="Sylfaen" w:cs="Sylfaen"/>
          <w:sz w:val="20"/>
          <w:szCs w:val="20"/>
          <w:lang w:val="ru-RU"/>
        </w:rPr>
        <w:t>гофрированных труб</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9592D">
        <w:rPr>
          <w:rFonts w:ascii="Sylfaen" w:hAnsi="Sylfaen" w:cs="Sylfaen"/>
          <w:sz w:val="20"/>
          <w:szCs w:val="20"/>
          <w:lang w:val="af-ZA"/>
        </w:rPr>
        <w:t>пос</w:t>
      </w:r>
      <w:r w:rsidRPr="00201EBE">
        <w:rPr>
          <w:rFonts w:ascii="Sylfaen" w:hAnsi="Sylfaen" w:cs="Sylfaen"/>
          <w:sz w:val="20"/>
          <w:szCs w:val="20"/>
          <w:lang w:val="af-ZA"/>
        </w:rPr>
        <w:t xml:space="preserve">тавка </w:t>
      </w:r>
      <w:r w:rsidR="00DB1801" w:rsidRPr="00DB1801">
        <w:rPr>
          <w:rFonts w:ascii="Sylfaen" w:hAnsi="Sylfaen" w:cs="Sylfaen"/>
          <w:sz w:val="20"/>
          <w:szCs w:val="20"/>
          <w:lang w:val="ru-RU"/>
        </w:rPr>
        <w:t>гофрированных труб</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DB1801" w:rsidRPr="00DB1801">
        <w:rPr>
          <w:rFonts w:ascii="Sylfaen" w:hAnsi="Sylfaen" w:cs="Sylfaen"/>
          <w:sz w:val="20"/>
          <w:szCs w:val="20"/>
          <w:lang w:val="ru-RU"/>
        </w:rPr>
        <w:t>гофрированных труб</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C66C58">
        <w:rPr>
          <w:rFonts w:ascii="Sylfaen" w:hAnsi="Sylfaen" w:cs="Arial Armenian"/>
          <w:b/>
          <w:lang w:val="ru-RU" w:eastAsia="ru-RU"/>
        </w:rPr>
        <w:t>03</w:t>
      </w:r>
      <w:r w:rsidR="00323955" w:rsidRPr="00940F0A">
        <w:rPr>
          <w:rFonts w:ascii="Sylfaen" w:hAnsi="Sylfaen" w:cs="Arial Armenian"/>
          <w:b/>
          <w:lang w:val="ru-RU" w:eastAsia="ru-RU"/>
        </w:rPr>
        <w:t>.0</w:t>
      </w:r>
      <w:r w:rsidR="00C66C58">
        <w:rPr>
          <w:rFonts w:ascii="Sylfaen" w:hAnsi="Sylfaen" w:cs="Arial Armenian"/>
          <w:b/>
          <w:lang w:val="ru-RU" w:eastAsia="ru-RU"/>
        </w:rPr>
        <w:t>2</w:t>
      </w:r>
      <w:r w:rsidR="00323955" w:rsidRPr="00940F0A">
        <w:rPr>
          <w:rFonts w:ascii="Sylfaen" w:hAnsi="Sylfaen" w:cs="Arial Armenian"/>
          <w:b/>
          <w:lang w:val="ru-RU" w:eastAsia="ru-RU"/>
        </w:rPr>
        <w:t>.202</w:t>
      </w:r>
      <w:r w:rsidR="00376B3B" w:rsidRPr="00376B3B">
        <w:rPr>
          <w:rFonts w:ascii="Sylfaen" w:hAnsi="Sylfaen" w:cs="Arial Armenian"/>
          <w:b/>
          <w:lang w:val="ru-RU" w:eastAsia="ru-RU"/>
        </w:rPr>
        <w:t>5</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EF5FD4" w:rsidRPr="00EF5FD4">
        <w:rPr>
          <w:rFonts w:ascii="Sylfaen" w:hAnsi="Sylfaen" w:cs="Arial Armenian"/>
          <w:b/>
          <w:lang w:val="ru-RU" w:eastAsia="ru-RU"/>
        </w:rPr>
        <w:t>0</w:t>
      </w:r>
      <w:r w:rsidRPr="00940F0A">
        <w:rPr>
          <w:rFonts w:ascii="Sylfaen" w:hAnsi="Sylfaen" w:cs="Arial Armenian"/>
          <w:b/>
          <w:lang w:val="ru-RU" w:eastAsia="ru-RU"/>
        </w:rPr>
        <w:t>0</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FA7365">
        <w:rPr>
          <w:rFonts w:ascii="Sylfaen" w:hAnsi="Sylfaen" w:cs="Arial Armenian"/>
          <w:lang w:val="ru-RU" w:eastAsia="ru-RU"/>
        </w:rPr>
        <w:t>Саак</w:t>
      </w:r>
      <w:r w:rsidRPr="00FA7365">
        <w:rPr>
          <w:rFonts w:ascii="Sylfaen" w:hAnsi="Sylfaen" w:cs="Arial Armenian"/>
          <w:lang w:val="ru-RU" w:eastAsia="ru-RU"/>
        </w:rPr>
        <w:t xml:space="preserve"> </w:t>
      </w:r>
      <w:r w:rsidR="00C920BF" w:rsidRPr="00FA73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Pr="00825E20" w:rsidRDefault="00201EBE" w:rsidP="00201EBE">
      <w:pPr>
        <w:jc w:val="center"/>
        <w:rPr>
          <w:rFonts w:ascii="Sylfaen" w:hAnsi="Sylfaen"/>
          <w:b/>
          <w:sz w:val="20"/>
          <w:szCs w:val="20"/>
          <w:lang w:val="ru-RU"/>
        </w:rPr>
      </w:pPr>
    </w:p>
    <w:p w:rsidR="00201EBE" w:rsidRDefault="00201EBE" w:rsidP="00201EBE">
      <w:pPr>
        <w:jc w:val="center"/>
        <w:rPr>
          <w:rFonts w:ascii="Sylfaen" w:hAnsi="Sylfaen"/>
          <w:b/>
          <w:lang w:val="af-ZA"/>
        </w:rPr>
      </w:pPr>
    </w:p>
    <w:p w:rsidR="007F5A94" w:rsidRPr="007F5A94" w:rsidRDefault="007F5A94" w:rsidP="007F5A94">
      <w:pPr>
        <w:pStyle w:val="BodyTextIndent2"/>
        <w:spacing w:line="240" w:lineRule="auto"/>
        <w:ind w:firstLine="567"/>
        <w:rPr>
          <w:rFonts w:ascii="Sylfaen" w:hAnsi="Sylfaen" w:cs="Sylfaen"/>
        </w:rPr>
      </w:pPr>
      <w:r w:rsidRPr="007F5A94">
        <w:rPr>
          <w:rFonts w:ascii="Sylfaen" w:hAnsi="Sylfaen" w:cs="Sylfaen"/>
        </w:rPr>
        <w:t xml:space="preserve">7.8 Запрещается одновременное участие аффилированных лиц, определенных законодательством 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 </w:t>
      </w:r>
    </w:p>
    <w:p w:rsidR="007F5A94" w:rsidRPr="007F5A94" w:rsidRDefault="007F5A94" w:rsidP="007F5A94">
      <w:pPr>
        <w:pStyle w:val="BodyTextIndent2"/>
        <w:spacing w:line="240" w:lineRule="auto"/>
        <w:ind w:firstLine="567"/>
        <w:rPr>
          <w:rFonts w:ascii="Sylfaen" w:hAnsi="Sylfaen" w:cs="Sylfaen"/>
        </w:rPr>
      </w:pPr>
      <w:r w:rsidRPr="007F5A94">
        <w:rPr>
          <w:rFonts w:ascii="Sylfaen" w:hAnsi="Sylfaen" w:cs="Sylfaen"/>
        </w:rPr>
        <w:t xml:space="preserve">7.9 Государственная организация исключает конфликт интересов между ее представителем, участвующим в процессе принятия решений о закупках, и лицами, участвующими в процессе закупок. </w:t>
      </w:r>
    </w:p>
    <w:p w:rsidR="007F5A94" w:rsidRPr="007F5A94" w:rsidRDefault="007F5A94" w:rsidP="007F5A94">
      <w:pPr>
        <w:pStyle w:val="BodyTextIndent2"/>
        <w:spacing w:line="240" w:lineRule="auto"/>
        <w:ind w:firstLine="567"/>
        <w:rPr>
          <w:rFonts w:ascii="Sylfaen" w:hAnsi="Sylfaen" w:cs="Sylfaen"/>
        </w:rPr>
      </w:pPr>
      <w:r w:rsidRPr="007F5A94">
        <w:rPr>
          <w:rFonts w:ascii="Sylfaen" w:hAnsi="Sylfaen" w:cs="Sylfaen"/>
        </w:rPr>
        <w:t xml:space="preserve">7.10 По смыслу настоящих требований конфликтом интересов считаются любые отношения, которые могут способствовать совершению представителем Общественной организации действий или принятию решений в пользу или против лица, участвующего в процессе закупки. </w:t>
      </w:r>
    </w:p>
    <w:p w:rsidR="007F5A94" w:rsidRPr="007F5A94" w:rsidRDefault="007F5A94" w:rsidP="007F5A94">
      <w:pPr>
        <w:pStyle w:val="BodyTextIndent2"/>
        <w:spacing w:line="240" w:lineRule="auto"/>
        <w:ind w:firstLine="567"/>
        <w:rPr>
          <w:rFonts w:ascii="Sylfaen" w:hAnsi="Sylfaen" w:cs="Sylfaen"/>
        </w:rPr>
      </w:pPr>
      <w:r w:rsidRPr="007F5A94">
        <w:rPr>
          <w:rFonts w:ascii="Sylfaen" w:hAnsi="Sylfaen" w:cs="Sylfaen"/>
        </w:rPr>
        <w:t xml:space="preserve">7.11 Общественная организация </w:t>
      </w:r>
    </w:p>
    <w:p w:rsidR="007F5A94" w:rsidRPr="007F5A94" w:rsidRDefault="007F5A94" w:rsidP="007F5A94">
      <w:pPr>
        <w:pStyle w:val="BodyTextIndent2"/>
        <w:spacing w:line="240" w:lineRule="auto"/>
        <w:ind w:firstLine="567"/>
        <w:rPr>
          <w:rFonts w:ascii="Sylfaen" w:hAnsi="Sylfaen" w:cs="Sylfaen"/>
        </w:rPr>
      </w:pPr>
      <w:r w:rsidRPr="007F5A94">
        <w:rPr>
          <w:rFonts w:ascii="Sylfaen" w:hAnsi="Sylfaen" w:cs="Sylfaen"/>
        </w:rPr>
        <w:t xml:space="preserve">1) устанавливает для своих представителей, вовлеченных в процесс закупки, такие правила, согласно которым указанные лица в случае конфликта интересов немедленно информируют Общественную организацию, в случае чего последняя исключает участие этих лиц в процессе закупки, </w:t>
      </w:r>
    </w:p>
    <w:p w:rsidR="007F5A94" w:rsidRPr="007F5A94" w:rsidRDefault="007F5A94" w:rsidP="007F5A94">
      <w:pPr>
        <w:pStyle w:val="BodyTextIndent2"/>
        <w:spacing w:line="240" w:lineRule="auto"/>
        <w:ind w:firstLine="567"/>
        <w:rPr>
          <w:rFonts w:ascii="Sylfaen" w:hAnsi="Sylfaen" w:cs="Sylfaen"/>
        </w:rPr>
      </w:pPr>
      <w:r w:rsidRPr="007F5A94">
        <w:rPr>
          <w:rFonts w:ascii="Sylfaen" w:hAnsi="Sylfaen" w:cs="Sylfaen"/>
        </w:rPr>
        <w:t xml:space="preserve">2) исключает участие члена или секретаря оценочной комиссии в работе оценочной комиссии в случае закупок по конкурентным процедурам и по открытому рамочному соглашению, если в ходе деятельности комиссии выясняется, что организация, основанная последними или имеющая долю (паи), или лицо, связанное с ними близким родством или иждивенчеством (родитель, супруг, ребенок, брат, сестра, бабушка, дедушка, внук, а также родитель, ребенок, брат, сестра, бабушка, дедушка, внук супруга) или организация, основанная этим лицом или имеющая долю (паи), подала заявку на участие в данной процедуре. 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 комиссии и секретарь подписывают заявление об отсутствии конфликта 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 организации и на сайте procurement.am, </w:t>
      </w:r>
    </w:p>
    <w:p w:rsidR="007F5A94" w:rsidRPr="007F5A94" w:rsidRDefault="007F5A94" w:rsidP="007F5A94">
      <w:pPr>
        <w:pStyle w:val="BodyTextIndent2"/>
        <w:spacing w:line="240" w:lineRule="auto"/>
        <w:ind w:firstLine="567"/>
        <w:rPr>
          <w:rFonts w:ascii="Sylfaen" w:hAnsi="Sylfaen" w:cs="Sylfaen"/>
        </w:rPr>
      </w:pPr>
      <w:r w:rsidRPr="007F5A94">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201EBE" w:rsidRPr="007F5A94" w:rsidRDefault="00201EBE" w:rsidP="00201EBE">
      <w:pPr>
        <w:jc w:val="center"/>
        <w:rPr>
          <w:rFonts w:ascii="Sylfaen" w:hAnsi="Sylfaen"/>
          <w:b/>
          <w:lang w:val="ru-RU"/>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lastRenderedPageBreak/>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323955" w:rsidRDefault="00323955"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7F5A94" w:rsidRDefault="007F5A94" w:rsidP="00201EBE">
      <w:pPr>
        <w:spacing w:after="200"/>
        <w:jc w:val="center"/>
        <w:rPr>
          <w:rFonts w:ascii="Sylfaen" w:hAnsi="Sylfaen" w:cs="Sylfaen"/>
          <w:b/>
          <w:sz w:val="32"/>
          <w:szCs w:val="20"/>
          <w:lang w:val="es-ES"/>
        </w:rPr>
      </w:pPr>
    </w:p>
    <w:p w:rsidR="000369CB" w:rsidRDefault="000369CB" w:rsidP="00201EBE">
      <w:pPr>
        <w:spacing w:after="200"/>
        <w:jc w:val="center"/>
        <w:rPr>
          <w:rFonts w:ascii="Sylfaen" w:hAnsi="Sylfaen" w:cs="Sylfaen"/>
          <w:b/>
          <w:sz w:val="32"/>
          <w:szCs w:val="20"/>
          <w:lang w:val="es-ES"/>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DB1801" w:rsidRPr="00DB1801">
        <w:rPr>
          <w:rFonts w:ascii="Sylfaen" w:hAnsi="Sylfaen" w:cs="Sylfaen"/>
          <w:sz w:val="20"/>
          <w:szCs w:val="20"/>
          <w:lang w:val="ru-RU"/>
        </w:rPr>
        <w:t>гофрированных труб</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DB1801" w:rsidRPr="00DB1801">
        <w:rPr>
          <w:rFonts w:ascii="Sylfaen" w:hAnsi="Sylfaen" w:cs="Sylfaen"/>
          <w:sz w:val="20"/>
          <w:szCs w:val="20"/>
          <w:lang w:val="ru-RU"/>
        </w:rPr>
        <w:t>гофрированных труб</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DB1801">
        <w:rPr>
          <w:rFonts w:ascii="Sylfaen" w:hAnsi="Sylfaen"/>
          <w:color w:val="auto"/>
          <w:sz w:val="20"/>
          <w:lang w:val="af-ZA"/>
        </w:rPr>
        <w:t>№032/GArm/25_4.3_022/15.01.25</w:t>
      </w:r>
      <w:r w:rsidR="0090599B">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DB1801">
        <w:rPr>
          <w:rFonts w:ascii="Sylfaen" w:hAnsi="Sylfaen"/>
          <w:sz w:val="20"/>
          <w:lang w:val="af-ZA"/>
        </w:rPr>
        <w:t>№032/GArm/25_4.3_022/15.01.25</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DB1801">
        <w:rPr>
          <w:rFonts w:ascii="Sylfaen" w:hAnsi="Sylfaen"/>
          <w:sz w:val="20"/>
          <w:lang w:val="af-ZA"/>
        </w:rPr>
        <w:t>№032/GArm/25_4.3_022/15.01.25</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DB1801">
        <w:rPr>
          <w:rFonts w:ascii="Sylfaen" w:hAnsi="Sylfaen"/>
          <w:color w:val="auto"/>
          <w:sz w:val="20"/>
          <w:lang w:val="af-ZA"/>
        </w:rPr>
        <w:t>№032/GArm/25_4.3_022/15.01.25</w:t>
      </w:r>
      <w:r>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2B59ED">
            <w:pPr>
              <w:ind w:left="993" w:hanging="851"/>
              <w:rPr>
                <w:rFonts w:ascii="Sylfaen" w:eastAsia="GHEA Grapalat" w:hAnsi="Sylfaen" w:cs="GHEA Grapalat"/>
                <w:sz w:val="16"/>
                <w:szCs w:val="16"/>
              </w:rPr>
            </w:pPr>
          </w:p>
        </w:tc>
      </w:tr>
      <w:tr w:rsidR="009024CF" w:rsidRPr="007F5A94"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2B59E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7F5A94"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7F5A94"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7F5A94"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7F5A94"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7F5A94"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7F5A94"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7F5A94"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7F5A94" w:rsidTr="002B59ED">
        <w:trPr>
          <w:trHeight w:val="924"/>
        </w:trPr>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2B59E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7F5A94"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7F5A94" w:rsidTr="002B59ED">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7F5A94" w:rsidTr="002B59ED">
        <w:trPr>
          <w:trHeight w:val="924"/>
        </w:trPr>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2B59E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7F5A94"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7F5A94"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7F5A94"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7F5A94"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7F5A94"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7F5A94"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7F5A94" w:rsidTr="002B59E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7F5A94"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7F5A94"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7F5A94"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7F5A94"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7F5A94"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7F5A94" w:rsidTr="002B59ED">
        <w:trPr>
          <w:trHeight w:val="20"/>
        </w:trPr>
        <w:tc>
          <w:tcPr>
            <w:tcW w:w="9606" w:type="dxa"/>
            <w:shd w:val="clear" w:color="auto" w:fill="DBE5F1" w:themeFill="accent1" w:themeFillTint="33"/>
          </w:tcPr>
          <w:p w:rsidR="009024CF" w:rsidRPr="00DB1801" w:rsidRDefault="009024CF" w:rsidP="002B59E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7F5A94" w:rsidTr="002B59ED">
        <w:trPr>
          <w:trHeight w:val="1283"/>
        </w:trPr>
        <w:tc>
          <w:tcPr>
            <w:tcW w:w="9606" w:type="dxa"/>
          </w:tcPr>
          <w:p w:rsidR="009024CF" w:rsidRPr="00DB1801" w:rsidRDefault="009024CF" w:rsidP="002B59E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Pr="00DB1801" w:rsidRDefault="00DB1801"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DB1801">
        <w:rPr>
          <w:rFonts w:ascii="GHEA Grapalat" w:hAnsi="GHEA Grapalat"/>
          <w:sz w:val="20"/>
          <w:szCs w:val="20"/>
          <w:lang w:val="ru-RU"/>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lastRenderedPageBreak/>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024CF" w:rsidRPr="00DB1801" w:rsidRDefault="009024CF" w:rsidP="009024CF">
      <w:pPr>
        <w:contextualSpacing/>
        <w:jc w:val="both"/>
        <w:rPr>
          <w:rFonts w:ascii="GHEA Grapalat" w:hAnsi="GHEA Grapalat"/>
          <w:sz w:val="18"/>
          <w:szCs w:val="18"/>
          <w:lang w:val="ru-RU"/>
        </w:rPr>
      </w:pPr>
    </w:p>
    <w:p w:rsidR="009024CF" w:rsidRPr="00DB1801" w:rsidRDefault="009024CF"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A6491B" w:rsidRDefault="00A6491B" w:rsidP="00A6491B">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B14D8" w:rsidRPr="00DB1801" w:rsidRDefault="00A6491B" w:rsidP="00A6491B">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DB1801">
        <w:rPr>
          <w:rFonts w:ascii="Sylfaen" w:hAnsi="Sylfaen"/>
          <w:b/>
          <w:sz w:val="20"/>
          <w:lang w:val="af-ZA"/>
        </w:rPr>
        <w:t>№032/GArm/25_4.3_022/15.01.25</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7F5A94" w:rsidRPr="00A6491B" w:rsidRDefault="007F5A94" w:rsidP="007F5A94">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7F5A94" w:rsidRPr="00A6491B" w:rsidRDefault="007F5A94" w:rsidP="007F5A94">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7F5A94" w:rsidRPr="00DB1801" w:rsidRDefault="007F5A94" w:rsidP="007F5A94">
      <w:pPr>
        <w:widowControl w:val="0"/>
        <w:jc w:val="right"/>
        <w:rPr>
          <w:rFonts w:ascii="GHEA Grapalat" w:hAnsi="GHEA Grapalat"/>
          <w:b/>
          <w:sz w:val="22"/>
          <w:lang w:val="ru-RU"/>
        </w:rPr>
      </w:pPr>
      <w:r w:rsidRPr="00A6491B">
        <w:rPr>
          <w:rFonts w:ascii="Sylfaen" w:hAnsi="Sylfaen"/>
          <w:b/>
          <w:sz w:val="20"/>
          <w:lang w:val="af-ZA"/>
        </w:rPr>
        <w:t xml:space="preserve">под кодом </w:t>
      </w:r>
      <w:r>
        <w:rPr>
          <w:rFonts w:ascii="Sylfaen" w:hAnsi="Sylfaen"/>
          <w:b/>
          <w:sz w:val="20"/>
          <w:lang w:val="af-ZA"/>
        </w:rPr>
        <w:t>№032/GArm/25_4.3_022/15.01.25</w:t>
      </w:r>
    </w:p>
    <w:p w:rsidR="007F5A94" w:rsidRDefault="007F5A94" w:rsidP="007F5A94">
      <w:pPr>
        <w:pStyle w:val="BodyTextIndent3"/>
        <w:spacing w:line="240" w:lineRule="auto"/>
        <w:jc w:val="center"/>
        <w:rPr>
          <w:rFonts w:ascii="Sylfaen" w:hAnsi="Sylfaen" w:cs="Sylfaen"/>
          <w:b/>
          <w:lang w:val="ru-RU"/>
        </w:rPr>
      </w:pPr>
    </w:p>
    <w:p w:rsidR="007F5A94" w:rsidRDefault="007F5A94" w:rsidP="007F5A94">
      <w:pPr>
        <w:pStyle w:val="BodyTextIndent3"/>
        <w:spacing w:line="240" w:lineRule="auto"/>
        <w:jc w:val="center"/>
        <w:rPr>
          <w:rFonts w:ascii="Sylfaen" w:hAnsi="Sylfaen" w:cs="Sylfaen"/>
          <w:b/>
          <w:lang w:val="ru-RU"/>
        </w:rPr>
      </w:pPr>
    </w:p>
    <w:p w:rsidR="007F5A94" w:rsidRDefault="007F5A94" w:rsidP="007F5A94">
      <w:pPr>
        <w:pStyle w:val="BodyTextIndent3"/>
        <w:spacing w:line="240" w:lineRule="auto"/>
        <w:jc w:val="center"/>
        <w:rPr>
          <w:rFonts w:ascii="Sylfaen" w:hAnsi="Sylfaen" w:cs="Sylfaen"/>
          <w:b/>
          <w:lang w:val="ru-RU"/>
        </w:rPr>
      </w:pPr>
    </w:p>
    <w:p w:rsidR="007F5A94" w:rsidRDefault="007F5A94" w:rsidP="007F5A94">
      <w:pPr>
        <w:pStyle w:val="BodyTextIndent3"/>
        <w:spacing w:line="240" w:lineRule="auto"/>
        <w:jc w:val="center"/>
        <w:rPr>
          <w:rFonts w:ascii="Sylfaen" w:hAnsi="Sylfaen" w:cs="Sylfaen"/>
          <w:b/>
          <w:lang w:val="ru-RU"/>
        </w:rPr>
      </w:pPr>
    </w:p>
    <w:p w:rsidR="007F5A94" w:rsidRDefault="007F5A94" w:rsidP="007F5A94">
      <w:pPr>
        <w:pStyle w:val="BodyTextIndent3"/>
        <w:spacing w:line="240" w:lineRule="auto"/>
        <w:jc w:val="center"/>
        <w:rPr>
          <w:rFonts w:ascii="Sylfaen" w:hAnsi="Sylfaen" w:cs="Sylfaen"/>
          <w:b/>
          <w:lang w:val="ru-RU"/>
        </w:rPr>
      </w:pPr>
    </w:p>
    <w:p w:rsidR="007F5A94" w:rsidRDefault="007F5A94" w:rsidP="007F5A94">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7F5A94" w:rsidRDefault="007F5A94" w:rsidP="007F5A94">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7F5A94" w:rsidRDefault="007F5A94" w:rsidP="007F5A94">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7F5A94" w:rsidTr="007F5A94">
        <w:tc>
          <w:tcPr>
            <w:tcW w:w="540" w:type="dxa"/>
            <w:tcBorders>
              <w:top w:val="single" w:sz="4" w:space="0" w:color="auto"/>
              <w:left w:val="single" w:sz="4" w:space="0" w:color="auto"/>
              <w:bottom w:val="single" w:sz="4" w:space="0" w:color="auto"/>
              <w:right w:val="single" w:sz="4" w:space="0" w:color="auto"/>
            </w:tcBorders>
            <w:vAlign w:val="center"/>
            <w:hideMark/>
          </w:tcPr>
          <w:p w:rsidR="007F5A94" w:rsidRDefault="007F5A94">
            <w:pPr>
              <w:jc w:val="center"/>
              <w:rPr>
                <w:rFonts w:ascii="Sylfaen" w:eastAsiaTheme="minorHAnsi" w:hAnsi="Sylfaen" w:cstheme="minorBidi"/>
                <w:sz w:val="18"/>
                <w:szCs w:val="18"/>
              </w:rPr>
            </w:pPr>
            <w:r>
              <w:rPr>
                <w:rFonts w:ascii="Sylfaen" w:hAnsi="Sylfaen"/>
                <w:sz w:val="18"/>
                <w:szCs w:val="18"/>
              </w:rPr>
              <w:t>Nо.</w:t>
            </w:r>
          </w:p>
          <w:p w:rsidR="007F5A94" w:rsidRDefault="007F5A94">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7F5A94" w:rsidRDefault="007F5A94">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7F5A94" w:rsidRDefault="007F5A94">
            <w:pPr>
              <w:jc w:val="center"/>
              <w:rPr>
                <w:rFonts w:ascii="Sylfaen" w:hAnsi="Sylfaen" w:cs="Sylfaen"/>
                <w:sz w:val="18"/>
                <w:szCs w:val="18"/>
                <w:lang w:val="ru-RU"/>
              </w:rPr>
            </w:pPr>
            <w:r>
              <w:rPr>
                <w:rFonts w:ascii="Sylfaen" w:hAnsi="Sylfaen" w:cs="Sylfaen"/>
                <w:sz w:val="18"/>
                <w:szCs w:val="18"/>
                <w:lang w:val="ru-RU"/>
              </w:rPr>
              <w:t>Аффилированность</w:t>
            </w:r>
          </w:p>
          <w:p w:rsidR="007F5A94" w:rsidRDefault="007F5A94">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7F5A94" w:rsidRPr="007F5A94" w:rsidRDefault="007F5A94">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7F5A94" w:rsidRDefault="007F5A94">
            <w:pPr>
              <w:jc w:val="center"/>
              <w:rPr>
                <w:rFonts w:ascii="Sylfaen" w:hAnsi="Sylfaen" w:cs="Arial"/>
                <w:sz w:val="18"/>
                <w:szCs w:val="18"/>
              </w:rPr>
            </w:pPr>
            <w:r>
              <w:rPr>
                <w:rFonts w:ascii="Sylfaen" w:hAnsi="Sylfaen" w:cs="Sylfaen"/>
                <w:sz w:val="18"/>
                <w:szCs w:val="18"/>
              </w:rPr>
              <w:t>Примечание</w:t>
            </w:r>
          </w:p>
        </w:tc>
      </w:tr>
      <w:tr w:rsidR="007F5A94" w:rsidTr="007F5A94">
        <w:tc>
          <w:tcPr>
            <w:tcW w:w="540" w:type="dxa"/>
            <w:tcBorders>
              <w:top w:val="single" w:sz="4" w:space="0" w:color="auto"/>
              <w:left w:val="single" w:sz="4" w:space="0" w:color="auto"/>
              <w:bottom w:val="single" w:sz="4" w:space="0" w:color="auto"/>
              <w:right w:val="single" w:sz="4" w:space="0" w:color="auto"/>
            </w:tcBorders>
            <w:hideMark/>
          </w:tcPr>
          <w:p w:rsidR="007F5A94" w:rsidRDefault="007F5A94">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r>
      <w:tr w:rsidR="007F5A94" w:rsidTr="007F5A94">
        <w:tc>
          <w:tcPr>
            <w:tcW w:w="540" w:type="dxa"/>
            <w:tcBorders>
              <w:top w:val="single" w:sz="4" w:space="0" w:color="auto"/>
              <w:left w:val="single" w:sz="4" w:space="0" w:color="auto"/>
              <w:bottom w:val="single" w:sz="4" w:space="0" w:color="auto"/>
              <w:right w:val="single" w:sz="4" w:space="0" w:color="auto"/>
            </w:tcBorders>
            <w:hideMark/>
          </w:tcPr>
          <w:p w:rsidR="007F5A94" w:rsidRDefault="007F5A94">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r>
      <w:tr w:rsidR="007F5A94" w:rsidTr="007F5A94">
        <w:tc>
          <w:tcPr>
            <w:tcW w:w="540" w:type="dxa"/>
            <w:tcBorders>
              <w:top w:val="single" w:sz="4" w:space="0" w:color="auto"/>
              <w:left w:val="single" w:sz="4" w:space="0" w:color="auto"/>
              <w:bottom w:val="single" w:sz="4" w:space="0" w:color="auto"/>
              <w:right w:val="single" w:sz="4" w:space="0" w:color="auto"/>
            </w:tcBorders>
            <w:hideMark/>
          </w:tcPr>
          <w:p w:rsidR="007F5A94" w:rsidRDefault="007F5A94">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r>
      <w:tr w:rsidR="007F5A94" w:rsidTr="007F5A94">
        <w:tc>
          <w:tcPr>
            <w:tcW w:w="540"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r>
      <w:tr w:rsidR="007F5A94" w:rsidTr="007F5A94">
        <w:tc>
          <w:tcPr>
            <w:tcW w:w="540"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r>
      <w:tr w:rsidR="007F5A94" w:rsidTr="007F5A94">
        <w:tc>
          <w:tcPr>
            <w:tcW w:w="540"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r>
      <w:tr w:rsidR="007F5A94" w:rsidTr="007F5A94">
        <w:tc>
          <w:tcPr>
            <w:tcW w:w="540"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7F5A94" w:rsidRDefault="007F5A94">
            <w:pPr>
              <w:jc w:val="center"/>
              <w:rPr>
                <w:rFonts w:ascii="Sylfaen" w:hAnsi="Sylfaen"/>
                <w:sz w:val="18"/>
                <w:szCs w:val="18"/>
              </w:rPr>
            </w:pPr>
          </w:p>
        </w:tc>
      </w:tr>
    </w:tbl>
    <w:p w:rsidR="007F5A94" w:rsidRDefault="007F5A94" w:rsidP="007F5A94">
      <w:pPr>
        <w:ind w:left="360" w:hanging="360"/>
        <w:jc w:val="center"/>
        <w:rPr>
          <w:rFonts w:ascii="Sylfaen" w:eastAsia="GHEA Grapalat" w:hAnsi="Sylfaen" w:cs="GHEA Grapalat"/>
          <w:sz w:val="22"/>
          <w:szCs w:val="22"/>
        </w:rPr>
      </w:pPr>
    </w:p>
    <w:p w:rsidR="007F5A94" w:rsidRDefault="007F5A94" w:rsidP="007F5A94">
      <w:pPr>
        <w:ind w:left="360" w:hanging="360"/>
        <w:jc w:val="center"/>
        <w:rPr>
          <w:rFonts w:ascii="Sylfaen" w:eastAsia="GHEA Grapalat" w:hAnsi="Sylfaen" w:cs="GHEA Grapalat"/>
          <w:sz w:val="22"/>
          <w:szCs w:val="22"/>
        </w:rPr>
      </w:pPr>
    </w:p>
    <w:p w:rsidR="007F5A94" w:rsidRDefault="007F5A94" w:rsidP="007F5A94">
      <w:pPr>
        <w:ind w:left="360" w:hanging="360"/>
        <w:jc w:val="center"/>
        <w:rPr>
          <w:rFonts w:ascii="Sylfaen" w:eastAsia="GHEA Grapalat" w:hAnsi="Sylfaen" w:cs="GHEA Grapalat"/>
          <w:lang w:val="hy-AM"/>
        </w:rPr>
      </w:pPr>
    </w:p>
    <w:p w:rsidR="007F5A94" w:rsidRDefault="007F5A94" w:rsidP="007F5A94">
      <w:pPr>
        <w:ind w:left="360" w:hanging="360"/>
        <w:jc w:val="center"/>
        <w:rPr>
          <w:rFonts w:ascii="Sylfaen" w:eastAsia="GHEA Grapalat" w:hAnsi="Sylfaen" w:cs="GHEA Grapalat"/>
          <w:lang w:val="hy-AM"/>
        </w:rPr>
      </w:pPr>
    </w:p>
    <w:p w:rsidR="007F5A94" w:rsidRDefault="007F5A94" w:rsidP="007F5A94">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7F5A94" w:rsidRDefault="007F5A94" w:rsidP="007F5A94">
      <w:pPr>
        <w:jc w:val="both"/>
        <w:rPr>
          <w:rFonts w:asciiTheme="minorHAnsi" w:hAnsiTheme="minorHAnsi" w:cstheme="minorBidi"/>
          <w:sz w:val="22"/>
          <w:lang w:val="ru-RU"/>
        </w:rPr>
      </w:pPr>
    </w:p>
    <w:p w:rsidR="007F5A94" w:rsidRPr="00036080" w:rsidRDefault="007F5A94" w:rsidP="007F5A9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7F5A94" w:rsidRPr="00036080" w:rsidRDefault="007F5A94" w:rsidP="007F5A9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7F5A94" w:rsidRPr="00036080" w:rsidRDefault="007F5A94" w:rsidP="007F5A9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7F5A94" w:rsidRDefault="007F5A94" w:rsidP="00A6491B">
      <w:pPr>
        <w:pStyle w:val="BodyTextIndent3"/>
        <w:spacing w:line="240" w:lineRule="auto"/>
        <w:ind w:firstLine="0"/>
        <w:jc w:val="right"/>
        <w:rPr>
          <w:rFonts w:ascii="Sylfaen" w:hAnsi="Sylfaen" w:cs="Sylfaen"/>
          <w:b/>
          <w:u w:val="single"/>
          <w:lang w:val="es-ES"/>
        </w:rPr>
      </w:pPr>
    </w:p>
    <w:p w:rsidR="007F5A94" w:rsidRDefault="007F5A94" w:rsidP="00A6491B">
      <w:pPr>
        <w:pStyle w:val="BodyTextIndent3"/>
        <w:spacing w:line="240" w:lineRule="auto"/>
        <w:ind w:firstLine="0"/>
        <w:jc w:val="right"/>
        <w:rPr>
          <w:rFonts w:ascii="Sylfaen" w:hAnsi="Sylfaen" w:cs="Sylfaen"/>
          <w:b/>
          <w:u w:val="single"/>
          <w:lang w:val="es-ES"/>
        </w:rPr>
      </w:pPr>
    </w:p>
    <w:p w:rsidR="007F5A94" w:rsidRDefault="007F5A94" w:rsidP="00A6491B">
      <w:pPr>
        <w:pStyle w:val="BodyTextIndent3"/>
        <w:spacing w:line="240" w:lineRule="auto"/>
        <w:ind w:firstLine="0"/>
        <w:jc w:val="right"/>
        <w:rPr>
          <w:rFonts w:ascii="Sylfaen" w:hAnsi="Sylfaen" w:cs="Sylfaen"/>
          <w:b/>
          <w:u w:val="single"/>
          <w:lang w:val="es-ES"/>
        </w:rPr>
      </w:pPr>
    </w:p>
    <w:p w:rsidR="007F5A94" w:rsidRDefault="007F5A94" w:rsidP="00A6491B">
      <w:pPr>
        <w:pStyle w:val="BodyTextIndent3"/>
        <w:spacing w:line="240" w:lineRule="auto"/>
        <w:ind w:firstLine="0"/>
        <w:jc w:val="right"/>
        <w:rPr>
          <w:rFonts w:ascii="Sylfaen" w:hAnsi="Sylfaen" w:cs="Sylfaen"/>
          <w:b/>
          <w:u w:val="single"/>
          <w:lang w:val="es-ES"/>
        </w:rPr>
      </w:pPr>
    </w:p>
    <w:p w:rsidR="00590679" w:rsidRDefault="00590679" w:rsidP="00590679">
      <w:pPr>
        <w:jc w:val="both"/>
        <w:rPr>
          <w:rFonts w:ascii="Sylfaen" w:hAnsi="Sylfaen" w:cs="Sylfaen"/>
          <w:b/>
          <w:i/>
          <w:lang w:val="hy-AM" w:eastAsia="ru-RU"/>
        </w:rPr>
      </w:pPr>
    </w:p>
    <w:p w:rsidR="00590679" w:rsidRDefault="00590679" w:rsidP="00590679">
      <w:pPr>
        <w:jc w:val="both"/>
        <w:rPr>
          <w:rFonts w:ascii="Sylfaen" w:hAnsi="Sylfaen" w:cs="Sylfaen"/>
          <w:b/>
          <w:i/>
          <w:lang w:val="hy-AM" w:eastAsia="ru-RU"/>
        </w:rPr>
      </w:pPr>
    </w:p>
    <w:p w:rsidR="00590679" w:rsidRDefault="00590679" w:rsidP="00590679">
      <w:pPr>
        <w:jc w:val="both"/>
        <w:rPr>
          <w:rFonts w:ascii="Sylfaen" w:hAnsi="Sylfaen" w:cs="Sylfaen"/>
          <w:b/>
          <w:i/>
          <w:lang w:val="hy-AM" w:eastAsia="ru-RU"/>
        </w:rPr>
      </w:pPr>
    </w:p>
    <w:p w:rsidR="00590679" w:rsidRDefault="00590679" w:rsidP="00590679">
      <w:pPr>
        <w:jc w:val="both"/>
        <w:rPr>
          <w:rFonts w:ascii="Sylfaen" w:hAnsi="Sylfaen" w:cs="Sylfaen"/>
          <w:b/>
          <w:i/>
          <w:lang w:val="hy-AM" w:eastAsia="ru-RU"/>
        </w:rPr>
      </w:pPr>
    </w:p>
    <w:p w:rsidR="00590679" w:rsidRDefault="00590679" w:rsidP="00590679">
      <w:pPr>
        <w:jc w:val="both"/>
        <w:rPr>
          <w:rFonts w:ascii="Sylfaen" w:hAnsi="Sylfaen" w:cs="Sylfaen"/>
          <w:b/>
          <w:i/>
          <w:lang w:val="hy-AM" w:eastAsia="ru-RU"/>
        </w:rPr>
      </w:pPr>
    </w:p>
    <w:p w:rsidR="00590679" w:rsidRDefault="00590679" w:rsidP="00590679">
      <w:pPr>
        <w:jc w:val="both"/>
        <w:rPr>
          <w:rFonts w:ascii="Sylfaen" w:hAnsi="Sylfaen" w:cs="Sylfaen"/>
          <w:b/>
          <w:i/>
          <w:lang w:val="hy-AM" w:eastAsia="ru-RU"/>
        </w:rPr>
      </w:pPr>
    </w:p>
    <w:p w:rsidR="00590679" w:rsidRDefault="00590679" w:rsidP="00590679">
      <w:pPr>
        <w:jc w:val="both"/>
        <w:rPr>
          <w:rFonts w:ascii="Sylfaen" w:hAnsi="Sylfaen" w:cs="Sylfaen"/>
          <w:b/>
          <w:i/>
          <w:lang w:val="hy-AM" w:eastAsia="ru-RU"/>
        </w:rPr>
      </w:pPr>
    </w:p>
    <w:p w:rsidR="00590679" w:rsidRDefault="00590679" w:rsidP="00590679">
      <w:pPr>
        <w:jc w:val="both"/>
        <w:rPr>
          <w:rFonts w:ascii="Sylfaen" w:hAnsi="Sylfaen" w:cs="Sylfaen"/>
          <w:b/>
          <w:i/>
          <w:lang w:val="hy-AM" w:eastAsia="ru-RU"/>
        </w:rPr>
      </w:pPr>
    </w:p>
    <w:p w:rsidR="00590679" w:rsidRDefault="00590679" w:rsidP="00590679">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7F5A94" w:rsidRDefault="007F5A94" w:rsidP="00A6491B">
      <w:pPr>
        <w:pStyle w:val="BodyTextIndent3"/>
        <w:spacing w:line="240" w:lineRule="auto"/>
        <w:ind w:firstLine="0"/>
        <w:jc w:val="right"/>
        <w:rPr>
          <w:rFonts w:ascii="Sylfaen" w:hAnsi="Sylfaen" w:cs="Sylfaen"/>
          <w:b/>
          <w:u w:val="single"/>
          <w:lang w:val="es-ES"/>
        </w:rPr>
      </w:pPr>
    </w:p>
    <w:p w:rsidR="007F5A94" w:rsidRDefault="007F5A94" w:rsidP="00A6491B">
      <w:pPr>
        <w:pStyle w:val="BodyTextIndent3"/>
        <w:spacing w:line="240" w:lineRule="auto"/>
        <w:ind w:firstLine="0"/>
        <w:jc w:val="right"/>
        <w:rPr>
          <w:rFonts w:ascii="Sylfaen" w:hAnsi="Sylfaen" w:cs="Sylfaen"/>
          <w:b/>
          <w:u w:val="single"/>
          <w:lang w:val="es-ES"/>
        </w:rPr>
      </w:pPr>
    </w:p>
    <w:p w:rsidR="007F5A94" w:rsidRDefault="007F5A94" w:rsidP="00A6491B">
      <w:pPr>
        <w:pStyle w:val="BodyTextIndent3"/>
        <w:spacing w:line="240" w:lineRule="auto"/>
        <w:ind w:firstLine="0"/>
        <w:jc w:val="right"/>
        <w:rPr>
          <w:rFonts w:ascii="Sylfaen" w:hAnsi="Sylfaen" w:cs="Sylfaen"/>
          <w:b/>
          <w:u w:val="single"/>
          <w:lang w:val="es-ES"/>
        </w:rPr>
      </w:pPr>
    </w:p>
    <w:p w:rsidR="007F5A94" w:rsidRDefault="007F5A94" w:rsidP="00A6491B">
      <w:pPr>
        <w:pStyle w:val="BodyTextIndent3"/>
        <w:spacing w:line="240" w:lineRule="auto"/>
        <w:ind w:firstLine="0"/>
        <w:jc w:val="right"/>
        <w:rPr>
          <w:rFonts w:ascii="Sylfaen" w:hAnsi="Sylfaen" w:cs="Sylfaen"/>
          <w:b/>
          <w:u w:val="single"/>
          <w:lang w:val="es-ES"/>
        </w:rPr>
      </w:pPr>
    </w:p>
    <w:p w:rsidR="007F5A94" w:rsidRDefault="007F5A94" w:rsidP="00A6491B">
      <w:pPr>
        <w:pStyle w:val="BodyTextIndent3"/>
        <w:spacing w:line="240" w:lineRule="auto"/>
        <w:ind w:firstLine="0"/>
        <w:jc w:val="right"/>
        <w:rPr>
          <w:rFonts w:ascii="Sylfaen" w:hAnsi="Sylfaen" w:cs="Sylfaen"/>
          <w:b/>
          <w:u w:val="single"/>
          <w:lang w:val="es-ES"/>
        </w:rPr>
      </w:pPr>
    </w:p>
    <w:p w:rsidR="007F5A94" w:rsidRDefault="007F5A94" w:rsidP="00A6491B">
      <w:pPr>
        <w:pStyle w:val="BodyTextIndent3"/>
        <w:spacing w:line="240" w:lineRule="auto"/>
        <w:ind w:firstLine="0"/>
        <w:jc w:val="right"/>
        <w:rPr>
          <w:rFonts w:ascii="Sylfaen" w:hAnsi="Sylfaen" w:cs="Sylfaen"/>
          <w:b/>
          <w:u w:val="single"/>
          <w:lang w:val="es-ES"/>
        </w:rPr>
      </w:pPr>
    </w:p>
    <w:p w:rsidR="007F5A94" w:rsidRDefault="007F5A94" w:rsidP="00A6491B">
      <w:pPr>
        <w:pStyle w:val="BodyTextIndent3"/>
        <w:spacing w:line="240" w:lineRule="auto"/>
        <w:ind w:firstLine="0"/>
        <w:jc w:val="right"/>
        <w:rPr>
          <w:rFonts w:ascii="Sylfaen" w:hAnsi="Sylfaen" w:cs="Sylfaen"/>
          <w:b/>
          <w:u w:val="single"/>
          <w:lang w:val="es-ES"/>
        </w:rPr>
      </w:pPr>
    </w:p>
    <w:p w:rsidR="007F5A94" w:rsidRDefault="007F5A94" w:rsidP="00A6491B">
      <w:pPr>
        <w:pStyle w:val="BodyTextIndent3"/>
        <w:spacing w:line="240" w:lineRule="auto"/>
        <w:ind w:firstLine="0"/>
        <w:jc w:val="right"/>
        <w:rPr>
          <w:rFonts w:ascii="Sylfaen" w:hAnsi="Sylfaen" w:cs="Sylfaen"/>
          <w:b/>
          <w:u w:val="single"/>
          <w:lang w:val="es-ES"/>
        </w:rPr>
      </w:pPr>
    </w:p>
    <w:p w:rsidR="007F5A94" w:rsidRDefault="007F5A94" w:rsidP="00A6491B">
      <w:pPr>
        <w:pStyle w:val="BodyTextIndent3"/>
        <w:spacing w:line="240" w:lineRule="auto"/>
        <w:ind w:firstLine="0"/>
        <w:jc w:val="right"/>
        <w:rPr>
          <w:rFonts w:ascii="Sylfaen" w:hAnsi="Sylfaen" w:cs="Sylfaen"/>
          <w:b/>
          <w:u w:val="single"/>
          <w:lang w:val="es-ES"/>
        </w:rPr>
      </w:pPr>
    </w:p>
    <w:p w:rsidR="007F5A94" w:rsidRDefault="007F5A94" w:rsidP="00A6491B">
      <w:pPr>
        <w:pStyle w:val="BodyTextIndent3"/>
        <w:spacing w:line="240" w:lineRule="auto"/>
        <w:ind w:firstLine="0"/>
        <w:jc w:val="right"/>
        <w:rPr>
          <w:rFonts w:ascii="Sylfaen" w:hAnsi="Sylfaen" w:cs="Sylfaen"/>
          <w:b/>
          <w:u w:val="single"/>
          <w:lang w:val="es-ES"/>
        </w:rPr>
      </w:pPr>
    </w:p>
    <w:p w:rsidR="00A6491B" w:rsidRPr="00D661CF" w:rsidRDefault="00A6491B" w:rsidP="00A6491B">
      <w:pPr>
        <w:pStyle w:val="BodyTextIndent3"/>
        <w:spacing w:line="240" w:lineRule="auto"/>
        <w:ind w:firstLine="0"/>
        <w:jc w:val="right"/>
        <w:rPr>
          <w:rFonts w:ascii="Sylfaen" w:hAnsi="Sylfaen" w:cs="Sylfaen"/>
          <w:b/>
          <w:u w:val="single"/>
          <w:lang w:val="es-ES"/>
        </w:rPr>
      </w:pPr>
      <w:bookmarkStart w:id="0" w:name="_GoBack"/>
      <w:bookmarkEnd w:id="0"/>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B1801">
        <w:rPr>
          <w:rFonts w:ascii="Sylfaen" w:hAnsi="Sylfaen" w:cs="Sylfaen"/>
          <w:b/>
          <w:lang w:val="es-ES"/>
        </w:rPr>
        <w:t>№032/GArm/25_4.3_022/15.01.25</w:t>
      </w:r>
      <w:r>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DB1801" w:rsidRDefault="00DB1801" w:rsidP="00062A70">
      <w:pPr>
        <w:spacing w:after="200" w:line="276" w:lineRule="auto"/>
        <w:rPr>
          <w:rFonts w:ascii="Sylfaen" w:hAnsi="Sylfaen"/>
          <w:sz w:val="20"/>
          <w:szCs w:val="20"/>
          <w:lang w:val="hy-AM"/>
        </w:rPr>
      </w:pPr>
    </w:p>
    <w:p w:rsidR="007F5A94" w:rsidRDefault="007F5A94" w:rsidP="00062A70">
      <w:pPr>
        <w:spacing w:after="200" w:line="276" w:lineRule="auto"/>
        <w:rPr>
          <w:rFonts w:ascii="Sylfaen" w:hAnsi="Sylfaen"/>
          <w:sz w:val="20"/>
          <w:szCs w:val="20"/>
          <w:lang w:val="hy-AM"/>
        </w:rPr>
      </w:pPr>
    </w:p>
    <w:p w:rsidR="00472A55" w:rsidRDefault="00472A55"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B1801">
        <w:rPr>
          <w:rFonts w:ascii="Sylfaen" w:hAnsi="Sylfaen" w:cs="Sylfaen"/>
          <w:b/>
          <w:lang w:val="es-ES"/>
        </w:rPr>
        <w:t>№032/GArm/25_4.3_022/15.01.25</w:t>
      </w:r>
      <w:r w:rsidR="0090599B">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B1801">
        <w:rPr>
          <w:rFonts w:ascii="Sylfaen" w:hAnsi="Sylfaen" w:cs="Sylfaen"/>
          <w:b/>
          <w:lang w:val="es-ES"/>
        </w:rPr>
        <w:t>№032/GArm/25_4.3_022/15.01.25</w:t>
      </w:r>
      <w:r w:rsidR="0090599B">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AD0BA7"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259F4" w:rsidRDefault="004259F4"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B1801">
        <w:rPr>
          <w:rFonts w:ascii="Sylfaen" w:hAnsi="Sylfaen" w:cs="Sylfaen"/>
          <w:b/>
          <w:lang w:val="es-ES"/>
        </w:rPr>
        <w:t>№032/GArm/25_4.3_022/15.01.25</w:t>
      </w:r>
      <w:r w:rsidR="0090599B">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DB1801">
        <w:rPr>
          <w:rFonts w:ascii="Sylfaen" w:hAnsi="Sylfaen" w:cs="Sylfaen"/>
          <w:b/>
          <w:lang w:val="es-ES"/>
        </w:rPr>
        <w:t>№032/GArm/25_4.3_022/15.01.25</w:t>
      </w:r>
      <w:r w:rsidR="0090599B">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DB1801">
        <w:rPr>
          <w:rFonts w:ascii="Sylfaen" w:hAnsi="Sylfaen" w:cs="Sylfaen"/>
          <w:sz w:val="20"/>
          <w:szCs w:val="20"/>
          <w:lang w:val="ru-RU"/>
        </w:rPr>
        <w:t>№032/GArm/25_4.3_022/15.01.25</w:t>
      </w:r>
      <w:r w:rsidR="0090599B">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7F5A94"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7F5A94"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46211" w:rsidRDefault="002105A6" w:rsidP="00DB1801">
            <w:pPr>
              <w:pStyle w:val="Heading9"/>
              <w:rPr>
                <w:rFonts w:ascii="Times New Roman" w:hAnsi="Times New Roman"/>
                <w:sz w:val="24"/>
                <w:szCs w:val="24"/>
                <w:lang w:val="ru-RU" w:eastAsia="en-US"/>
              </w:rPr>
            </w:pPr>
            <w:r w:rsidRPr="00646211">
              <w:rPr>
                <w:rFonts w:ascii="Times New Roman" w:hAnsi="Times New Roman"/>
                <w:sz w:val="24"/>
                <w:szCs w:val="24"/>
                <w:lang w:val="ru-RU" w:eastAsia="en-US"/>
              </w:rPr>
              <w:t xml:space="preserve"> </w:t>
            </w:r>
            <w:r w:rsidR="00195F36" w:rsidRPr="00646211">
              <w:rPr>
                <w:rFonts w:ascii="Times New Roman" w:hAnsi="Times New Roman"/>
                <w:sz w:val="24"/>
                <w:szCs w:val="24"/>
                <w:lang w:val="ru-RU" w:eastAsia="en-US"/>
              </w:rPr>
              <w:t xml:space="preserve"> </w:t>
            </w:r>
            <w:r w:rsidR="00646211" w:rsidRPr="00646211">
              <w:rPr>
                <w:rFonts w:ascii="Times New Roman" w:hAnsi="Times New Roman"/>
                <w:sz w:val="24"/>
                <w:szCs w:val="24"/>
                <w:lang w:val="ru-RU" w:eastAsia="en-US"/>
              </w:rPr>
              <w:t>Поставка</w:t>
            </w:r>
            <w:r w:rsidR="00C64ED1" w:rsidRPr="00646211">
              <w:rPr>
                <w:rFonts w:ascii="Times New Roman" w:hAnsi="Times New Roman"/>
                <w:sz w:val="24"/>
                <w:szCs w:val="24"/>
                <w:lang w:val="ru-RU" w:eastAsia="en-US"/>
              </w:rPr>
              <w:t xml:space="preserve"> </w:t>
            </w:r>
            <w:r w:rsidR="0099592D" w:rsidRPr="00646211">
              <w:rPr>
                <w:rFonts w:ascii="Times New Roman" w:hAnsi="Times New Roman"/>
                <w:sz w:val="24"/>
                <w:szCs w:val="24"/>
                <w:lang w:val="ru-RU" w:eastAsia="en-US"/>
              </w:rPr>
              <w:t xml:space="preserve">                                  </w:t>
            </w:r>
            <w:r w:rsidR="00DB1801" w:rsidRPr="00DB1801">
              <w:rPr>
                <w:rFonts w:ascii="Times New Roman" w:hAnsi="Times New Roman"/>
                <w:sz w:val="24"/>
                <w:szCs w:val="24"/>
                <w:lang w:val="ru-RU" w:eastAsia="en-US"/>
              </w:rPr>
              <w:t xml:space="preserve"> гофрированных труб</w:t>
            </w:r>
            <w:r w:rsidR="00DB1801" w:rsidRPr="00AB6D63">
              <w:rPr>
                <w:rFonts w:ascii="Times New Roman" w:hAnsi="Times New Roman"/>
                <w:sz w:val="24"/>
                <w:szCs w:val="24"/>
                <w:lang w:val="ru-RU" w:eastAsia="en-US"/>
              </w:rPr>
              <w:t xml:space="preserve"> </w:t>
            </w:r>
            <w:r w:rsidR="00646211" w:rsidRPr="00AB6D63">
              <w:rPr>
                <w:rFonts w:ascii="Times New Roman" w:hAnsi="Times New Roma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0965" w:type="dxa"/>
        <w:jc w:val="center"/>
        <w:tblLook w:val="04A0" w:firstRow="1" w:lastRow="0" w:firstColumn="1" w:lastColumn="0" w:noHBand="0" w:noVBand="1"/>
      </w:tblPr>
      <w:tblGrid>
        <w:gridCol w:w="476"/>
        <w:gridCol w:w="3047"/>
        <w:gridCol w:w="565"/>
        <w:gridCol w:w="787"/>
        <w:gridCol w:w="1579"/>
        <w:gridCol w:w="1583"/>
        <w:gridCol w:w="1466"/>
        <w:gridCol w:w="1462"/>
      </w:tblGrid>
      <w:tr w:rsidR="00DB1801" w:rsidRPr="00504553" w:rsidTr="001B7819">
        <w:trPr>
          <w:trHeight w:val="628"/>
          <w:jc w:val="center"/>
        </w:trPr>
        <w:tc>
          <w:tcPr>
            <w:tcW w:w="476" w:type="dxa"/>
          </w:tcPr>
          <w:p w:rsidR="00DB1801" w:rsidRPr="00504553" w:rsidRDefault="00DB1801" w:rsidP="001B7819">
            <w:pPr>
              <w:jc w:val="both"/>
              <w:rPr>
                <w:rFonts w:asciiTheme="minorHAnsi" w:hAnsiTheme="minorHAnsi"/>
                <w:bCs/>
                <w:sz w:val="18"/>
                <w:szCs w:val="18"/>
              </w:rPr>
            </w:pPr>
            <w:r w:rsidRPr="00504553">
              <w:rPr>
                <w:rFonts w:asciiTheme="minorHAnsi" w:hAnsiTheme="minorHAnsi"/>
                <w:bCs/>
                <w:sz w:val="18"/>
                <w:szCs w:val="18"/>
              </w:rPr>
              <w:t>н/п</w:t>
            </w:r>
          </w:p>
        </w:tc>
        <w:tc>
          <w:tcPr>
            <w:tcW w:w="3047" w:type="dxa"/>
          </w:tcPr>
          <w:p w:rsidR="00DB1801" w:rsidRPr="00504553" w:rsidRDefault="00DB1801" w:rsidP="001B7819">
            <w:pPr>
              <w:jc w:val="center"/>
              <w:rPr>
                <w:rFonts w:asciiTheme="minorHAnsi" w:hAnsiTheme="minorHAnsi"/>
                <w:bCs/>
                <w:sz w:val="20"/>
                <w:szCs w:val="20"/>
              </w:rPr>
            </w:pPr>
            <w:r w:rsidRPr="00504553">
              <w:rPr>
                <w:rFonts w:asciiTheme="minorHAnsi" w:hAnsiTheme="minorHAnsi"/>
                <w:bCs/>
                <w:sz w:val="20"/>
                <w:szCs w:val="20"/>
              </w:rPr>
              <w:t>Наименование и требование Заказчика</w:t>
            </w:r>
          </w:p>
        </w:tc>
        <w:tc>
          <w:tcPr>
            <w:tcW w:w="565" w:type="dxa"/>
          </w:tcPr>
          <w:p w:rsidR="00DB1801" w:rsidRPr="00504553" w:rsidRDefault="00DB1801" w:rsidP="001B7819">
            <w:pPr>
              <w:jc w:val="center"/>
              <w:rPr>
                <w:rFonts w:asciiTheme="minorHAnsi" w:hAnsiTheme="minorHAnsi"/>
                <w:bCs/>
                <w:sz w:val="20"/>
                <w:szCs w:val="20"/>
              </w:rPr>
            </w:pPr>
            <w:r w:rsidRPr="00504553">
              <w:rPr>
                <w:rFonts w:asciiTheme="minorHAnsi" w:hAnsiTheme="minorHAnsi"/>
                <w:bCs/>
                <w:sz w:val="20"/>
                <w:szCs w:val="20"/>
              </w:rPr>
              <w:t>Ед.</w:t>
            </w:r>
          </w:p>
          <w:p w:rsidR="00DB1801" w:rsidRPr="00504553" w:rsidRDefault="00DB1801" w:rsidP="001B7819">
            <w:pPr>
              <w:ind w:firstLine="9"/>
              <w:jc w:val="center"/>
              <w:rPr>
                <w:rFonts w:asciiTheme="minorHAnsi" w:hAnsiTheme="minorHAnsi"/>
                <w:bCs/>
                <w:sz w:val="20"/>
                <w:szCs w:val="20"/>
              </w:rPr>
            </w:pPr>
            <w:r w:rsidRPr="00504553">
              <w:rPr>
                <w:rFonts w:asciiTheme="minorHAnsi" w:hAnsiTheme="minorHAnsi"/>
                <w:bCs/>
                <w:sz w:val="20"/>
                <w:szCs w:val="20"/>
              </w:rPr>
              <w:t>Изм</w:t>
            </w:r>
          </w:p>
        </w:tc>
        <w:tc>
          <w:tcPr>
            <w:tcW w:w="787" w:type="dxa"/>
            <w:vAlign w:val="center"/>
          </w:tcPr>
          <w:p w:rsidR="00DB1801" w:rsidRPr="00504553" w:rsidRDefault="00DB1801" w:rsidP="001B7819">
            <w:pPr>
              <w:jc w:val="center"/>
              <w:rPr>
                <w:rFonts w:asciiTheme="minorHAnsi" w:hAnsiTheme="minorHAnsi"/>
                <w:bCs/>
                <w:sz w:val="20"/>
                <w:szCs w:val="20"/>
              </w:rPr>
            </w:pPr>
            <w:r w:rsidRPr="00504553">
              <w:rPr>
                <w:rFonts w:asciiTheme="minorHAnsi" w:hAnsiTheme="minorHAnsi"/>
                <w:bCs/>
                <w:sz w:val="20"/>
                <w:szCs w:val="20"/>
              </w:rPr>
              <w:t>Кол-во</w:t>
            </w:r>
          </w:p>
          <w:p w:rsidR="00DB1801" w:rsidRPr="00504553" w:rsidRDefault="00DB1801" w:rsidP="001B7819">
            <w:pPr>
              <w:jc w:val="center"/>
              <w:rPr>
                <w:rFonts w:asciiTheme="minorHAnsi" w:hAnsiTheme="minorHAnsi"/>
                <w:bCs/>
                <w:sz w:val="20"/>
                <w:szCs w:val="20"/>
              </w:rPr>
            </w:pPr>
          </w:p>
        </w:tc>
        <w:tc>
          <w:tcPr>
            <w:tcW w:w="1579" w:type="dxa"/>
          </w:tcPr>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цена за ед.</w:t>
            </w:r>
          </w:p>
          <w:p w:rsidR="00DB1801" w:rsidRPr="00504553" w:rsidRDefault="00DB1801" w:rsidP="001B7819">
            <w:pPr>
              <w:ind w:right="32"/>
              <w:jc w:val="center"/>
              <w:rPr>
                <w:rFonts w:asciiTheme="minorHAnsi" w:hAnsiTheme="minorHAnsi"/>
                <w:bCs/>
                <w:sz w:val="20"/>
                <w:szCs w:val="20"/>
                <w:lang w:val="ru-RU"/>
              </w:rPr>
            </w:pPr>
            <w:r w:rsidRPr="00504553">
              <w:rPr>
                <w:rFonts w:asciiTheme="minorHAnsi" w:hAnsiTheme="minorHAnsi"/>
                <w:bCs/>
                <w:sz w:val="20"/>
                <w:szCs w:val="20"/>
                <w:lang w:val="ru-RU"/>
              </w:rPr>
              <w:t>драм</w:t>
            </w:r>
            <w:r w:rsidRPr="00504553">
              <w:rPr>
                <w:rFonts w:asciiTheme="minorHAnsi" w:hAnsiTheme="minorHAnsi"/>
                <w:bCs/>
                <w:sz w:val="20"/>
                <w:szCs w:val="20"/>
              </w:rPr>
              <w:t xml:space="preserve"> РА</w:t>
            </w:r>
            <w:r w:rsidRPr="00504553">
              <w:rPr>
                <w:rFonts w:asciiTheme="minorHAnsi" w:hAnsiTheme="minorHAnsi"/>
                <w:bCs/>
                <w:sz w:val="20"/>
                <w:szCs w:val="20"/>
                <w:lang w:val="ru-RU"/>
              </w:rPr>
              <w:t xml:space="preserve">                         </w:t>
            </w:r>
            <w:r>
              <w:rPr>
                <w:rFonts w:asciiTheme="minorHAnsi" w:hAnsiTheme="minorHAnsi"/>
                <w:bCs/>
                <w:sz w:val="20"/>
                <w:szCs w:val="20"/>
                <w:lang w:val="ru-RU"/>
              </w:rPr>
              <w:t xml:space="preserve">                              </w:t>
            </w:r>
            <w:r w:rsidRPr="00504553">
              <w:rPr>
                <w:rFonts w:asciiTheme="minorHAnsi" w:hAnsiTheme="minorHAnsi"/>
                <w:bCs/>
                <w:sz w:val="20"/>
                <w:szCs w:val="20"/>
                <w:lang w:val="ru-RU"/>
              </w:rPr>
              <w:t>(вкл. НДС)</w:t>
            </w:r>
          </w:p>
        </w:tc>
        <w:tc>
          <w:tcPr>
            <w:tcW w:w="1583" w:type="dxa"/>
          </w:tcPr>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стоимость</w:t>
            </w:r>
          </w:p>
          <w:p w:rsidR="00DB1801"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др</w:t>
            </w:r>
            <w:r>
              <w:rPr>
                <w:rFonts w:asciiTheme="minorHAnsi" w:hAnsiTheme="minorHAnsi"/>
                <w:bCs/>
                <w:sz w:val="20"/>
                <w:szCs w:val="20"/>
                <w:lang w:val="ru-RU"/>
              </w:rPr>
              <w:t xml:space="preserve">ам РА </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(вкл. НДС)</w:t>
            </w:r>
          </w:p>
        </w:tc>
        <w:tc>
          <w:tcPr>
            <w:tcW w:w="1466" w:type="dxa"/>
            <w:vAlign w:val="center"/>
          </w:tcPr>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Предлагаемая цена за ед. Участника</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c>
          <w:tcPr>
            <w:tcW w:w="1462" w:type="dxa"/>
            <w:vAlign w:val="center"/>
          </w:tcPr>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 xml:space="preserve">Предлагаемая </w:t>
            </w:r>
            <w:r w:rsidRPr="00504553">
              <w:rPr>
                <w:rFonts w:asciiTheme="minorHAnsi" w:hAnsiTheme="minorHAnsi"/>
                <w:bCs/>
                <w:sz w:val="20"/>
                <w:szCs w:val="20"/>
              </w:rPr>
              <w:t>стоимость</w:t>
            </w:r>
            <w:r w:rsidRPr="00504553">
              <w:rPr>
                <w:rFonts w:asciiTheme="minorHAnsi" w:hAnsiTheme="minorHAnsi"/>
                <w:bCs/>
                <w:sz w:val="20"/>
                <w:szCs w:val="20"/>
                <w:lang w:val="ru-RU"/>
              </w:rPr>
              <w:t xml:space="preserve"> Участника</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r>
      <w:tr w:rsidR="00DF3001" w:rsidRPr="00504553" w:rsidTr="001B7819">
        <w:trPr>
          <w:trHeight w:val="530"/>
          <w:jc w:val="center"/>
        </w:trPr>
        <w:tc>
          <w:tcPr>
            <w:tcW w:w="476" w:type="dxa"/>
            <w:vAlign w:val="center"/>
          </w:tcPr>
          <w:p w:rsidR="00DF3001" w:rsidRDefault="00DF3001" w:rsidP="00DF3001">
            <w:pPr>
              <w:rPr>
                <w:rFonts w:ascii="Sylfaen" w:hAnsi="Sylfaen" w:cs="Arial"/>
                <w:color w:val="000000"/>
                <w:sz w:val="16"/>
                <w:szCs w:val="16"/>
              </w:rPr>
            </w:pPr>
            <w:r>
              <w:rPr>
                <w:rFonts w:ascii="Sylfaen" w:hAnsi="Sylfaen" w:cs="Arial"/>
                <w:color w:val="000000"/>
                <w:sz w:val="16"/>
                <w:szCs w:val="16"/>
              </w:rPr>
              <w:t>1</w:t>
            </w:r>
          </w:p>
        </w:tc>
        <w:tc>
          <w:tcPr>
            <w:tcW w:w="3047" w:type="dxa"/>
            <w:vAlign w:val="center"/>
          </w:tcPr>
          <w:p w:rsidR="00DF3001" w:rsidRPr="0044297C" w:rsidRDefault="00DF3001" w:rsidP="00DF3001">
            <w:pPr>
              <w:rPr>
                <w:rFonts w:ascii="ArialMT" w:hAnsi="ArialMT" w:cs="Calibri"/>
                <w:color w:val="000000"/>
                <w:sz w:val="15"/>
                <w:szCs w:val="15"/>
                <w:lang w:val="ru-RU"/>
              </w:rPr>
            </w:pPr>
            <w:r w:rsidRPr="0044297C">
              <w:rPr>
                <w:rFonts w:ascii="ArialMT" w:hAnsi="ArialMT" w:cs="Calibri"/>
                <w:color w:val="000000"/>
                <w:sz w:val="15"/>
                <w:szCs w:val="15"/>
                <w:lang w:val="ru-RU"/>
              </w:rPr>
              <w:t>Труба гофр. нерж.сталь отожж 3/4"</w:t>
            </w:r>
          </w:p>
        </w:tc>
        <w:tc>
          <w:tcPr>
            <w:tcW w:w="565" w:type="dxa"/>
            <w:vAlign w:val="center"/>
          </w:tcPr>
          <w:p w:rsidR="00DF3001" w:rsidRPr="00622E65" w:rsidRDefault="00DF3001" w:rsidP="00DF3001">
            <w:pPr>
              <w:jc w:val="center"/>
              <w:rPr>
                <w:rFonts w:ascii="Calibri" w:hAnsi="Calibri" w:cs="Calibri"/>
                <w:color w:val="000000"/>
                <w:sz w:val="22"/>
                <w:szCs w:val="22"/>
              </w:rPr>
            </w:pPr>
            <w:r>
              <w:rPr>
                <w:rFonts w:ascii="Calibri" w:hAnsi="Calibri" w:cs="Calibri"/>
                <w:color w:val="000000"/>
                <w:sz w:val="22"/>
                <w:szCs w:val="22"/>
              </w:rPr>
              <w:t>м</w:t>
            </w:r>
          </w:p>
        </w:tc>
        <w:tc>
          <w:tcPr>
            <w:tcW w:w="787" w:type="dxa"/>
            <w:vAlign w:val="center"/>
          </w:tcPr>
          <w:p w:rsidR="00DF3001" w:rsidRDefault="00DF3001" w:rsidP="00DF3001">
            <w:pPr>
              <w:jc w:val="center"/>
              <w:rPr>
                <w:rFonts w:ascii="Sylfaen" w:hAnsi="Sylfaen" w:cs="Calibri"/>
                <w:b/>
                <w:bCs/>
                <w:color w:val="000000"/>
                <w:sz w:val="19"/>
                <w:szCs w:val="19"/>
              </w:rPr>
            </w:pPr>
            <w:r>
              <w:rPr>
                <w:rFonts w:ascii="Sylfaen" w:hAnsi="Sylfaen" w:cs="Calibri"/>
                <w:b/>
                <w:bCs/>
                <w:color w:val="000000"/>
                <w:sz w:val="19"/>
                <w:szCs w:val="19"/>
              </w:rPr>
              <w:t>25000</w:t>
            </w:r>
          </w:p>
        </w:tc>
        <w:tc>
          <w:tcPr>
            <w:tcW w:w="1579"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3422.016</w:t>
            </w:r>
          </w:p>
        </w:tc>
        <w:tc>
          <w:tcPr>
            <w:tcW w:w="1583"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85550400</w:t>
            </w:r>
          </w:p>
        </w:tc>
        <w:tc>
          <w:tcPr>
            <w:tcW w:w="1466" w:type="dxa"/>
            <w:vAlign w:val="center"/>
          </w:tcPr>
          <w:p w:rsidR="00DF3001" w:rsidRPr="004B11FE" w:rsidRDefault="00DF3001" w:rsidP="00DF3001">
            <w:pPr>
              <w:jc w:val="center"/>
              <w:rPr>
                <w:rFonts w:ascii="Sylfaen" w:hAnsi="Sylfaen"/>
                <w:b/>
                <w:bCs/>
                <w:sz w:val="18"/>
                <w:szCs w:val="18"/>
              </w:rPr>
            </w:pPr>
          </w:p>
        </w:tc>
        <w:tc>
          <w:tcPr>
            <w:tcW w:w="1462" w:type="dxa"/>
          </w:tcPr>
          <w:p w:rsidR="00DF3001" w:rsidRPr="00504553" w:rsidRDefault="00DF3001" w:rsidP="00DF3001">
            <w:pPr>
              <w:ind w:right="-134"/>
              <w:jc w:val="both"/>
              <w:rPr>
                <w:rFonts w:asciiTheme="minorHAnsi" w:hAnsiTheme="minorHAnsi"/>
                <w:bCs/>
                <w:sz w:val="18"/>
                <w:szCs w:val="18"/>
                <w:lang w:val="ru-RU"/>
              </w:rPr>
            </w:pPr>
          </w:p>
        </w:tc>
      </w:tr>
      <w:tr w:rsidR="00DF3001" w:rsidRPr="00504553" w:rsidTr="001B7819">
        <w:trPr>
          <w:trHeight w:val="440"/>
          <w:jc w:val="center"/>
        </w:trPr>
        <w:tc>
          <w:tcPr>
            <w:tcW w:w="476" w:type="dxa"/>
            <w:vAlign w:val="center"/>
          </w:tcPr>
          <w:p w:rsidR="00DF3001" w:rsidRDefault="00DF3001" w:rsidP="00DF3001">
            <w:pPr>
              <w:rPr>
                <w:rFonts w:ascii="Sylfaen" w:hAnsi="Sylfaen" w:cs="Arial"/>
                <w:color w:val="000000"/>
                <w:sz w:val="16"/>
                <w:szCs w:val="16"/>
              </w:rPr>
            </w:pPr>
            <w:r>
              <w:rPr>
                <w:rFonts w:ascii="Sylfaen" w:hAnsi="Sylfaen" w:cs="Arial"/>
                <w:color w:val="000000"/>
                <w:sz w:val="16"/>
                <w:szCs w:val="16"/>
              </w:rPr>
              <w:t>2</w:t>
            </w:r>
          </w:p>
        </w:tc>
        <w:tc>
          <w:tcPr>
            <w:tcW w:w="3047" w:type="dxa"/>
            <w:vAlign w:val="center"/>
          </w:tcPr>
          <w:p w:rsidR="00DF3001" w:rsidRDefault="00DF3001" w:rsidP="00DF3001">
            <w:pPr>
              <w:rPr>
                <w:rFonts w:ascii="ArialMT" w:hAnsi="ArialMT" w:cs="Calibri"/>
                <w:color w:val="000000"/>
                <w:sz w:val="15"/>
                <w:szCs w:val="15"/>
              </w:rPr>
            </w:pPr>
            <w:r>
              <w:rPr>
                <w:rFonts w:ascii="ArialMT" w:hAnsi="ArialMT" w:cs="Calibri"/>
                <w:color w:val="000000"/>
                <w:sz w:val="15"/>
                <w:szCs w:val="15"/>
              </w:rPr>
              <w:t>Гайка для трубы 3/4"</w:t>
            </w:r>
          </w:p>
        </w:tc>
        <w:tc>
          <w:tcPr>
            <w:tcW w:w="565" w:type="dxa"/>
            <w:vAlign w:val="center"/>
          </w:tcPr>
          <w:p w:rsidR="00DF3001" w:rsidRPr="00622E65" w:rsidRDefault="00DF3001" w:rsidP="00DF3001">
            <w:pPr>
              <w:jc w:val="center"/>
              <w:rPr>
                <w:rFonts w:ascii="Calibri" w:hAnsi="Calibri" w:cs="Calibri"/>
                <w:color w:val="000000"/>
                <w:sz w:val="22"/>
                <w:szCs w:val="22"/>
              </w:rPr>
            </w:pPr>
            <w:r>
              <w:rPr>
                <w:rFonts w:ascii="Calibri" w:hAnsi="Calibri" w:cs="Calibri"/>
                <w:color w:val="000000"/>
                <w:sz w:val="22"/>
                <w:szCs w:val="22"/>
              </w:rPr>
              <w:t>ш</w:t>
            </w:r>
            <w:r w:rsidRPr="00622E65">
              <w:rPr>
                <w:rFonts w:ascii="Calibri" w:hAnsi="Calibri" w:cs="Calibri"/>
                <w:color w:val="000000"/>
                <w:sz w:val="22"/>
                <w:szCs w:val="22"/>
              </w:rPr>
              <w:t>т</w:t>
            </w:r>
          </w:p>
        </w:tc>
        <w:tc>
          <w:tcPr>
            <w:tcW w:w="787" w:type="dxa"/>
            <w:vAlign w:val="center"/>
          </w:tcPr>
          <w:p w:rsidR="00DF3001" w:rsidRDefault="00DF3001" w:rsidP="00DF3001">
            <w:pPr>
              <w:jc w:val="center"/>
              <w:rPr>
                <w:rFonts w:ascii="Sylfaen" w:hAnsi="Sylfaen" w:cs="Calibri"/>
                <w:b/>
                <w:bCs/>
                <w:color w:val="000000"/>
                <w:sz w:val="19"/>
                <w:szCs w:val="19"/>
              </w:rPr>
            </w:pPr>
            <w:r>
              <w:rPr>
                <w:rFonts w:ascii="Sylfaen" w:hAnsi="Sylfaen" w:cs="Calibri"/>
                <w:b/>
                <w:bCs/>
                <w:color w:val="000000"/>
                <w:sz w:val="19"/>
                <w:szCs w:val="19"/>
              </w:rPr>
              <w:t>40000</w:t>
            </w:r>
          </w:p>
        </w:tc>
        <w:tc>
          <w:tcPr>
            <w:tcW w:w="1579"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854.136</w:t>
            </w:r>
          </w:p>
        </w:tc>
        <w:tc>
          <w:tcPr>
            <w:tcW w:w="1583"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34165440</w:t>
            </w:r>
          </w:p>
        </w:tc>
        <w:tc>
          <w:tcPr>
            <w:tcW w:w="1466" w:type="dxa"/>
            <w:vAlign w:val="center"/>
          </w:tcPr>
          <w:p w:rsidR="00DF3001" w:rsidRDefault="00DF3001" w:rsidP="00DF3001">
            <w:pPr>
              <w:rPr>
                <w:rFonts w:ascii="ArialMT" w:hAnsi="ArialMT" w:cs="Calibri"/>
                <w:color w:val="000000"/>
                <w:sz w:val="15"/>
                <w:szCs w:val="15"/>
              </w:rPr>
            </w:pPr>
          </w:p>
        </w:tc>
        <w:tc>
          <w:tcPr>
            <w:tcW w:w="1462" w:type="dxa"/>
          </w:tcPr>
          <w:p w:rsidR="00DF3001" w:rsidRPr="00504553" w:rsidRDefault="00DF3001" w:rsidP="00DF3001">
            <w:pPr>
              <w:ind w:right="-134"/>
              <w:jc w:val="both"/>
              <w:rPr>
                <w:rFonts w:asciiTheme="minorHAnsi" w:hAnsiTheme="minorHAnsi"/>
                <w:bCs/>
                <w:sz w:val="18"/>
                <w:szCs w:val="18"/>
                <w:lang w:val="ru-RU"/>
              </w:rPr>
            </w:pPr>
          </w:p>
        </w:tc>
      </w:tr>
      <w:tr w:rsidR="00DF3001" w:rsidRPr="00504553" w:rsidTr="001B7819">
        <w:trPr>
          <w:trHeight w:val="440"/>
          <w:jc w:val="center"/>
        </w:trPr>
        <w:tc>
          <w:tcPr>
            <w:tcW w:w="476" w:type="dxa"/>
            <w:vAlign w:val="center"/>
          </w:tcPr>
          <w:p w:rsidR="00DF3001" w:rsidRDefault="00DF3001" w:rsidP="00DF3001">
            <w:pPr>
              <w:rPr>
                <w:rFonts w:ascii="Sylfaen" w:hAnsi="Sylfaen" w:cs="Arial"/>
                <w:color w:val="000000"/>
                <w:sz w:val="16"/>
                <w:szCs w:val="16"/>
              </w:rPr>
            </w:pPr>
            <w:r>
              <w:rPr>
                <w:rFonts w:ascii="Sylfaen" w:hAnsi="Sylfaen" w:cs="Arial"/>
                <w:color w:val="000000"/>
                <w:sz w:val="16"/>
                <w:szCs w:val="16"/>
              </w:rPr>
              <w:t>3</w:t>
            </w:r>
          </w:p>
        </w:tc>
        <w:tc>
          <w:tcPr>
            <w:tcW w:w="3047" w:type="dxa"/>
            <w:vAlign w:val="center"/>
          </w:tcPr>
          <w:p w:rsidR="00DF3001" w:rsidRDefault="00DF3001" w:rsidP="00DF3001">
            <w:pPr>
              <w:rPr>
                <w:rFonts w:ascii="ArialMT" w:hAnsi="ArialMT" w:cs="Calibri"/>
                <w:color w:val="000000"/>
                <w:sz w:val="15"/>
                <w:szCs w:val="15"/>
              </w:rPr>
            </w:pPr>
            <w:r>
              <w:rPr>
                <w:rFonts w:ascii="ArialMT" w:hAnsi="ArialMT" w:cs="Calibri"/>
                <w:color w:val="000000"/>
                <w:sz w:val="15"/>
                <w:szCs w:val="15"/>
              </w:rPr>
              <w:t>Стопорное кольцо 3/4"</w:t>
            </w:r>
          </w:p>
        </w:tc>
        <w:tc>
          <w:tcPr>
            <w:tcW w:w="565" w:type="dxa"/>
            <w:vAlign w:val="center"/>
          </w:tcPr>
          <w:p w:rsidR="00DF3001" w:rsidRPr="00622E65" w:rsidRDefault="00DF3001" w:rsidP="00DF3001">
            <w:pPr>
              <w:jc w:val="center"/>
              <w:rPr>
                <w:rFonts w:ascii="Calibri" w:hAnsi="Calibri" w:cs="Calibri"/>
                <w:color w:val="000000"/>
                <w:sz w:val="22"/>
                <w:szCs w:val="22"/>
              </w:rPr>
            </w:pPr>
            <w:r>
              <w:rPr>
                <w:rFonts w:ascii="Calibri" w:hAnsi="Calibri" w:cs="Calibri"/>
                <w:color w:val="000000"/>
                <w:sz w:val="22"/>
                <w:szCs w:val="22"/>
              </w:rPr>
              <w:t>ш</w:t>
            </w:r>
            <w:r w:rsidRPr="00622E65">
              <w:rPr>
                <w:rFonts w:ascii="Calibri" w:hAnsi="Calibri" w:cs="Calibri"/>
                <w:color w:val="000000"/>
                <w:sz w:val="22"/>
                <w:szCs w:val="22"/>
              </w:rPr>
              <w:t>т</w:t>
            </w:r>
          </w:p>
        </w:tc>
        <w:tc>
          <w:tcPr>
            <w:tcW w:w="787" w:type="dxa"/>
            <w:vAlign w:val="center"/>
          </w:tcPr>
          <w:p w:rsidR="00DF3001" w:rsidRDefault="00DF3001" w:rsidP="00DF3001">
            <w:pPr>
              <w:jc w:val="center"/>
              <w:rPr>
                <w:rFonts w:ascii="Sylfaen" w:hAnsi="Sylfaen" w:cs="Calibri"/>
                <w:b/>
                <w:bCs/>
                <w:color w:val="000000"/>
                <w:sz w:val="19"/>
                <w:szCs w:val="19"/>
              </w:rPr>
            </w:pPr>
            <w:r>
              <w:rPr>
                <w:rFonts w:ascii="Sylfaen" w:hAnsi="Sylfaen" w:cs="Calibri"/>
                <w:b/>
                <w:bCs/>
                <w:color w:val="000000"/>
                <w:sz w:val="19"/>
                <w:szCs w:val="19"/>
              </w:rPr>
              <w:t>110000</w:t>
            </w:r>
          </w:p>
        </w:tc>
        <w:tc>
          <w:tcPr>
            <w:tcW w:w="1579"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303.744</w:t>
            </w:r>
          </w:p>
        </w:tc>
        <w:tc>
          <w:tcPr>
            <w:tcW w:w="1583"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33411840</w:t>
            </w:r>
          </w:p>
        </w:tc>
        <w:tc>
          <w:tcPr>
            <w:tcW w:w="1466" w:type="dxa"/>
            <w:vAlign w:val="center"/>
          </w:tcPr>
          <w:p w:rsidR="00DF3001" w:rsidRPr="004B11FE" w:rsidRDefault="00DF3001" w:rsidP="00DF3001">
            <w:pPr>
              <w:jc w:val="center"/>
              <w:rPr>
                <w:rFonts w:ascii="Sylfaen" w:hAnsi="Sylfaen"/>
                <w:b/>
                <w:bCs/>
                <w:sz w:val="18"/>
                <w:szCs w:val="18"/>
              </w:rPr>
            </w:pPr>
          </w:p>
        </w:tc>
        <w:tc>
          <w:tcPr>
            <w:tcW w:w="1462" w:type="dxa"/>
          </w:tcPr>
          <w:p w:rsidR="00DF3001" w:rsidRPr="00504553" w:rsidRDefault="00DF3001" w:rsidP="00DF3001">
            <w:pPr>
              <w:ind w:right="-134"/>
              <w:jc w:val="both"/>
              <w:rPr>
                <w:rFonts w:asciiTheme="minorHAnsi" w:hAnsiTheme="minorHAnsi"/>
                <w:bCs/>
                <w:sz w:val="18"/>
                <w:szCs w:val="18"/>
                <w:lang w:val="ru-RU"/>
              </w:rPr>
            </w:pPr>
          </w:p>
        </w:tc>
      </w:tr>
      <w:tr w:rsidR="00DF3001" w:rsidRPr="00504553" w:rsidTr="001B7819">
        <w:trPr>
          <w:trHeight w:val="530"/>
          <w:jc w:val="center"/>
        </w:trPr>
        <w:tc>
          <w:tcPr>
            <w:tcW w:w="476" w:type="dxa"/>
            <w:vAlign w:val="center"/>
          </w:tcPr>
          <w:p w:rsidR="00DF3001" w:rsidRDefault="00DF3001" w:rsidP="00DF3001">
            <w:pPr>
              <w:rPr>
                <w:rFonts w:ascii="Sylfaen" w:hAnsi="Sylfaen" w:cs="Arial"/>
                <w:color w:val="000000"/>
                <w:sz w:val="16"/>
                <w:szCs w:val="16"/>
              </w:rPr>
            </w:pPr>
            <w:r>
              <w:rPr>
                <w:rFonts w:ascii="Sylfaen" w:hAnsi="Sylfaen" w:cs="Arial"/>
                <w:color w:val="000000"/>
                <w:sz w:val="16"/>
                <w:szCs w:val="16"/>
              </w:rPr>
              <w:t>4</w:t>
            </w:r>
          </w:p>
        </w:tc>
        <w:tc>
          <w:tcPr>
            <w:tcW w:w="3047" w:type="dxa"/>
            <w:vAlign w:val="center"/>
          </w:tcPr>
          <w:p w:rsidR="00DF3001" w:rsidRDefault="00DF3001" w:rsidP="00DF3001">
            <w:pPr>
              <w:rPr>
                <w:rFonts w:ascii="ArialMT" w:hAnsi="ArialMT" w:cs="Calibri"/>
                <w:color w:val="000000"/>
                <w:sz w:val="15"/>
                <w:szCs w:val="15"/>
              </w:rPr>
            </w:pPr>
            <w:r w:rsidRPr="002B45CA">
              <w:rPr>
                <w:rFonts w:ascii="ArialMT" w:hAnsi="ArialMT" w:cs="Calibri"/>
                <w:color w:val="000000"/>
                <w:sz w:val="15"/>
                <w:szCs w:val="15"/>
              </w:rPr>
              <w:t xml:space="preserve">Тефлоновая или резиновая пракладка </w:t>
            </w:r>
            <w:r>
              <w:rPr>
                <w:rFonts w:ascii="ArialMT" w:hAnsi="ArialMT" w:cs="Calibri"/>
                <w:color w:val="000000"/>
                <w:sz w:val="15"/>
                <w:szCs w:val="15"/>
              </w:rPr>
              <w:t>3/4"</w:t>
            </w:r>
          </w:p>
        </w:tc>
        <w:tc>
          <w:tcPr>
            <w:tcW w:w="565" w:type="dxa"/>
            <w:vAlign w:val="center"/>
          </w:tcPr>
          <w:p w:rsidR="00DF3001" w:rsidRPr="00622E65" w:rsidRDefault="00DF3001" w:rsidP="00DF3001">
            <w:pPr>
              <w:jc w:val="center"/>
              <w:rPr>
                <w:rFonts w:ascii="Calibri" w:hAnsi="Calibri" w:cs="Calibri"/>
                <w:color w:val="000000"/>
                <w:sz w:val="22"/>
                <w:szCs w:val="22"/>
              </w:rPr>
            </w:pPr>
            <w:r>
              <w:rPr>
                <w:rFonts w:ascii="Calibri" w:hAnsi="Calibri" w:cs="Calibri"/>
                <w:color w:val="000000"/>
                <w:sz w:val="22"/>
                <w:szCs w:val="22"/>
              </w:rPr>
              <w:t>ш</w:t>
            </w:r>
            <w:r w:rsidRPr="00622E65">
              <w:rPr>
                <w:rFonts w:ascii="Calibri" w:hAnsi="Calibri" w:cs="Calibri"/>
                <w:color w:val="000000"/>
                <w:sz w:val="22"/>
                <w:szCs w:val="22"/>
              </w:rPr>
              <w:t>т</w:t>
            </w:r>
          </w:p>
        </w:tc>
        <w:tc>
          <w:tcPr>
            <w:tcW w:w="787" w:type="dxa"/>
            <w:vAlign w:val="center"/>
          </w:tcPr>
          <w:p w:rsidR="00DF3001" w:rsidRDefault="00DF3001" w:rsidP="00DF3001">
            <w:pPr>
              <w:jc w:val="center"/>
              <w:rPr>
                <w:rFonts w:ascii="Sylfaen" w:hAnsi="Sylfaen" w:cs="Calibri"/>
                <w:b/>
                <w:bCs/>
                <w:color w:val="000000"/>
                <w:sz w:val="19"/>
                <w:szCs w:val="19"/>
              </w:rPr>
            </w:pPr>
            <w:r>
              <w:rPr>
                <w:rFonts w:ascii="Sylfaen" w:hAnsi="Sylfaen" w:cs="Calibri"/>
                <w:b/>
                <w:bCs/>
                <w:color w:val="000000"/>
                <w:sz w:val="19"/>
                <w:szCs w:val="19"/>
              </w:rPr>
              <w:t>200000</w:t>
            </w:r>
          </w:p>
        </w:tc>
        <w:tc>
          <w:tcPr>
            <w:tcW w:w="1579"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112.824</w:t>
            </w:r>
          </w:p>
        </w:tc>
        <w:tc>
          <w:tcPr>
            <w:tcW w:w="1583"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22564800</w:t>
            </w:r>
          </w:p>
        </w:tc>
        <w:tc>
          <w:tcPr>
            <w:tcW w:w="1466" w:type="dxa"/>
            <w:vAlign w:val="center"/>
          </w:tcPr>
          <w:p w:rsidR="00DF3001" w:rsidRPr="004B11FE" w:rsidRDefault="00DF3001" w:rsidP="00DF3001">
            <w:pPr>
              <w:jc w:val="center"/>
              <w:rPr>
                <w:rFonts w:ascii="Sylfaen" w:hAnsi="Sylfaen"/>
                <w:b/>
                <w:bCs/>
                <w:sz w:val="18"/>
                <w:szCs w:val="18"/>
              </w:rPr>
            </w:pPr>
          </w:p>
        </w:tc>
        <w:tc>
          <w:tcPr>
            <w:tcW w:w="1462" w:type="dxa"/>
          </w:tcPr>
          <w:p w:rsidR="00DF3001" w:rsidRPr="00504553" w:rsidRDefault="00DF3001" w:rsidP="00DF3001">
            <w:pPr>
              <w:ind w:right="-134"/>
              <w:jc w:val="both"/>
              <w:rPr>
                <w:rFonts w:asciiTheme="minorHAnsi" w:hAnsiTheme="minorHAnsi"/>
                <w:bCs/>
                <w:sz w:val="18"/>
                <w:szCs w:val="18"/>
                <w:lang w:val="ru-RU"/>
              </w:rPr>
            </w:pPr>
          </w:p>
        </w:tc>
      </w:tr>
      <w:tr w:rsidR="00DB1801" w:rsidRPr="00504553" w:rsidTr="001B7819">
        <w:trPr>
          <w:jc w:val="center"/>
        </w:trPr>
        <w:tc>
          <w:tcPr>
            <w:tcW w:w="6454" w:type="dxa"/>
            <w:gridSpan w:val="5"/>
            <w:vAlign w:val="center"/>
          </w:tcPr>
          <w:p w:rsidR="00DB1801" w:rsidRPr="007003AB" w:rsidRDefault="00DB1801" w:rsidP="001B7819">
            <w:pPr>
              <w:rPr>
                <w:rFonts w:ascii="Calibri" w:hAnsi="Calibri"/>
                <w:b/>
                <w:color w:val="000000"/>
                <w:sz w:val="22"/>
                <w:szCs w:val="22"/>
              </w:rPr>
            </w:pPr>
            <w:r w:rsidRPr="00947A2F">
              <w:rPr>
                <w:rFonts w:ascii="Calibri" w:hAnsi="Calibri"/>
                <w:b/>
                <w:color w:val="000000"/>
                <w:sz w:val="22"/>
                <w:szCs w:val="22"/>
              </w:rPr>
              <w:t>Всего</w:t>
            </w:r>
          </w:p>
        </w:tc>
        <w:tc>
          <w:tcPr>
            <w:tcW w:w="1583" w:type="dxa"/>
            <w:vAlign w:val="center"/>
          </w:tcPr>
          <w:p w:rsidR="00DB1801" w:rsidRPr="00E105A4" w:rsidRDefault="00DF3001" w:rsidP="001B7819">
            <w:pPr>
              <w:jc w:val="center"/>
              <w:rPr>
                <w:rFonts w:ascii="Calibri" w:hAnsi="Calibri" w:cs="Calibri"/>
                <w:b/>
                <w:color w:val="000000"/>
                <w:sz w:val="22"/>
                <w:szCs w:val="22"/>
              </w:rPr>
            </w:pPr>
            <w:r w:rsidRPr="00EA6B9E">
              <w:rPr>
                <w:rFonts w:ascii="Sylfaen" w:hAnsi="Sylfaen" w:cs="Calibri"/>
                <w:b/>
                <w:bCs/>
                <w:color w:val="000000"/>
                <w:sz w:val="19"/>
                <w:szCs w:val="19"/>
              </w:rPr>
              <w:t>175692480</w:t>
            </w:r>
          </w:p>
        </w:tc>
        <w:tc>
          <w:tcPr>
            <w:tcW w:w="1466" w:type="dxa"/>
            <w:vAlign w:val="center"/>
          </w:tcPr>
          <w:p w:rsidR="00DB1801" w:rsidRPr="00E105A4" w:rsidRDefault="00DB1801" w:rsidP="001B7819">
            <w:pPr>
              <w:jc w:val="center"/>
              <w:rPr>
                <w:rFonts w:ascii="Calibri" w:hAnsi="Calibri" w:cs="Calibri"/>
                <w:b/>
                <w:color w:val="000000"/>
                <w:sz w:val="22"/>
                <w:szCs w:val="22"/>
              </w:rPr>
            </w:pPr>
          </w:p>
        </w:tc>
        <w:tc>
          <w:tcPr>
            <w:tcW w:w="1462" w:type="dxa"/>
            <w:vAlign w:val="center"/>
          </w:tcPr>
          <w:p w:rsidR="00DB1801" w:rsidRPr="00E105A4" w:rsidRDefault="00DB1801" w:rsidP="001B7819">
            <w:pPr>
              <w:jc w:val="center"/>
              <w:rPr>
                <w:rFonts w:ascii="Calibri" w:hAnsi="Calibri" w:cs="Calibri"/>
                <w:b/>
                <w:color w:val="000000"/>
                <w:sz w:val="22"/>
                <w:szCs w:val="22"/>
              </w:rPr>
            </w:pPr>
          </w:p>
        </w:tc>
      </w:tr>
    </w:tbl>
    <w:p w:rsidR="00DB1801" w:rsidRDefault="00DB1801" w:rsidP="00DB1801">
      <w:pPr>
        <w:spacing w:after="200" w:line="276" w:lineRule="auto"/>
        <w:rPr>
          <w:rFonts w:ascii="Sylfaen" w:hAnsi="Sylfaen"/>
          <w:sz w:val="16"/>
          <w:szCs w:val="16"/>
        </w:rPr>
      </w:pPr>
    </w:p>
    <w:tbl>
      <w:tblPr>
        <w:tblStyle w:val="TableGrid"/>
        <w:tblW w:w="10548" w:type="dxa"/>
        <w:jc w:val="center"/>
        <w:tblLook w:val="04A0" w:firstRow="1" w:lastRow="0" w:firstColumn="1" w:lastColumn="0" w:noHBand="0" w:noVBand="1"/>
      </w:tblPr>
      <w:tblGrid>
        <w:gridCol w:w="583"/>
        <w:gridCol w:w="3935"/>
        <w:gridCol w:w="4345"/>
        <w:gridCol w:w="1685"/>
      </w:tblGrid>
      <w:tr w:rsidR="00DB1801" w:rsidRPr="00504553" w:rsidTr="001B7819">
        <w:trPr>
          <w:trHeight w:val="628"/>
          <w:jc w:val="center"/>
        </w:trPr>
        <w:tc>
          <w:tcPr>
            <w:tcW w:w="583" w:type="dxa"/>
          </w:tcPr>
          <w:p w:rsidR="00DB1801" w:rsidRPr="00504553" w:rsidRDefault="00DB1801" w:rsidP="001B7819">
            <w:pPr>
              <w:jc w:val="both"/>
              <w:rPr>
                <w:rFonts w:asciiTheme="minorHAnsi" w:hAnsiTheme="minorHAnsi"/>
                <w:bCs/>
                <w:sz w:val="18"/>
                <w:szCs w:val="18"/>
              </w:rPr>
            </w:pPr>
            <w:r w:rsidRPr="00504553">
              <w:rPr>
                <w:rFonts w:asciiTheme="minorHAnsi" w:hAnsiTheme="minorHAnsi"/>
                <w:bCs/>
                <w:sz w:val="18"/>
                <w:szCs w:val="18"/>
              </w:rPr>
              <w:t>н/п</w:t>
            </w:r>
          </w:p>
        </w:tc>
        <w:tc>
          <w:tcPr>
            <w:tcW w:w="3935" w:type="dxa"/>
            <w:vAlign w:val="center"/>
          </w:tcPr>
          <w:p w:rsidR="00DB1801" w:rsidRPr="00527B8B" w:rsidRDefault="00DB1801" w:rsidP="001B7819">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4345" w:type="dxa"/>
            <w:vAlign w:val="center"/>
          </w:tcPr>
          <w:p w:rsidR="00DB1801" w:rsidRDefault="00DB1801" w:rsidP="001B7819">
            <w:pPr>
              <w:jc w:val="center"/>
              <w:rPr>
                <w:rFonts w:asciiTheme="minorHAnsi" w:hAnsiTheme="minorHAnsi"/>
                <w:bCs/>
                <w:sz w:val="20"/>
                <w:szCs w:val="20"/>
                <w:lang w:val="ru-RU"/>
              </w:rPr>
            </w:pPr>
            <w:r w:rsidRPr="00527B8B">
              <w:rPr>
                <w:rFonts w:asciiTheme="minorHAnsi" w:hAnsiTheme="minorHAnsi"/>
                <w:bCs/>
                <w:sz w:val="20"/>
                <w:szCs w:val="20"/>
                <w:lang w:val="ru-RU"/>
              </w:rPr>
              <w:t xml:space="preserve">Нормативный техниеский </w:t>
            </w:r>
          </w:p>
          <w:p w:rsidR="00DB1801" w:rsidRPr="00527B8B" w:rsidRDefault="00DB1801" w:rsidP="001B7819">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DB1801" w:rsidRDefault="00DB1801" w:rsidP="001B7819">
            <w:pPr>
              <w:jc w:val="center"/>
              <w:rPr>
                <w:rFonts w:asciiTheme="minorHAnsi" w:hAnsiTheme="minorHAnsi"/>
                <w:bCs/>
                <w:sz w:val="20"/>
                <w:szCs w:val="20"/>
                <w:lang w:val="ru-RU"/>
              </w:rPr>
            </w:pPr>
            <w:r w:rsidRPr="00527B8B">
              <w:rPr>
                <w:rFonts w:asciiTheme="minorHAnsi" w:hAnsiTheme="minorHAnsi"/>
                <w:bCs/>
                <w:sz w:val="20"/>
                <w:szCs w:val="20"/>
                <w:lang w:val="ru-RU"/>
              </w:rPr>
              <w:t xml:space="preserve">ОСТ, ТУ, СТО Газпром, межд. </w:t>
            </w:r>
          </w:p>
          <w:p w:rsidR="00DB1801" w:rsidRPr="00527B8B" w:rsidRDefault="00DB1801" w:rsidP="001B7819">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1685" w:type="dxa"/>
          </w:tcPr>
          <w:p w:rsidR="00DB1801" w:rsidRDefault="00DB1801" w:rsidP="001B7819">
            <w:pPr>
              <w:jc w:val="center"/>
              <w:rPr>
                <w:rFonts w:asciiTheme="minorHAnsi" w:hAnsiTheme="minorHAnsi"/>
                <w:bCs/>
                <w:sz w:val="20"/>
                <w:szCs w:val="20"/>
                <w:lang w:val="ru-RU"/>
              </w:rPr>
            </w:pPr>
          </w:p>
          <w:p w:rsidR="00DB1801" w:rsidRDefault="00DB1801" w:rsidP="001B7819">
            <w:pPr>
              <w:jc w:val="center"/>
              <w:rPr>
                <w:rFonts w:asciiTheme="minorHAnsi" w:hAnsiTheme="minorHAnsi"/>
                <w:bCs/>
                <w:sz w:val="20"/>
                <w:szCs w:val="20"/>
                <w:lang w:val="ru-RU"/>
              </w:rPr>
            </w:pPr>
          </w:p>
          <w:p w:rsidR="00DB1801" w:rsidRPr="00527B8B" w:rsidRDefault="00DB1801" w:rsidP="001B7819">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DB1801" w:rsidRPr="00622E65" w:rsidTr="001B7819">
        <w:trPr>
          <w:trHeight w:val="260"/>
          <w:jc w:val="center"/>
        </w:trPr>
        <w:tc>
          <w:tcPr>
            <w:tcW w:w="583" w:type="dxa"/>
            <w:vAlign w:val="center"/>
          </w:tcPr>
          <w:p w:rsidR="00DB1801" w:rsidRPr="0016434F" w:rsidRDefault="00DB1801" w:rsidP="001B7819">
            <w:pPr>
              <w:rPr>
                <w:rFonts w:ascii="Sylfaen" w:hAnsi="Sylfaen" w:cs="Arial"/>
                <w:color w:val="000000"/>
                <w:sz w:val="16"/>
                <w:szCs w:val="16"/>
              </w:rPr>
            </w:pPr>
            <w:r>
              <w:rPr>
                <w:rFonts w:ascii="Sylfaen" w:hAnsi="Sylfaen" w:cs="Arial"/>
                <w:color w:val="000000"/>
                <w:sz w:val="16"/>
                <w:szCs w:val="16"/>
              </w:rPr>
              <w:t>1</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DB1801">
        <w:trPr>
          <w:trHeight w:val="143"/>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2</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DB1801">
        <w:trPr>
          <w:trHeight w:val="274"/>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3</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DB1801">
        <w:trPr>
          <w:trHeight w:val="253"/>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4</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1B7819">
        <w:trPr>
          <w:trHeight w:val="440"/>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5</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1B7819">
        <w:trPr>
          <w:trHeight w:val="440"/>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6</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1B7819">
        <w:trPr>
          <w:trHeight w:val="530"/>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7</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bl>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DB1801">
        <w:rPr>
          <w:rFonts w:ascii="Sylfaen" w:hAnsi="Sylfaen" w:cs="Sylfaen"/>
          <w:lang w:val="es-ES"/>
        </w:rPr>
        <w:t>№032/GArm/25_4.3_022/15.01.25</w:t>
      </w:r>
      <w:r w:rsidR="0090599B">
        <w:rPr>
          <w:rFonts w:ascii="Sylfaen" w:hAnsi="Sylfaen" w:cs="Sylfaen"/>
          <w:lang w:val="es-ES"/>
        </w:rPr>
        <w:t xml:space="preserve"> </w:t>
      </w:r>
    </w:p>
    <w:p w:rsidR="00940F0A" w:rsidRPr="00646211" w:rsidRDefault="00BC5F37" w:rsidP="00940F0A">
      <w:pPr>
        <w:pStyle w:val="Heading7"/>
        <w:ind w:left="0"/>
        <w:rPr>
          <w:rFonts w:ascii="Sylfaen" w:hAnsi="Sylfaen" w:cs="Sylfaen"/>
          <w:sz w:val="28"/>
          <w:szCs w:val="28"/>
          <w:lang w:val="ru-RU"/>
        </w:rPr>
      </w:pPr>
      <w:r w:rsidRPr="00646211">
        <w:rPr>
          <w:rFonts w:ascii="Sylfaen" w:hAnsi="Sylfaen" w:cs="Sylfaen"/>
          <w:sz w:val="28"/>
          <w:szCs w:val="28"/>
          <w:lang w:val="ru-RU"/>
        </w:rPr>
        <w:t>Техническая характеристика</w:t>
      </w:r>
    </w:p>
    <w:p w:rsidR="00DB1801" w:rsidRDefault="00DB1801" w:rsidP="00DB1801">
      <w:pPr>
        <w:jc w:val="center"/>
        <w:rPr>
          <w:b/>
          <w:color w:val="000000"/>
          <w:lang w:val="ru-RU"/>
        </w:rPr>
      </w:pPr>
      <w:r w:rsidRPr="00622E65">
        <w:rPr>
          <w:b/>
          <w:color w:val="000000"/>
          <w:lang w:val="ru-RU"/>
        </w:rPr>
        <w:t xml:space="preserve">  Поставка </w:t>
      </w:r>
      <w:r w:rsidRPr="00B461CA">
        <w:rPr>
          <w:b/>
          <w:color w:val="000000"/>
          <w:lang w:val="ru-RU"/>
        </w:rPr>
        <w:t xml:space="preserve"> </w:t>
      </w:r>
      <w:r>
        <w:rPr>
          <w:b/>
          <w:color w:val="000000"/>
          <w:lang w:val="ru-RU"/>
        </w:rPr>
        <w:t xml:space="preserve">гофрированных труб </w:t>
      </w:r>
      <w:r w:rsidRPr="00B461CA">
        <w:rPr>
          <w:b/>
          <w:color w:val="000000"/>
          <w:lang w:val="ru-RU"/>
        </w:rPr>
        <w:t xml:space="preserve"> </w:t>
      </w:r>
      <w:r w:rsidRPr="00622E65">
        <w:rPr>
          <w:b/>
          <w:color w:val="000000"/>
          <w:lang w:val="ru-RU"/>
        </w:rPr>
        <w:t>для нужд ЗАО «Газпром Армения»</w:t>
      </w:r>
    </w:p>
    <w:p w:rsidR="00DB1801" w:rsidRDefault="00DB1801" w:rsidP="00DB1801">
      <w:pPr>
        <w:jc w:val="center"/>
        <w:rPr>
          <w:b/>
          <w:color w:val="000000"/>
          <w:lang w:val="ru-RU"/>
        </w:rPr>
      </w:pPr>
      <w:r>
        <w:rPr>
          <w:noProof/>
        </w:rPr>
        <w:drawing>
          <wp:inline distT="0" distB="0" distL="0" distR="0" wp14:anchorId="38C5D9CB" wp14:editId="19410070">
            <wp:extent cx="5657850" cy="7639050"/>
            <wp:effectExtent l="0" t="0" r="0" b="0"/>
            <wp:docPr id="2" name="Picture 2" descr="C:\Users\s.barseghyan\Desktop\Screenshot 2023-12-12 155946.png"/>
            <wp:cNvGraphicFramePr/>
            <a:graphic xmlns:a="http://schemas.openxmlformats.org/drawingml/2006/main">
              <a:graphicData uri="http://schemas.openxmlformats.org/drawingml/2006/picture">
                <pic:pic xmlns:pic="http://schemas.openxmlformats.org/drawingml/2006/picture">
                  <pic:nvPicPr>
                    <pic:cNvPr id="2" name="Picture 2" descr="C:\Users\s.barseghyan\Desktop\Screenshot 2023-12-12 155946.pn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7850" cy="7639050"/>
                    </a:xfrm>
                    <a:prstGeom prst="rect">
                      <a:avLst/>
                    </a:prstGeom>
                    <a:noFill/>
                    <a:ln>
                      <a:noFill/>
                    </a:ln>
                  </pic:spPr>
                </pic:pic>
              </a:graphicData>
            </a:graphic>
          </wp:inline>
        </w:drawing>
      </w:r>
    </w:p>
    <w:p w:rsidR="00DB1801" w:rsidRDefault="00DB1801" w:rsidP="00DB1801">
      <w:pPr>
        <w:jc w:val="center"/>
        <w:rPr>
          <w:b/>
          <w:color w:val="000000"/>
          <w:lang w:val="ru-RU"/>
        </w:rPr>
      </w:pPr>
    </w:p>
    <w:p w:rsidR="00DB1801" w:rsidRPr="009364F8" w:rsidRDefault="00DB1801" w:rsidP="00DB1801">
      <w:pPr>
        <w:jc w:val="both"/>
        <w:rPr>
          <w:rFonts w:ascii="Sylfaen" w:hAnsi="Sylfaen"/>
          <w:b/>
          <w:i/>
          <w:sz w:val="18"/>
          <w:szCs w:val="18"/>
          <w:lang w:val="af-ZA"/>
        </w:rPr>
      </w:pPr>
      <w:r w:rsidRPr="00E03438">
        <w:rPr>
          <w:rFonts w:ascii="Sylfaen" w:hAnsi="Sylfaen"/>
          <w:b/>
          <w:i/>
          <w:sz w:val="18"/>
          <w:szCs w:val="18"/>
          <w:lang w:val="af-ZA"/>
        </w:rPr>
        <w:t>В случае если Участник</w:t>
      </w:r>
      <w:r w:rsidRPr="009364F8">
        <w:rPr>
          <w:rFonts w:ascii="Sylfaen" w:hAnsi="Sylfaen"/>
          <w:b/>
          <w:i/>
          <w:sz w:val="18"/>
          <w:szCs w:val="18"/>
          <w:lang w:val="af-ZA"/>
        </w:rPr>
        <w:t xml:space="preserve"> представления эквивалентного товара </w:t>
      </w:r>
      <w:r>
        <w:rPr>
          <w:rFonts w:ascii="Sylfaen" w:hAnsi="Sylfaen"/>
          <w:b/>
          <w:i/>
          <w:sz w:val="18"/>
          <w:szCs w:val="18"/>
          <w:lang w:val="af-ZA"/>
        </w:rPr>
        <w:t>,</w:t>
      </w:r>
      <w:r w:rsidRPr="00E03438">
        <w:rPr>
          <w:rFonts w:ascii="Sylfaen" w:hAnsi="Sylfaen"/>
          <w:b/>
          <w:i/>
          <w:sz w:val="18"/>
          <w:szCs w:val="18"/>
          <w:lang w:val="af-ZA"/>
        </w:rPr>
        <w:t>то он должен предоставить</w:t>
      </w:r>
      <w:r w:rsidRPr="009364F8">
        <w:rPr>
          <w:rFonts w:ascii="Sylfaen" w:hAnsi="Sylfaen"/>
          <w:b/>
          <w:i/>
          <w:sz w:val="18"/>
          <w:szCs w:val="18"/>
          <w:lang w:val="af-ZA"/>
        </w:rPr>
        <w:t xml:space="preserve"> чертежи предлагаемого товара, в случае непредставления заявка будет отклонена:</w:t>
      </w:r>
    </w:p>
    <w:p w:rsidR="00DB1801" w:rsidRDefault="00DB1801" w:rsidP="00DB1801">
      <w:pPr>
        <w:jc w:val="center"/>
        <w:rPr>
          <w:b/>
          <w:color w:val="000000"/>
          <w:lang w:val="ru-RU"/>
        </w:rPr>
      </w:pPr>
      <w:r w:rsidRPr="000B343A">
        <w:rPr>
          <w:rFonts w:ascii="Sylfaen" w:hAnsi="Sylfaen" w:cs="Arial"/>
          <w:noProof/>
        </w:rPr>
        <w:lastRenderedPageBreak/>
        <w:drawing>
          <wp:inline distT="0" distB="0" distL="0" distR="0" wp14:anchorId="6DBA8B4C" wp14:editId="287ECECF">
            <wp:extent cx="6115050" cy="8321492"/>
            <wp:effectExtent l="0" t="0" r="0" b="3810"/>
            <wp:docPr id="13" name="Picture 5" descr="D:\Arshak T\My Documents\My Pictures\Picture\Picture 3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Arshak T\My Documents\My Pictures\Picture\Picture 348.jpg"/>
                    <pic:cNvPicPr>
                      <a:picLocks noChangeAspect="1" noChangeArrowheads="1"/>
                    </pic:cNvPicPr>
                  </pic:nvPicPr>
                  <pic:blipFill>
                    <a:blip r:embed="rId10" cstate="print"/>
                    <a:srcRect/>
                    <a:stretch>
                      <a:fillRect/>
                    </a:stretch>
                  </pic:blipFill>
                  <pic:spPr bwMode="auto">
                    <a:xfrm>
                      <a:off x="0" y="0"/>
                      <a:ext cx="6115050" cy="8321492"/>
                    </a:xfrm>
                    <a:prstGeom prst="rect">
                      <a:avLst/>
                    </a:prstGeom>
                    <a:noFill/>
                    <a:ln w="9525">
                      <a:noFill/>
                      <a:miter lim="800000"/>
                      <a:headEnd/>
                      <a:tailEnd/>
                    </a:ln>
                  </pic:spPr>
                </pic:pic>
              </a:graphicData>
            </a:graphic>
          </wp:inline>
        </w:drawing>
      </w:r>
    </w:p>
    <w:p w:rsidR="00DB1801" w:rsidRDefault="00DB1801" w:rsidP="00DB1801">
      <w:pPr>
        <w:jc w:val="center"/>
        <w:rPr>
          <w:b/>
          <w:color w:val="000000"/>
          <w:lang w:val="ru-RU"/>
        </w:rPr>
      </w:pPr>
    </w:p>
    <w:p w:rsidR="00DB1801" w:rsidRDefault="00DB1801" w:rsidP="00DB1801">
      <w:pPr>
        <w:jc w:val="center"/>
        <w:rPr>
          <w:b/>
          <w:color w:val="000000"/>
          <w:lang w:val="ru-RU"/>
        </w:rPr>
      </w:pPr>
    </w:p>
    <w:p w:rsidR="00DB1801" w:rsidRDefault="00DB1801" w:rsidP="00DB1801">
      <w:pPr>
        <w:jc w:val="center"/>
        <w:rPr>
          <w:b/>
          <w:color w:val="000000"/>
          <w:lang w:val="ru-RU"/>
        </w:rPr>
      </w:pPr>
    </w:p>
    <w:p w:rsidR="00DB1801" w:rsidRPr="00300FFE" w:rsidRDefault="00DB1801" w:rsidP="00DB1801">
      <w:pPr>
        <w:jc w:val="center"/>
        <w:rPr>
          <w:rFonts w:ascii="Sylfaen" w:hAnsi="Sylfaen" w:cs="Calibri"/>
          <w:b/>
          <w:noProof/>
          <w:lang w:val="hy-AM"/>
        </w:rPr>
      </w:pPr>
    </w:p>
    <w:p w:rsidR="00DB1801" w:rsidRDefault="00DB1801" w:rsidP="00DB1801">
      <w:pPr>
        <w:tabs>
          <w:tab w:val="left" w:pos="7610"/>
        </w:tabs>
        <w:jc w:val="both"/>
        <w:rPr>
          <w:rFonts w:ascii="Sylfaen" w:hAnsi="Sylfaen"/>
          <w:b/>
          <w:i/>
          <w:sz w:val="22"/>
          <w:szCs w:val="22"/>
          <w:lang w:val="af-ZA"/>
        </w:rPr>
      </w:pPr>
      <w:r w:rsidRPr="000B343A">
        <w:rPr>
          <w:rFonts w:ascii="Sylfaen" w:hAnsi="Sylfaen" w:cs="Arial"/>
          <w:noProof/>
        </w:rPr>
        <w:lastRenderedPageBreak/>
        <w:drawing>
          <wp:inline distT="0" distB="0" distL="0" distR="0" wp14:anchorId="23D099C4" wp14:editId="14A7C162">
            <wp:extent cx="5324475" cy="5600065"/>
            <wp:effectExtent l="0" t="0" r="9525" b="635"/>
            <wp:docPr id="14" name="Picture 6" descr="D:\Arshak T\My Documents\My Pictures\Picture\Picture 3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rshak T\My Documents\My Pictures\Picture\Picture 349.jpg"/>
                    <pic:cNvPicPr>
                      <a:picLocks noChangeAspect="1" noChangeArrowheads="1"/>
                    </pic:cNvPicPr>
                  </pic:nvPicPr>
                  <pic:blipFill>
                    <a:blip r:embed="rId11" cstate="print"/>
                    <a:srcRect/>
                    <a:stretch>
                      <a:fillRect/>
                    </a:stretch>
                  </pic:blipFill>
                  <pic:spPr bwMode="auto">
                    <a:xfrm>
                      <a:off x="0" y="0"/>
                      <a:ext cx="5336094" cy="5612285"/>
                    </a:xfrm>
                    <a:prstGeom prst="rect">
                      <a:avLst/>
                    </a:prstGeom>
                    <a:noFill/>
                    <a:ln w="9525">
                      <a:noFill/>
                      <a:miter lim="800000"/>
                      <a:headEnd/>
                      <a:tailEnd/>
                    </a:ln>
                  </pic:spPr>
                </pic:pic>
              </a:graphicData>
            </a:graphic>
          </wp:inline>
        </w:drawing>
      </w:r>
      <w:r>
        <w:rPr>
          <w:rFonts w:ascii="Sylfaen" w:hAnsi="Sylfaen"/>
          <w:b/>
          <w:i/>
          <w:sz w:val="18"/>
          <w:szCs w:val="18"/>
          <w:lang w:val="af-ZA"/>
        </w:rPr>
        <w:t xml:space="preserve">                           </w:t>
      </w:r>
      <w:r w:rsidRPr="00D95085">
        <w:rPr>
          <w:rFonts w:ascii="Sylfaen" w:hAnsi="Sylfaen"/>
          <w:b/>
          <w:i/>
          <w:sz w:val="22"/>
          <w:szCs w:val="22"/>
          <w:lang w:val="af-ZA"/>
        </w:rPr>
        <w:t>Tовары должны быть новыми</w:t>
      </w:r>
      <w:r>
        <w:rPr>
          <w:rFonts w:ascii="Sylfaen" w:hAnsi="Sylfaen"/>
          <w:b/>
          <w:i/>
          <w:sz w:val="22"/>
          <w:szCs w:val="22"/>
          <w:lang w:val="af-ZA"/>
        </w:rPr>
        <w:t xml:space="preserve">, </w:t>
      </w:r>
      <w:r w:rsidRPr="00935AB7">
        <w:rPr>
          <w:rFonts w:ascii="Sylfaen" w:hAnsi="Sylfaen"/>
          <w:b/>
          <w:i/>
          <w:sz w:val="22"/>
          <w:szCs w:val="22"/>
          <w:lang w:val="af-ZA"/>
        </w:rPr>
        <w:t>производства 202</w:t>
      </w:r>
      <w:r>
        <w:rPr>
          <w:rFonts w:ascii="Sylfaen" w:hAnsi="Sylfaen"/>
          <w:b/>
          <w:i/>
          <w:sz w:val="22"/>
          <w:szCs w:val="22"/>
          <w:lang w:val="af-ZA"/>
        </w:rPr>
        <w:t>4-2025</w:t>
      </w:r>
      <w:r w:rsidRPr="00935AB7">
        <w:rPr>
          <w:rFonts w:ascii="Sylfaen" w:hAnsi="Sylfaen"/>
          <w:b/>
          <w:i/>
          <w:sz w:val="22"/>
          <w:szCs w:val="22"/>
          <w:lang w:val="af-ZA"/>
        </w:rPr>
        <w:t>г</w:t>
      </w:r>
      <w:r w:rsidRPr="00D95085">
        <w:rPr>
          <w:rFonts w:ascii="Sylfaen" w:hAnsi="Sylfaen"/>
          <w:b/>
          <w:i/>
          <w:sz w:val="22"/>
          <w:szCs w:val="22"/>
          <w:lang w:val="af-ZA"/>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Pr="00DB1801" w:rsidRDefault="00DB1801" w:rsidP="00DB1801">
      <w:pPr>
        <w:tabs>
          <w:tab w:val="left" w:pos="240"/>
        </w:tabs>
        <w:rPr>
          <w:rFonts w:ascii="Sylfaen" w:hAnsi="Sylfaen"/>
          <w:b/>
          <w:i/>
          <w:sz w:val="20"/>
          <w:szCs w:val="20"/>
          <w:lang w:val="af-ZA"/>
        </w:rPr>
      </w:pPr>
    </w:p>
    <w:p w:rsidR="00DB1801" w:rsidRPr="00DB1801" w:rsidRDefault="00DB1801"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C66C58" w:rsidRDefault="00DB1801" w:rsidP="00940F0A">
      <w:pPr>
        <w:tabs>
          <w:tab w:val="left" w:pos="7610"/>
        </w:tabs>
        <w:jc w:val="both"/>
        <w:rPr>
          <w:rFonts w:ascii="Sylfaen" w:hAnsi="Sylfaen"/>
          <w:b/>
          <w:i/>
          <w:sz w:val="20"/>
          <w:szCs w:val="20"/>
          <w:lang w:val="ru-RU"/>
        </w:rPr>
      </w:pPr>
    </w:p>
    <w:p w:rsidR="00DB1801" w:rsidRPr="00C66C58" w:rsidRDefault="00DB1801" w:rsidP="00940F0A">
      <w:pPr>
        <w:tabs>
          <w:tab w:val="left" w:pos="7610"/>
        </w:tabs>
        <w:jc w:val="both"/>
        <w:rPr>
          <w:rFonts w:ascii="Sylfaen" w:hAnsi="Sylfaen"/>
          <w:b/>
          <w:i/>
          <w:sz w:val="20"/>
          <w:szCs w:val="20"/>
          <w:lang w:val="ru-RU"/>
        </w:rPr>
      </w:pPr>
    </w:p>
    <w:p w:rsidR="00DB1801" w:rsidRPr="00C66C58" w:rsidRDefault="00DB1801" w:rsidP="00940F0A">
      <w:pPr>
        <w:tabs>
          <w:tab w:val="left" w:pos="7610"/>
        </w:tabs>
        <w:jc w:val="both"/>
        <w:rPr>
          <w:rFonts w:ascii="Sylfaen" w:hAnsi="Sylfaen"/>
          <w:b/>
          <w:i/>
          <w:sz w:val="20"/>
          <w:szCs w:val="20"/>
          <w:lang w:val="ru-RU"/>
        </w:rPr>
      </w:pPr>
    </w:p>
    <w:p w:rsidR="00DB1801" w:rsidRPr="00C66C58" w:rsidRDefault="00DB1801" w:rsidP="00940F0A">
      <w:pPr>
        <w:tabs>
          <w:tab w:val="left" w:pos="7610"/>
        </w:tabs>
        <w:jc w:val="both"/>
        <w:rPr>
          <w:rFonts w:ascii="Sylfaen" w:hAnsi="Sylfaen"/>
          <w:b/>
          <w:i/>
          <w:sz w:val="20"/>
          <w:szCs w:val="20"/>
          <w:lang w:val="ru-RU"/>
        </w:rPr>
      </w:pPr>
    </w:p>
    <w:p w:rsidR="00DB1801" w:rsidRPr="00C66C58" w:rsidRDefault="00DB1801" w:rsidP="00940F0A">
      <w:pPr>
        <w:tabs>
          <w:tab w:val="left" w:pos="7610"/>
        </w:tabs>
        <w:jc w:val="both"/>
        <w:rPr>
          <w:rFonts w:ascii="Sylfaen" w:hAnsi="Sylfaen"/>
          <w:b/>
          <w:i/>
          <w:sz w:val="20"/>
          <w:szCs w:val="20"/>
          <w:lang w:val="ru-RU"/>
        </w:rPr>
      </w:pPr>
    </w:p>
    <w:p w:rsidR="00D948F0" w:rsidRPr="00D948F0" w:rsidRDefault="00D948F0" w:rsidP="00940F0A">
      <w:pPr>
        <w:tabs>
          <w:tab w:val="left" w:pos="240"/>
        </w:tabs>
        <w:rPr>
          <w:rFonts w:ascii="Sylfaen" w:hAnsi="Sylfaen"/>
          <w:b/>
          <w:i/>
          <w:sz w:val="20"/>
          <w:szCs w:val="20"/>
          <w:lang w:val="ru-RU"/>
        </w:rPr>
      </w:pPr>
    </w:p>
    <w:p w:rsidR="00D60BCF" w:rsidRDefault="00D60BCF" w:rsidP="002105A6">
      <w:pPr>
        <w:jc w:val="right"/>
        <w:rPr>
          <w:rFonts w:ascii="Sylfaen" w:hAnsi="Sylfaen" w:cs="Sylfaen"/>
          <w:b/>
          <w:sz w:val="20"/>
          <w:szCs w:val="20"/>
          <w:u w:val="single"/>
          <w:lang w:val="es-ES"/>
        </w:rPr>
      </w:pPr>
    </w:p>
    <w:p w:rsidR="00D60BCF" w:rsidRDefault="00D60BCF" w:rsidP="002105A6">
      <w:pPr>
        <w:jc w:val="right"/>
        <w:rPr>
          <w:rFonts w:ascii="Sylfaen" w:hAnsi="Sylfaen" w:cs="Sylfaen"/>
          <w:b/>
          <w:sz w:val="20"/>
          <w:szCs w:val="20"/>
          <w:u w:val="single"/>
          <w:lang w:val="es-ES"/>
        </w:rPr>
      </w:pPr>
    </w:p>
    <w:p w:rsidR="0099592D" w:rsidRDefault="0099592D"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B1801">
        <w:rPr>
          <w:rFonts w:ascii="Sylfaen" w:hAnsi="Sylfaen" w:cs="Sylfaen"/>
          <w:b/>
          <w:sz w:val="20"/>
          <w:szCs w:val="20"/>
          <w:lang w:val="es-ES"/>
        </w:rPr>
        <w:t>№032/GArm/25_4.3_022/15.01.25</w:t>
      </w:r>
      <w:r w:rsidR="0090599B">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2C0705">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r w:rsidR="0073037F" w:rsidRPr="002C0705">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F87A1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195F36" w:rsidP="00C24894">
            <w:pPr>
              <w:jc w:val="center"/>
              <w:rPr>
                <w:color w:val="000000"/>
                <w:lang w:val="ru-RU"/>
              </w:rPr>
            </w:pPr>
            <w:r w:rsidRPr="00FA7365">
              <w:rPr>
                <w:color w:val="000000"/>
                <w:lang w:val="ru-RU"/>
              </w:rPr>
              <w:t xml:space="preserve">  </w:t>
            </w:r>
            <w:r w:rsidR="00C24894" w:rsidRPr="00C24894">
              <w:rPr>
                <w:color w:val="000000"/>
                <w:lang w:val="ru-RU"/>
              </w:rPr>
              <w:t>И</w:t>
            </w:r>
            <w:r w:rsidR="00C24894">
              <w:rPr>
                <w:color w:val="000000"/>
                <w:lang w:val="ru-RU"/>
              </w:rPr>
              <w:t>золяционные материалы</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B1801">
        <w:rPr>
          <w:rFonts w:ascii="Sylfaen" w:hAnsi="Sylfaen" w:cs="Sylfaen"/>
          <w:b/>
          <w:sz w:val="20"/>
          <w:szCs w:val="20"/>
          <w:lang w:val="es-ES"/>
        </w:rPr>
        <w:t>№032/GArm/25_4.3_022/15.01.25</w:t>
      </w:r>
      <w:r w:rsidR="0090599B">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DB1801">
        <w:rPr>
          <w:lang w:val="ru-RU"/>
        </w:rPr>
        <w:t>№032/GArm/25_4.3_022/15.01.25</w:t>
      </w:r>
      <w:r w:rsidR="0090599B">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B1801">
        <w:rPr>
          <w:rFonts w:ascii="Sylfaen" w:hAnsi="Sylfaen" w:cs="Sylfaen"/>
          <w:b/>
          <w:sz w:val="20"/>
          <w:szCs w:val="20"/>
          <w:lang w:val="es-ES"/>
        </w:rPr>
        <w:t>№032/GArm/25_4.3_022/15.01.25</w:t>
      </w:r>
      <w:r w:rsidR="0090599B">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DB1801">
        <w:rPr>
          <w:b/>
          <w:sz w:val="16"/>
          <w:szCs w:val="16"/>
          <w:lang w:val="af-ZA"/>
        </w:rPr>
        <w:t>№032/GArm/25_4.3_022/15.01.25</w:t>
      </w:r>
      <w:r w:rsidR="0090599B">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B1801">
        <w:rPr>
          <w:b/>
          <w:sz w:val="16"/>
          <w:szCs w:val="16"/>
          <w:lang w:val="af-ZA"/>
        </w:rPr>
        <w:t>№032/GArm/25_4.3_022/15.01.25</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B1801">
        <w:rPr>
          <w:b/>
          <w:sz w:val="16"/>
          <w:szCs w:val="16"/>
          <w:lang w:val="af-ZA"/>
        </w:rPr>
        <w:t>№032/GArm/25_4.3_022/15.01.25</w:t>
      </w:r>
      <w:r w:rsidR="0090599B">
        <w:rPr>
          <w:b/>
          <w:sz w:val="16"/>
          <w:szCs w:val="16"/>
          <w:lang w:val="af-ZA"/>
        </w:rPr>
        <w:t xml:space="preserve">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DB1801">
        <w:rPr>
          <w:b/>
          <w:sz w:val="16"/>
          <w:szCs w:val="16"/>
          <w:lang w:val="af-ZA"/>
        </w:rPr>
        <w:t>№032/GArm/25_4.3_022/15.01.25</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7F5A94"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7F5A94"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7F5A94"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Pr>
          <w:rFonts w:asciiTheme="minorHAnsi" w:eastAsia="MS Mincho" w:hAnsiTheme="minorHAnsi" w:cstheme="minorHAnsi"/>
          <w:sz w:val="24"/>
          <w:szCs w:val="24"/>
        </w:rPr>
        <w:t>______2024</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2"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4"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5"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7F5A94"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6"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BA7" w:rsidRDefault="00AD0BA7" w:rsidP="005663B2">
      <w:r>
        <w:separator/>
      </w:r>
    </w:p>
  </w:endnote>
  <w:endnote w:type="continuationSeparator" w:id="0">
    <w:p w:rsidR="00AD0BA7" w:rsidRDefault="00AD0BA7"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A00006AF" w:usb1="5000204B" w:usb2="00000000" w:usb3="00000000" w:csb0="0000009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BA7" w:rsidRDefault="00AD0BA7" w:rsidP="005663B2">
      <w:r>
        <w:separator/>
      </w:r>
    </w:p>
  </w:footnote>
  <w:footnote w:type="continuationSeparator" w:id="0">
    <w:p w:rsidR="00AD0BA7" w:rsidRDefault="00AD0BA7" w:rsidP="005663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6"/>
  </w:num>
  <w:num w:numId="10">
    <w:abstractNumId w:val="12"/>
  </w:num>
  <w:num w:numId="11">
    <w:abstractNumId w:val="7"/>
  </w:num>
  <w:num w:numId="12">
    <w:abstractNumId w:val="2"/>
  </w:num>
  <w:num w:numId="13">
    <w:abstractNumId w:val="1"/>
  </w:num>
  <w:num w:numId="14">
    <w:abstractNumId w:val="0"/>
  </w:num>
  <w:num w:numId="15">
    <w:abstractNumId w:val="4"/>
  </w:num>
  <w:num w:numId="16">
    <w:abstractNumId w:val="14"/>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C7672"/>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60A9"/>
    <w:rsid w:val="0024638F"/>
    <w:rsid w:val="00247132"/>
    <w:rsid w:val="00250B1C"/>
    <w:rsid w:val="00250C8E"/>
    <w:rsid w:val="00250D5C"/>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0679"/>
    <w:rsid w:val="00592C0D"/>
    <w:rsid w:val="0059380A"/>
    <w:rsid w:val="00593C41"/>
    <w:rsid w:val="005949F4"/>
    <w:rsid w:val="00595AE8"/>
    <w:rsid w:val="00597A96"/>
    <w:rsid w:val="005A05CB"/>
    <w:rsid w:val="005A0FE5"/>
    <w:rsid w:val="005A1811"/>
    <w:rsid w:val="005A183D"/>
    <w:rsid w:val="005A1DF0"/>
    <w:rsid w:val="005A23CA"/>
    <w:rsid w:val="005A3A2B"/>
    <w:rsid w:val="005A5337"/>
    <w:rsid w:val="005A717F"/>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7F5A94"/>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5E20"/>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E0A"/>
    <w:rsid w:val="009265C1"/>
    <w:rsid w:val="0092721B"/>
    <w:rsid w:val="009311A3"/>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BA7"/>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4F26"/>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C58"/>
    <w:rsid w:val="00C66FC2"/>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20011"/>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001"/>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6300"/>
    <w:rsid w:val="00F87A17"/>
    <w:rsid w:val="00F91BC2"/>
    <w:rsid w:val="00F972EE"/>
    <w:rsid w:val="00FA2996"/>
    <w:rsid w:val="00FA2B74"/>
    <w:rsid w:val="00FA582A"/>
    <w:rsid w:val="00FA6272"/>
    <w:rsid w:val="00FA6965"/>
    <w:rsid w:val="00FA7365"/>
    <w:rsid w:val="00FB2DD8"/>
    <w:rsid w:val="00FB3D6A"/>
    <w:rsid w:val="00FB4B2C"/>
    <w:rsid w:val="00FB77D8"/>
    <w:rsid w:val="00FB7AC3"/>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43DE23"/>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0801836">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619026264">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box@gazpromarmeni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D68EA-4261-4663-AE5E-A076B4D49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38</Pages>
  <Words>14019</Words>
  <Characters>79911</Characters>
  <Application>Microsoft Office Word</Application>
  <DocSecurity>0</DocSecurity>
  <Lines>665</Lines>
  <Paragraphs>187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Khachikyan Andranik</cp:lastModifiedBy>
  <cp:revision>60</cp:revision>
  <cp:lastPrinted>2024-04-03T06:58:00Z</cp:lastPrinted>
  <dcterms:created xsi:type="dcterms:W3CDTF">2021-04-29T08:14:00Z</dcterms:created>
  <dcterms:modified xsi:type="dcterms:W3CDTF">2025-01-23T13:34:00Z</dcterms:modified>
</cp:coreProperties>
</file>