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8C" w:rsidRPr="00D7728B" w:rsidRDefault="00004B8C" w:rsidP="00823B96">
      <w:pPr>
        <w:widowControl w:val="0"/>
        <w:spacing w:after="160" w:line="360" w:lineRule="auto"/>
        <w:jc w:val="center"/>
        <w:rPr>
          <w:rFonts w:ascii="Sylfaen" w:hAnsi="Sylfaen" w:cs="Sylfaen"/>
          <w:b/>
          <w:bCs/>
        </w:rPr>
      </w:pPr>
      <w:r w:rsidRPr="00D7728B">
        <w:rPr>
          <w:rFonts w:ascii="Sylfaen" w:hAnsi="Sylfaen" w:cs="Sylfaen"/>
          <w:b/>
          <w:bCs/>
        </w:rPr>
        <w:t>ОБЪЯВЛЕНИЕ</w:t>
      </w:r>
    </w:p>
    <w:p w:rsidR="00004B8C" w:rsidRPr="00896069" w:rsidRDefault="00004B8C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bCs/>
        </w:rPr>
      </w:pPr>
      <w:r w:rsidRPr="00D7728B">
        <w:rPr>
          <w:rFonts w:ascii="Sylfaen" w:hAnsi="Sylfaen" w:cs="Sylfaen"/>
          <w:b/>
          <w:bCs/>
        </w:rPr>
        <w:t>об объявлении процедуры закупки несостоявшейся</w:t>
      </w:r>
    </w:p>
    <w:p w:rsidR="001B4AEB" w:rsidRPr="00633B0D" w:rsidRDefault="00004B8C" w:rsidP="005D510F">
      <w:pPr>
        <w:jc w:val="center"/>
        <w:rPr>
          <w:rFonts w:ascii="Arial Unicode" w:hAnsi="Arial Unicode" w:cs="Arial Unicode"/>
        </w:rPr>
      </w:pPr>
      <w:r w:rsidRPr="00D7728B">
        <w:rPr>
          <w:rFonts w:ascii="Sylfaen" w:hAnsi="Sylfaen" w:cs="Sylfaen"/>
        </w:rPr>
        <w:t xml:space="preserve">Код процедуры </w:t>
      </w:r>
      <w:r w:rsidR="00DD0B77">
        <w:rPr>
          <w:rFonts w:ascii="Sylfaen" w:hAnsi="Sylfaen"/>
          <w:sz w:val="18"/>
          <w:szCs w:val="18"/>
        </w:rPr>
        <w:t>НММЦ-ЭАПТ-2</w:t>
      </w:r>
      <w:r w:rsidR="00DD0B77" w:rsidRPr="007578D2">
        <w:rPr>
          <w:rFonts w:ascii="Sylfaen" w:hAnsi="Sylfaen"/>
          <w:sz w:val="18"/>
          <w:szCs w:val="18"/>
        </w:rPr>
        <w:t>6</w:t>
      </w:r>
      <w:r w:rsidR="00DD0B77">
        <w:rPr>
          <w:rFonts w:ascii="Sylfaen" w:hAnsi="Sylfaen"/>
          <w:sz w:val="18"/>
          <w:szCs w:val="18"/>
        </w:rPr>
        <w:t>/</w:t>
      </w:r>
      <w:r w:rsidR="00DD0B77" w:rsidRPr="007578D2">
        <w:rPr>
          <w:rFonts w:ascii="Sylfaen" w:hAnsi="Sylfaen"/>
          <w:sz w:val="18"/>
          <w:szCs w:val="18"/>
        </w:rPr>
        <w:t>25</w:t>
      </w:r>
    </w:p>
    <w:p w:rsidR="00004B8C" w:rsidRPr="005F03D7" w:rsidRDefault="00004B8C" w:rsidP="00B47C40">
      <w:pPr>
        <w:widowControl w:val="0"/>
        <w:jc w:val="both"/>
        <w:rPr>
          <w:rFonts w:ascii="Sylfaen" w:hAnsi="Sylfaen" w:cs="Sylfaen"/>
          <w:sz w:val="20"/>
          <w:szCs w:val="20"/>
        </w:rPr>
      </w:pPr>
      <w:r w:rsidRPr="005F03D7">
        <w:rPr>
          <w:rFonts w:ascii="Sylfaen" w:hAnsi="Sylfaen" w:cs="Sylfaen"/>
          <w:sz w:val="20"/>
          <w:szCs w:val="20"/>
        </w:rPr>
        <w:t xml:space="preserve">        &lt;&lt;Норк-Мараш&gt;&gt; медицинский центр&gt;&gt; ЗАО ниже представляет информацию об объявлении несостоявшейся процедуры закупки под кодом </w:t>
      </w:r>
      <w:r w:rsidR="00DD0B77">
        <w:rPr>
          <w:rFonts w:ascii="Sylfaen" w:hAnsi="Sylfaen"/>
          <w:sz w:val="18"/>
          <w:szCs w:val="18"/>
        </w:rPr>
        <w:t>НММЦ-ЭАПТ-2</w:t>
      </w:r>
      <w:r w:rsidR="00DD0B77" w:rsidRPr="007578D2">
        <w:rPr>
          <w:rFonts w:ascii="Sylfaen" w:hAnsi="Sylfaen"/>
          <w:sz w:val="18"/>
          <w:szCs w:val="18"/>
        </w:rPr>
        <w:t>6</w:t>
      </w:r>
      <w:r w:rsidR="00DD0B77">
        <w:rPr>
          <w:rFonts w:ascii="Sylfaen" w:hAnsi="Sylfaen"/>
          <w:sz w:val="18"/>
          <w:szCs w:val="18"/>
        </w:rPr>
        <w:t>/</w:t>
      </w:r>
      <w:r w:rsidR="00DD0B77" w:rsidRPr="007578D2">
        <w:rPr>
          <w:rFonts w:ascii="Sylfaen" w:hAnsi="Sylfaen"/>
          <w:sz w:val="18"/>
          <w:szCs w:val="18"/>
        </w:rPr>
        <w:t>25</w:t>
      </w:r>
      <w:r w:rsidRPr="005F03D7">
        <w:rPr>
          <w:rFonts w:ascii="Sylfaen" w:hAnsi="Sylfaen" w:cs="Sylfaen"/>
          <w:sz w:val="20"/>
          <w:szCs w:val="20"/>
        </w:rPr>
        <w:t xml:space="preserve">, организованной с целью приобретения </w:t>
      </w:r>
      <w:r w:rsidR="001377B8" w:rsidRPr="001377B8">
        <w:rPr>
          <w:rFonts w:ascii="Sylfaen" w:hAnsi="Sylfaen" w:cs="Sylfaen"/>
          <w:sz w:val="20"/>
          <w:szCs w:val="20"/>
        </w:rPr>
        <w:t xml:space="preserve">товаров медицинского назначения  </w:t>
      </w:r>
      <w:r w:rsidR="005F03D7" w:rsidRPr="005F03D7">
        <w:rPr>
          <w:rFonts w:ascii="Sylfaen" w:hAnsi="Sylfaen" w:cs="Sylfaen"/>
          <w:sz w:val="20"/>
          <w:szCs w:val="20"/>
        </w:rPr>
        <w:t>для своих нужд:</w:t>
      </w:r>
      <w:r w:rsidRPr="005F03D7">
        <w:rPr>
          <w:rFonts w:ascii="Sylfaen" w:hAnsi="Sylfaen" w:cs="Sylfaen"/>
          <w:sz w:val="20"/>
          <w:szCs w:val="20"/>
        </w:rPr>
        <w:t xml:space="preserve">                         </w:t>
      </w:r>
    </w:p>
    <w:tbl>
      <w:tblPr>
        <w:tblW w:w="11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6"/>
        <w:gridCol w:w="2331"/>
        <w:gridCol w:w="3510"/>
        <w:gridCol w:w="1477"/>
        <w:gridCol w:w="1481"/>
        <w:gridCol w:w="1866"/>
      </w:tblGrid>
      <w:tr w:rsidR="00522BDA" w:rsidRPr="00D7728B" w:rsidTr="00633B0D">
        <w:trPr>
          <w:trHeight w:val="626"/>
          <w:jc w:val="center"/>
        </w:trPr>
        <w:tc>
          <w:tcPr>
            <w:tcW w:w="766" w:type="dxa"/>
            <w:vAlign w:val="center"/>
          </w:tcPr>
          <w:p w:rsidR="00522BDA" w:rsidRPr="005F03D7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F03D7">
              <w:rPr>
                <w:rFonts w:ascii="Sylfaen" w:hAnsi="Sylfaen" w:cs="Sylfaen"/>
                <w:b/>
                <w:bCs/>
                <w:sz w:val="16"/>
                <w:szCs w:val="16"/>
              </w:rPr>
              <w:t>Номер лота</w:t>
            </w:r>
          </w:p>
        </w:tc>
        <w:tc>
          <w:tcPr>
            <w:tcW w:w="2331" w:type="dxa"/>
            <w:vAlign w:val="center"/>
          </w:tcPr>
          <w:p w:rsidR="00522BDA" w:rsidRPr="005F03D7" w:rsidRDefault="000E7937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0E7937">
              <w:rPr>
                <w:rFonts w:ascii="Sylfaen" w:hAnsi="Sylfaen" w:cs="Sylfaen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3510" w:type="dxa"/>
            <w:vAlign w:val="center"/>
          </w:tcPr>
          <w:p w:rsidR="00522BDA" w:rsidRPr="005F03D7" w:rsidRDefault="000E7937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F03D7">
              <w:rPr>
                <w:rFonts w:ascii="Sylfaen" w:hAnsi="Sylfaen" w:cs="Sylfaen"/>
                <w:b/>
                <w:bCs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1477" w:type="dxa"/>
            <w:vAlign w:val="center"/>
          </w:tcPr>
          <w:p w:rsidR="00522BDA" w:rsidRPr="005F03D7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F03D7">
              <w:rPr>
                <w:rFonts w:ascii="Sylfaen" w:hAnsi="Sylfaen" w:cs="Sylfaen"/>
                <w:b/>
                <w:bCs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481" w:type="dxa"/>
            <w:vAlign w:val="center"/>
          </w:tcPr>
          <w:p w:rsidR="00522BDA" w:rsidRPr="005F03D7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F03D7">
              <w:rPr>
                <w:rFonts w:ascii="Sylfaen" w:hAnsi="Sylfaen" w:cs="Sylfaen"/>
                <w:b/>
                <w:bCs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522BDA" w:rsidRPr="005F03D7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F03D7">
              <w:rPr>
                <w:rFonts w:ascii="Sylfaen" w:hAnsi="Sylfaen" w:cs="Sylfaen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866" w:type="dxa"/>
            <w:vAlign w:val="center"/>
          </w:tcPr>
          <w:p w:rsidR="00522BDA" w:rsidRPr="005F03D7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5F03D7">
              <w:rPr>
                <w:rFonts w:ascii="Sylfaen" w:hAnsi="Sylfaen" w:cs="Sylfaen"/>
                <w:b/>
                <w:bCs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33B0D" w:rsidRPr="00633B0D" w:rsidTr="00633B0D">
        <w:trPr>
          <w:trHeight w:val="626"/>
          <w:jc w:val="center"/>
        </w:trPr>
        <w:tc>
          <w:tcPr>
            <w:tcW w:w="766" w:type="dxa"/>
            <w:vAlign w:val="center"/>
          </w:tcPr>
          <w:p w:rsidR="00633B0D" w:rsidRPr="00DD0B77" w:rsidRDefault="00DD0B77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</w:t>
            </w:r>
          </w:p>
        </w:tc>
        <w:tc>
          <w:tcPr>
            <w:tcW w:w="2331" w:type="dxa"/>
            <w:vAlign w:val="center"/>
          </w:tcPr>
          <w:p w:rsidR="00633B0D" w:rsidRDefault="00A55953">
            <w:pPr>
              <w:rPr>
                <w:rFonts w:ascii="Arial Unicode" w:hAnsi="Arial Unicode"/>
                <w:sz w:val="16"/>
                <w:szCs w:val="16"/>
              </w:rPr>
            </w:pPr>
            <w:r w:rsidRPr="00A55953">
              <w:rPr>
                <w:rFonts w:ascii="Arial Unicode" w:hAnsi="Arial Unicode"/>
                <w:sz w:val="16"/>
                <w:szCs w:val="16"/>
              </w:rPr>
              <w:t>Оксигенатор ИК для взрослых</w:t>
            </w:r>
          </w:p>
        </w:tc>
        <w:tc>
          <w:tcPr>
            <w:tcW w:w="3510" w:type="dxa"/>
            <w:vAlign w:val="center"/>
          </w:tcPr>
          <w:p w:rsidR="00A55953" w:rsidRPr="00A55953" w:rsidRDefault="00A55953" w:rsidP="00A55953">
            <w:pPr>
              <w:rPr>
                <w:rFonts w:ascii="Arial Unicode" w:hAnsi="Arial Unicode"/>
                <w:sz w:val="16"/>
                <w:szCs w:val="16"/>
              </w:rPr>
            </w:pPr>
            <w:r w:rsidRPr="00A55953">
              <w:rPr>
                <w:rFonts w:ascii="Arial Unicode" w:hAnsi="Arial Unicode"/>
                <w:sz w:val="16"/>
                <w:szCs w:val="16"/>
              </w:rPr>
              <w:t>Оксигенатор для взрослых, используемый при исскуственной крововращении, в заводском комплектации, предназначен для пациентов до 180кг. Со встроенным артериальным фильтром, максимальный кровоток 7 л/мин, объем емкости оксигенатора (Prime volume) не более 260мл, площадь газообменной мембраны не более 2,5м², показатель встроенного фильтра не более 25µm, кардиотомическая фильтрациа не более 30µm, фильтрация венозной части не более 105µm (цифры фильтрации чем меньше, тем выше показатель фильтрации и считается более эффективным ), обем резервуара HVR 4500мл.</w:t>
            </w:r>
          </w:p>
          <w:p w:rsidR="00A55953" w:rsidRPr="00A55953" w:rsidRDefault="00A55953" w:rsidP="00A55953">
            <w:pPr>
              <w:rPr>
                <w:rFonts w:ascii="Arial Unicode" w:hAnsi="Arial Unicode"/>
                <w:sz w:val="16"/>
                <w:szCs w:val="16"/>
              </w:rPr>
            </w:pPr>
            <w:r w:rsidRPr="00A55953">
              <w:rPr>
                <w:rFonts w:ascii="Arial Unicode" w:hAnsi="Arial Unicode"/>
                <w:sz w:val="16"/>
                <w:szCs w:val="16"/>
              </w:rPr>
              <w:t>Продавец обязан за свой счет осуществить следующие действия:</w:t>
            </w:r>
          </w:p>
          <w:p w:rsidR="00A55953" w:rsidRPr="00A55953" w:rsidRDefault="00A55953" w:rsidP="00A55953">
            <w:pPr>
              <w:rPr>
                <w:rFonts w:ascii="Arial Unicode" w:hAnsi="Arial Unicode"/>
                <w:sz w:val="16"/>
                <w:szCs w:val="16"/>
              </w:rPr>
            </w:pPr>
            <w:r w:rsidRPr="00A55953">
              <w:rPr>
                <w:rFonts w:ascii="Arial Unicode" w:hAnsi="Arial Unicode"/>
                <w:sz w:val="16"/>
                <w:szCs w:val="16"/>
              </w:rPr>
              <w:t>- в каждом случае забракования товара передать информацию, предоставленную Заказчиком, производителю, получить объяснение производителя по данному случаю и представить это Покупателю. При этом Покупатель вправе проверить достоверность представленной информации у производителя.</w:t>
            </w:r>
          </w:p>
          <w:p w:rsidR="00A55953" w:rsidRPr="00A55953" w:rsidRDefault="00A55953" w:rsidP="00A55953">
            <w:pPr>
              <w:rPr>
                <w:rFonts w:ascii="Arial Unicode" w:hAnsi="Arial Unicode"/>
                <w:sz w:val="16"/>
                <w:szCs w:val="16"/>
              </w:rPr>
            </w:pPr>
            <w:r w:rsidRPr="00A55953">
              <w:rPr>
                <w:rFonts w:ascii="Arial Unicode" w:hAnsi="Arial Unicode"/>
                <w:sz w:val="16"/>
                <w:szCs w:val="16"/>
              </w:rPr>
              <w:t>- в случае производственного брака заменить товар на новый,</w:t>
            </w:r>
          </w:p>
          <w:p w:rsidR="00A55953" w:rsidRPr="00A55953" w:rsidRDefault="00A55953" w:rsidP="00A55953">
            <w:pPr>
              <w:rPr>
                <w:rFonts w:ascii="Arial Unicode" w:hAnsi="Arial Unicode"/>
                <w:sz w:val="16"/>
                <w:szCs w:val="16"/>
              </w:rPr>
            </w:pPr>
            <w:r w:rsidRPr="00A55953">
              <w:rPr>
                <w:rFonts w:ascii="Arial Unicode" w:hAnsi="Arial Unicode"/>
                <w:sz w:val="16"/>
                <w:szCs w:val="16"/>
              </w:rPr>
              <w:t>- в случае отзыва производителем какой-либо партии продукции (поставляемой Покупателю) передать эту информацию Покупателю и заменить отозванную продукцию на новую,</w:t>
            </w:r>
          </w:p>
          <w:p w:rsidR="00633B0D" w:rsidRDefault="00A55953" w:rsidP="00A55953">
            <w:pPr>
              <w:rPr>
                <w:rFonts w:ascii="Arial Unicode" w:hAnsi="Arial Unicode"/>
                <w:sz w:val="16"/>
                <w:szCs w:val="16"/>
              </w:rPr>
            </w:pPr>
            <w:r w:rsidRPr="00A55953">
              <w:rPr>
                <w:rFonts w:ascii="Arial Unicode" w:hAnsi="Arial Unicode"/>
                <w:sz w:val="16"/>
                <w:szCs w:val="16"/>
              </w:rPr>
              <w:t>-замена товара должна осуществляться в течении двух месяцев.</w:t>
            </w:r>
          </w:p>
        </w:tc>
        <w:tc>
          <w:tcPr>
            <w:tcW w:w="1477" w:type="dxa"/>
            <w:vAlign w:val="center"/>
          </w:tcPr>
          <w:p w:rsidR="00633B0D" w:rsidRPr="003D1F57" w:rsidRDefault="00633B0D" w:rsidP="00777FA1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1481" w:type="dxa"/>
            <w:vAlign w:val="center"/>
          </w:tcPr>
          <w:p w:rsidR="00633B0D" w:rsidRPr="00805FD9" w:rsidRDefault="00633B0D" w:rsidP="00777FA1">
            <w:pPr>
              <w:widowControl w:val="0"/>
              <w:spacing w:after="120"/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5FD9">
              <w:rPr>
                <w:rFonts w:ascii="Arial Unicode" w:hAnsi="Arial Unicode" w:cs="Arial"/>
                <w:color w:val="000000"/>
                <w:sz w:val="16"/>
                <w:szCs w:val="16"/>
              </w:rPr>
              <w:t>3-й пункт</w:t>
            </w:r>
          </w:p>
        </w:tc>
        <w:tc>
          <w:tcPr>
            <w:tcW w:w="1866" w:type="dxa"/>
            <w:vAlign w:val="center"/>
          </w:tcPr>
          <w:p w:rsidR="00633B0D" w:rsidRPr="00805FD9" w:rsidRDefault="00633B0D" w:rsidP="00777FA1">
            <w:pPr>
              <w:widowControl w:val="0"/>
              <w:spacing w:after="120"/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5FD9">
              <w:rPr>
                <w:rFonts w:ascii="Arial Unicode" w:hAnsi="Arial Unicode" w:cs="Arial"/>
                <w:color w:val="000000"/>
                <w:sz w:val="16"/>
                <w:szCs w:val="16"/>
              </w:rPr>
              <w:t>Не было представлено ни одной заявки</w:t>
            </w:r>
          </w:p>
        </w:tc>
      </w:tr>
    </w:tbl>
    <w:p w:rsidR="00402B01" w:rsidRPr="00C951E5" w:rsidRDefault="00004B8C" w:rsidP="00402B01">
      <w:pPr>
        <w:widowControl w:val="0"/>
        <w:spacing w:after="160" w:line="360" w:lineRule="auto"/>
        <w:jc w:val="both"/>
        <w:rPr>
          <w:rFonts w:ascii="Arial Unicode" w:hAnsi="Arial Unicode" w:cs="Arial"/>
          <w:sz w:val="16"/>
          <w:szCs w:val="16"/>
        </w:rPr>
      </w:pPr>
      <w:r w:rsidRPr="00633B0D">
        <w:rPr>
          <w:rFonts w:ascii="Sylfaen" w:hAnsi="Sylfaen" w:cs="Sylfaen"/>
          <w:sz w:val="20"/>
          <w:szCs w:val="20"/>
          <w:lang w:val="af-ZA"/>
        </w:rPr>
        <w:t xml:space="preserve">    </w:t>
      </w:r>
      <w:r w:rsidRPr="00633B0D">
        <w:rPr>
          <w:rFonts w:ascii="Sylfaen" w:hAnsi="Sylfaen" w:cs="Sylfaen"/>
          <w:spacing w:val="6"/>
          <w:sz w:val="20"/>
          <w:szCs w:val="20"/>
          <w:lang w:val="af-ZA"/>
        </w:rPr>
        <w:t xml:space="preserve"> </w:t>
      </w:r>
      <w:r w:rsidR="00402B01" w:rsidRPr="00C951E5">
        <w:rPr>
          <w:rFonts w:ascii="Arial Unicode" w:hAnsi="Arial Unicode" w:cs="Arial" w:hint="eastAsia"/>
          <w:sz w:val="16"/>
          <w:szCs w:val="16"/>
        </w:rPr>
        <w:t>Согласно</w:t>
      </w:r>
      <w:r w:rsidR="00402B01" w:rsidRPr="00C951E5">
        <w:rPr>
          <w:rFonts w:ascii="Arial Unicode" w:hAnsi="Arial Unicode" w:cs="Arial"/>
          <w:sz w:val="16"/>
          <w:szCs w:val="16"/>
        </w:rPr>
        <w:t xml:space="preserve"> </w:t>
      </w:r>
      <w:r w:rsidR="00402B01" w:rsidRPr="00C951E5">
        <w:rPr>
          <w:rFonts w:ascii="Arial Unicode" w:hAnsi="Arial Unicode" w:cs="Arial" w:hint="eastAsia"/>
          <w:sz w:val="16"/>
          <w:szCs w:val="16"/>
        </w:rPr>
        <w:t>статье</w:t>
      </w:r>
      <w:r w:rsidR="00402B01" w:rsidRPr="00C951E5">
        <w:rPr>
          <w:rFonts w:ascii="Arial Unicode" w:hAnsi="Arial Unicode" w:cs="Arial"/>
          <w:sz w:val="16"/>
          <w:szCs w:val="16"/>
        </w:rPr>
        <w:t xml:space="preserve"> 10 </w:t>
      </w:r>
      <w:r w:rsidR="00402B01" w:rsidRPr="00C951E5">
        <w:rPr>
          <w:rFonts w:ascii="Arial Unicode" w:hAnsi="Arial Unicode" w:cs="Arial" w:hint="eastAsia"/>
          <w:sz w:val="16"/>
          <w:szCs w:val="16"/>
        </w:rPr>
        <w:t>Закона</w:t>
      </w:r>
      <w:r w:rsidR="00402B01" w:rsidRPr="00C951E5">
        <w:rPr>
          <w:rFonts w:ascii="Arial Unicode" w:hAnsi="Arial Unicode" w:cs="Arial"/>
          <w:sz w:val="16"/>
          <w:szCs w:val="16"/>
        </w:rPr>
        <w:t xml:space="preserve"> </w:t>
      </w:r>
      <w:r w:rsidR="00402B01" w:rsidRPr="00C951E5">
        <w:rPr>
          <w:rFonts w:ascii="Arial Unicode" w:hAnsi="Arial Unicode" w:cs="Arial" w:hint="eastAsia"/>
          <w:sz w:val="16"/>
          <w:szCs w:val="16"/>
        </w:rPr>
        <w:t>РА</w:t>
      </w:r>
      <w:r w:rsidR="00402B01" w:rsidRPr="00C951E5">
        <w:rPr>
          <w:rFonts w:ascii="Arial Unicode" w:hAnsi="Arial Unicode" w:cs="Arial"/>
          <w:sz w:val="16"/>
          <w:szCs w:val="16"/>
        </w:rPr>
        <w:t xml:space="preserve"> </w:t>
      </w:r>
      <w:r w:rsidR="00402B01" w:rsidRPr="00C951E5">
        <w:rPr>
          <w:rFonts w:ascii="Arial Unicode" w:hAnsi="Arial Unicode" w:cs="Arial" w:hint="eastAsia"/>
          <w:sz w:val="16"/>
          <w:szCs w:val="16"/>
        </w:rPr>
        <w:t>”О</w:t>
      </w:r>
      <w:r w:rsidR="00402B01" w:rsidRPr="00C951E5">
        <w:rPr>
          <w:rFonts w:ascii="Arial Unicode" w:hAnsi="Arial Unicode" w:cs="Arial"/>
          <w:sz w:val="16"/>
          <w:szCs w:val="16"/>
        </w:rPr>
        <w:t xml:space="preserve"> </w:t>
      </w:r>
      <w:r w:rsidR="00402B01" w:rsidRPr="00C951E5">
        <w:rPr>
          <w:rFonts w:ascii="Arial Unicode" w:hAnsi="Arial Unicode" w:cs="Arial" w:hint="eastAsia"/>
          <w:sz w:val="16"/>
          <w:szCs w:val="16"/>
        </w:rPr>
        <w:t>закупках</w:t>
      </w:r>
      <w:r w:rsidR="00402B01" w:rsidRPr="00C951E5">
        <w:rPr>
          <w:rFonts w:ascii="Arial Unicode" w:hAnsi="Arial Unicode" w:cs="Arial"/>
          <w:sz w:val="16"/>
          <w:szCs w:val="16"/>
        </w:rPr>
        <w:t xml:space="preserve">", </w:t>
      </w:r>
      <w:r w:rsidR="00402B01">
        <w:rPr>
          <w:rFonts w:ascii="Arial Unicode" w:hAnsi="Arial Unicode" w:cs="Arial"/>
          <w:sz w:val="16"/>
          <w:szCs w:val="16"/>
        </w:rPr>
        <w:t>в качестве период</w:t>
      </w:r>
      <w:r w:rsidR="00402B01" w:rsidRPr="00C951E5">
        <w:rPr>
          <w:rFonts w:ascii="Arial" w:hAnsi="Arial" w:cs="Arial"/>
          <w:sz w:val="16"/>
          <w:szCs w:val="16"/>
        </w:rPr>
        <w:t> </w:t>
      </w:r>
      <w:r w:rsidR="00402B01" w:rsidRPr="00C951E5">
        <w:rPr>
          <w:rFonts w:ascii="Arial Unicode" w:hAnsi="Arial Unicode" w:cs="Arial Unicode"/>
          <w:sz w:val="16"/>
          <w:szCs w:val="16"/>
        </w:rPr>
        <w:t xml:space="preserve">ожидания </w:t>
      </w:r>
      <w:r w:rsidR="00402B01" w:rsidRPr="002311FE">
        <w:rPr>
          <w:rFonts w:ascii="Arial Unicode" w:hAnsi="Arial Unicode" w:cs="Arial"/>
          <w:sz w:val="16"/>
          <w:szCs w:val="16"/>
        </w:rPr>
        <w:t xml:space="preserve">считается </w:t>
      </w:r>
      <w:r w:rsidR="00402B01" w:rsidRPr="00C951E5">
        <w:rPr>
          <w:rFonts w:ascii="Arial Unicode" w:hAnsi="Arial Unicode" w:cs="Arial"/>
          <w:sz w:val="16"/>
          <w:szCs w:val="16"/>
        </w:rPr>
        <w:t>период времени со дня, следующего за днем</w:t>
      </w:r>
      <w:r w:rsidR="00402B01" w:rsidRPr="00C951E5">
        <w:rPr>
          <w:rFonts w:ascii="Arial" w:hAnsi="Arial" w:cs="Arial"/>
          <w:sz w:val="16"/>
          <w:szCs w:val="16"/>
        </w:rPr>
        <w:t> </w:t>
      </w:r>
      <w:r w:rsidR="00402B01" w:rsidRPr="00C951E5">
        <w:rPr>
          <w:rFonts w:ascii="Arial Unicode" w:hAnsi="Arial Unicode" w:cs="Arial Unicode"/>
          <w:sz w:val="16"/>
          <w:szCs w:val="16"/>
        </w:rPr>
        <w:t>опубликова</w:t>
      </w:r>
      <w:r w:rsidR="00402B01" w:rsidRPr="00C951E5">
        <w:rPr>
          <w:rFonts w:ascii="Arial Unicode" w:hAnsi="Arial Unicode" w:cs="Arial"/>
          <w:sz w:val="16"/>
          <w:szCs w:val="16"/>
        </w:rPr>
        <w:t>ния настоящего объявления, до 10-го календарного дня включительно</w:t>
      </w:r>
      <w:r w:rsidR="00402B01">
        <w:rPr>
          <w:rFonts w:ascii="Arial Unicode" w:hAnsi="Arial Unicode" w:cs="Arial"/>
          <w:sz w:val="16"/>
          <w:szCs w:val="16"/>
        </w:rPr>
        <w:t xml:space="preserve">, </w:t>
      </w:r>
      <w:r w:rsidR="00402B01" w:rsidRPr="001603CD">
        <w:rPr>
          <w:rFonts w:ascii="Arial Unicode" w:hAnsi="Arial Unicode" w:cs="Arial"/>
          <w:sz w:val="16"/>
          <w:szCs w:val="16"/>
        </w:rPr>
        <w:t xml:space="preserve">которое  </w:t>
      </w:r>
      <w:r w:rsidR="001F5253" w:rsidRPr="001603CD">
        <w:rPr>
          <w:rFonts w:ascii="Arial Unicode" w:hAnsi="Arial Unicode" w:cs="Arial"/>
          <w:sz w:val="16"/>
          <w:szCs w:val="16"/>
        </w:rPr>
        <w:t xml:space="preserve"> </w:t>
      </w:r>
      <w:r w:rsidR="00DD0B77" w:rsidRPr="00DD0B77">
        <w:rPr>
          <w:rFonts w:ascii="Arial Unicode" w:hAnsi="Arial Unicode" w:cs="Arial"/>
          <w:sz w:val="16"/>
          <w:szCs w:val="16"/>
        </w:rPr>
        <w:t xml:space="preserve">не </w:t>
      </w:r>
      <w:r w:rsidR="00402B01" w:rsidRPr="001603CD">
        <w:rPr>
          <w:rFonts w:ascii="Arial Unicode" w:hAnsi="Arial Unicode" w:cs="Arial"/>
          <w:sz w:val="16"/>
          <w:szCs w:val="16"/>
        </w:rPr>
        <w:t>применимо</w:t>
      </w:r>
      <w:r w:rsidR="00402B01" w:rsidRPr="00C951E5">
        <w:rPr>
          <w:rFonts w:ascii="Arial Unicode" w:hAnsi="Arial Unicode" w:cs="Arial"/>
          <w:sz w:val="16"/>
          <w:szCs w:val="16"/>
        </w:rPr>
        <w:t>.</w:t>
      </w:r>
    </w:p>
    <w:p w:rsidR="00004B8C" w:rsidRPr="00F60EDE" w:rsidRDefault="00004B8C" w:rsidP="004A4ADF">
      <w:pPr>
        <w:jc w:val="both"/>
        <w:rPr>
          <w:rFonts w:ascii="Arial Unicode" w:hAnsi="Arial Unicode" w:cs="Arial Unicode"/>
          <w:sz w:val="20"/>
          <w:szCs w:val="20"/>
        </w:rPr>
      </w:pPr>
      <w:r w:rsidRPr="00CE56C8">
        <w:rPr>
          <w:rFonts w:ascii="Sylfaen" w:hAnsi="Sylfaen" w:cs="Sylfaen"/>
          <w:spacing w:val="6"/>
          <w:sz w:val="20"/>
          <w:szCs w:val="20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Pr="00CE56C8">
        <w:rPr>
          <w:rFonts w:ascii="Sylfaen" w:hAnsi="Sylfaen" w:cs="Sylfaen"/>
          <w:sz w:val="20"/>
          <w:szCs w:val="20"/>
        </w:rPr>
        <w:t xml:space="preserve">закупок под кодом  </w:t>
      </w:r>
      <w:r w:rsidR="00DD0B77">
        <w:rPr>
          <w:rFonts w:ascii="Sylfaen" w:hAnsi="Sylfaen"/>
          <w:sz w:val="18"/>
          <w:szCs w:val="18"/>
        </w:rPr>
        <w:t>НММЦ-ЭАПТ-2</w:t>
      </w:r>
      <w:r w:rsidR="00DD0B77" w:rsidRPr="007578D2">
        <w:rPr>
          <w:rFonts w:ascii="Sylfaen" w:hAnsi="Sylfaen"/>
          <w:sz w:val="18"/>
          <w:szCs w:val="18"/>
        </w:rPr>
        <w:t>6</w:t>
      </w:r>
      <w:r w:rsidR="00DD0B77">
        <w:rPr>
          <w:rFonts w:ascii="Sylfaen" w:hAnsi="Sylfaen"/>
          <w:sz w:val="18"/>
          <w:szCs w:val="18"/>
        </w:rPr>
        <w:t>/</w:t>
      </w:r>
      <w:r w:rsidR="00DD0B77" w:rsidRPr="007578D2">
        <w:rPr>
          <w:rFonts w:ascii="Sylfaen" w:hAnsi="Sylfaen"/>
          <w:sz w:val="18"/>
          <w:szCs w:val="18"/>
        </w:rPr>
        <w:t>25</w:t>
      </w:r>
      <w:r w:rsidRPr="00CE56C8">
        <w:rPr>
          <w:rFonts w:ascii="Arial Unicode" w:hAnsi="Arial Unicode" w:cs="Arial Unicode"/>
          <w:sz w:val="20"/>
          <w:szCs w:val="20"/>
        </w:rPr>
        <w:t xml:space="preserve">  </w:t>
      </w:r>
      <w:r w:rsidRPr="00CE56C8">
        <w:rPr>
          <w:rFonts w:ascii="Sylfaen" w:hAnsi="Sylfaen" w:cs="Sylfaen"/>
          <w:spacing w:val="6"/>
          <w:sz w:val="20"/>
          <w:szCs w:val="20"/>
        </w:rPr>
        <w:t>Карену Драмбяну</w:t>
      </w:r>
      <w:r w:rsidR="00F60EDE" w:rsidRPr="00F60EDE">
        <w:rPr>
          <w:rFonts w:ascii="Sylfaen" w:hAnsi="Sylfaen" w:cs="Sylfaen"/>
          <w:spacing w:val="6"/>
          <w:sz w:val="20"/>
          <w:szCs w:val="20"/>
        </w:rPr>
        <w:t>.</w:t>
      </w:r>
    </w:p>
    <w:p w:rsidR="00004B8C" w:rsidRPr="005D510F" w:rsidRDefault="00004B8C" w:rsidP="00FD64FD">
      <w:pPr>
        <w:widowControl w:val="0"/>
        <w:jc w:val="both"/>
        <w:rPr>
          <w:rFonts w:ascii="Arial Unicode" w:hAnsi="Arial Unicode" w:cs="Arial Unicode"/>
          <w:sz w:val="20"/>
          <w:szCs w:val="20"/>
        </w:rPr>
      </w:pPr>
    </w:p>
    <w:p w:rsidR="00004B8C" w:rsidRPr="00CE56C8" w:rsidRDefault="00004B8C" w:rsidP="00FD64FD">
      <w:pPr>
        <w:ind w:firstLine="708"/>
        <w:jc w:val="both"/>
        <w:rPr>
          <w:rFonts w:ascii="Sylfaen" w:hAnsi="Sylfaen" w:cs="Sylfaen"/>
          <w:spacing w:val="6"/>
          <w:sz w:val="20"/>
          <w:szCs w:val="20"/>
        </w:rPr>
      </w:pPr>
      <w:r w:rsidRPr="00CE56C8">
        <w:rPr>
          <w:rFonts w:ascii="Sylfaen" w:hAnsi="Sylfaen" w:cs="Sylfaen"/>
          <w:spacing w:val="6"/>
          <w:sz w:val="20"/>
          <w:szCs w:val="20"/>
        </w:rPr>
        <w:t xml:space="preserve"> тел. 010-650560</w:t>
      </w:r>
    </w:p>
    <w:p w:rsidR="00004B8C" w:rsidRPr="00CE56C8" w:rsidRDefault="00004B8C" w:rsidP="00FD64FD">
      <w:pPr>
        <w:ind w:firstLine="708"/>
        <w:jc w:val="both"/>
        <w:rPr>
          <w:rFonts w:ascii="Sylfaen" w:hAnsi="Sylfaen" w:cs="Sylfaen"/>
          <w:spacing w:val="6"/>
          <w:sz w:val="20"/>
          <w:szCs w:val="20"/>
        </w:rPr>
      </w:pPr>
      <w:r w:rsidRPr="00CE56C8">
        <w:rPr>
          <w:rFonts w:ascii="Sylfaen" w:hAnsi="Sylfaen" w:cs="Sylfaen"/>
          <w:spacing w:val="6"/>
          <w:sz w:val="20"/>
          <w:szCs w:val="20"/>
        </w:rPr>
        <w:t xml:space="preserve"> эл.почта. norq-marash-gnumner@mail.ru</w:t>
      </w:r>
    </w:p>
    <w:p w:rsidR="00004B8C" w:rsidRPr="00CE56C8" w:rsidRDefault="00004B8C" w:rsidP="00FD64FD">
      <w:pPr>
        <w:ind w:firstLine="567"/>
        <w:jc w:val="both"/>
        <w:rPr>
          <w:rFonts w:ascii="Sylfaen" w:hAnsi="Sylfaen" w:cs="Sylfaen"/>
          <w:spacing w:val="6"/>
          <w:sz w:val="20"/>
          <w:szCs w:val="20"/>
        </w:rPr>
      </w:pPr>
      <w:r w:rsidRPr="00CE56C8">
        <w:rPr>
          <w:rFonts w:ascii="Sylfaen" w:hAnsi="Sylfaen" w:cs="Sylfaen"/>
          <w:spacing w:val="6"/>
          <w:sz w:val="20"/>
          <w:szCs w:val="20"/>
        </w:rPr>
        <w:t xml:space="preserve">   Заказчик: &lt;&lt;Норк-Мараш&gt;&gt; медицинский центр&gt;&gt; ЗАО</w:t>
      </w:r>
    </w:p>
    <w:sectPr w:rsidR="00004B8C" w:rsidRPr="00CE56C8" w:rsidSect="00CE56C8">
      <w:footerReference w:type="default" r:id="rId7"/>
      <w:pgSz w:w="11906" w:h="16838"/>
      <w:pgMar w:top="42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184" w:rsidRDefault="003B2184">
      <w:r>
        <w:separator/>
      </w:r>
    </w:p>
  </w:endnote>
  <w:endnote w:type="continuationSeparator" w:id="0">
    <w:p w:rsidR="003B2184" w:rsidRDefault="003B2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8C" w:rsidRPr="0006419E" w:rsidRDefault="00DA6F40" w:rsidP="0006419E">
    <w:pPr>
      <w:pStyle w:val="ac"/>
      <w:jc w:val="center"/>
      <w:rPr>
        <w:rFonts w:ascii="GHEA Grapalat" w:hAnsi="GHEA Grapalat" w:cs="GHEA Grapalat"/>
        <w:sz w:val="24"/>
        <w:szCs w:val="24"/>
      </w:rPr>
    </w:pPr>
    <w:r w:rsidRPr="0006419E">
      <w:rPr>
        <w:rFonts w:ascii="GHEA Grapalat" w:hAnsi="GHEA Grapalat" w:cs="GHEA Grapalat"/>
        <w:sz w:val="24"/>
        <w:szCs w:val="24"/>
      </w:rPr>
      <w:fldChar w:fldCharType="begin"/>
    </w:r>
    <w:r w:rsidR="00004B8C" w:rsidRPr="0006419E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06419E">
      <w:rPr>
        <w:rFonts w:ascii="GHEA Grapalat" w:hAnsi="GHEA Grapalat" w:cs="GHEA Grapalat"/>
        <w:sz w:val="24"/>
        <w:szCs w:val="24"/>
      </w:rPr>
      <w:fldChar w:fldCharType="separate"/>
    </w:r>
    <w:r w:rsidR="00DD0B77">
      <w:rPr>
        <w:rFonts w:ascii="GHEA Grapalat" w:hAnsi="GHEA Grapalat" w:cs="GHEA Grapalat"/>
        <w:noProof/>
        <w:sz w:val="24"/>
        <w:szCs w:val="24"/>
      </w:rPr>
      <w:t>2</w:t>
    </w:r>
    <w:r w:rsidRPr="0006419E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184" w:rsidRDefault="003B2184">
      <w:r>
        <w:separator/>
      </w:r>
    </w:p>
  </w:footnote>
  <w:footnote w:type="continuationSeparator" w:id="0">
    <w:p w:rsidR="003B2184" w:rsidRDefault="003B21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1D5"/>
    <w:rsid w:val="00004B8C"/>
    <w:rsid w:val="00007CC5"/>
    <w:rsid w:val="000211EE"/>
    <w:rsid w:val="00023708"/>
    <w:rsid w:val="00024DF1"/>
    <w:rsid w:val="00025726"/>
    <w:rsid w:val="00025EFB"/>
    <w:rsid w:val="00026F45"/>
    <w:rsid w:val="00030272"/>
    <w:rsid w:val="00030FFA"/>
    <w:rsid w:val="0003313A"/>
    <w:rsid w:val="00035B6C"/>
    <w:rsid w:val="0003635A"/>
    <w:rsid w:val="00040164"/>
    <w:rsid w:val="000432A0"/>
    <w:rsid w:val="0004365B"/>
    <w:rsid w:val="000446DC"/>
    <w:rsid w:val="00047D39"/>
    <w:rsid w:val="00047E5A"/>
    <w:rsid w:val="0005765A"/>
    <w:rsid w:val="00062BDF"/>
    <w:rsid w:val="00063D6E"/>
    <w:rsid w:val="0006419E"/>
    <w:rsid w:val="000706DF"/>
    <w:rsid w:val="000735FB"/>
    <w:rsid w:val="00073FDE"/>
    <w:rsid w:val="00075FE5"/>
    <w:rsid w:val="00080573"/>
    <w:rsid w:val="00082455"/>
    <w:rsid w:val="000902DE"/>
    <w:rsid w:val="0009444C"/>
    <w:rsid w:val="000B587F"/>
    <w:rsid w:val="000B62B0"/>
    <w:rsid w:val="000B70F6"/>
    <w:rsid w:val="000C210A"/>
    <w:rsid w:val="000C6B23"/>
    <w:rsid w:val="000C6B8B"/>
    <w:rsid w:val="000D0C32"/>
    <w:rsid w:val="000D3C84"/>
    <w:rsid w:val="000D42F6"/>
    <w:rsid w:val="000E3F5B"/>
    <w:rsid w:val="000E42FB"/>
    <w:rsid w:val="000E756F"/>
    <w:rsid w:val="000E7937"/>
    <w:rsid w:val="000F5BDE"/>
    <w:rsid w:val="00100D10"/>
    <w:rsid w:val="00102A32"/>
    <w:rsid w:val="001038C8"/>
    <w:rsid w:val="00110BAB"/>
    <w:rsid w:val="001131FB"/>
    <w:rsid w:val="00120E57"/>
    <w:rsid w:val="00124077"/>
    <w:rsid w:val="0012540C"/>
    <w:rsid w:val="00125AFF"/>
    <w:rsid w:val="00131A8A"/>
    <w:rsid w:val="00132E94"/>
    <w:rsid w:val="001368FC"/>
    <w:rsid w:val="001377B8"/>
    <w:rsid w:val="00143474"/>
    <w:rsid w:val="001466A8"/>
    <w:rsid w:val="001531AC"/>
    <w:rsid w:val="001563E9"/>
    <w:rsid w:val="001603CD"/>
    <w:rsid w:val="001628D6"/>
    <w:rsid w:val="00164034"/>
    <w:rsid w:val="00165BFA"/>
    <w:rsid w:val="00174E85"/>
    <w:rsid w:val="00180617"/>
    <w:rsid w:val="00180661"/>
    <w:rsid w:val="00185136"/>
    <w:rsid w:val="00185E07"/>
    <w:rsid w:val="001860C6"/>
    <w:rsid w:val="00186F59"/>
    <w:rsid w:val="00195047"/>
    <w:rsid w:val="0019719D"/>
    <w:rsid w:val="001A1807"/>
    <w:rsid w:val="001A2642"/>
    <w:rsid w:val="001A64A3"/>
    <w:rsid w:val="001B0C0E"/>
    <w:rsid w:val="001B33E6"/>
    <w:rsid w:val="001B4AEB"/>
    <w:rsid w:val="001C13FF"/>
    <w:rsid w:val="001C220F"/>
    <w:rsid w:val="001C4343"/>
    <w:rsid w:val="001C521B"/>
    <w:rsid w:val="001C578F"/>
    <w:rsid w:val="001D0A40"/>
    <w:rsid w:val="001D46C2"/>
    <w:rsid w:val="001F5253"/>
    <w:rsid w:val="001F5BAF"/>
    <w:rsid w:val="001F5EB0"/>
    <w:rsid w:val="00205535"/>
    <w:rsid w:val="00212B2B"/>
    <w:rsid w:val="00212E75"/>
    <w:rsid w:val="002137CA"/>
    <w:rsid w:val="0022093B"/>
    <w:rsid w:val="0022406C"/>
    <w:rsid w:val="00225CD4"/>
    <w:rsid w:val="00225E3E"/>
    <w:rsid w:val="00226F64"/>
    <w:rsid w:val="002353B3"/>
    <w:rsid w:val="00237045"/>
    <w:rsid w:val="00237D02"/>
    <w:rsid w:val="00245867"/>
    <w:rsid w:val="00245FAF"/>
    <w:rsid w:val="0026259E"/>
    <w:rsid w:val="00262BF4"/>
    <w:rsid w:val="00265DE8"/>
    <w:rsid w:val="0026753B"/>
    <w:rsid w:val="00267E11"/>
    <w:rsid w:val="00270689"/>
    <w:rsid w:val="002827E6"/>
    <w:rsid w:val="002955FD"/>
    <w:rsid w:val="00297197"/>
    <w:rsid w:val="002A5B15"/>
    <w:rsid w:val="002B350A"/>
    <w:rsid w:val="002B7D59"/>
    <w:rsid w:val="002C44C4"/>
    <w:rsid w:val="002C5839"/>
    <w:rsid w:val="002C60EF"/>
    <w:rsid w:val="002D160A"/>
    <w:rsid w:val="002D68D0"/>
    <w:rsid w:val="002E71C0"/>
    <w:rsid w:val="002F4030"/>
    <w:rsid w:val="002F50FC"/>
    <w:rsid w:val="00301137"/>
    <w:rsid w:val="00302445"/>
    <w:rsid w:val="003046B4"/>
    <w:rsid w:val="003057F7"/>
    <w:rsid w:val="00306FFC"/>
    <w:rsid w:val="00315746"/>
    <w:rsid w:val="003170A9"/>
    <w:rsid w:val="0031734F"/>
    <w:rsid w:val="00321D82"/>
    <w:rsid w:val="00321F43"/>
    <w:rsid w:val="00335F28"/>
    <w:rsid w:val="00341CA5"/>
    <w:rsid w:val="0034521C"/>
    <w:rsid w:val="00345C5A"/>
    <w:rsid w:val="0036287B"/>
    <w:rsid w:val="003654FE"/>
    <w:rsid w:val="00366381"/>
    <w:rsid w:val="00366B43"/>
    <w:rsid w:val="0036716D"/>
    <w:rsid w:val="0036794B"/>
    <w:rsid w:val="00371957"/>
    <w:rsid w:val="00375F62"/>
    <w:rsid w:val="00383CE9"/>
    <w:rsid w:val="0038605D"/>
    <w:rsid w:val="00386D81"/>
    <w:rsid w:val="003875C3"/>
    <w:rsid w:val="0039239E"/>
    <w:rsid w:val="003928E5"/>
    <w:rsid w:val="0039559A"/>
    <w:rsid w:val="003A1616"/>
    <w:rsid w:val="003A1963"/>
    <w:rsid w:val="003A7EA7"/>
    <w:rsid w:val="003B0926"/>
    <w:rsid w:val="003B2184"/>
    <w:rsid w:val="003B24BE"/>
    <w:rsid w:val="003B2BED"/>
    <w:rsid w:val="003C0293"/>
    <w:rsid w:val="003C37AF"/>
    <w:rsid w:val="003D0F6E"/>
    <w:rsid w:val="003D5271"/>
    <w:rsid w:val="003E343E"/>
    <w:rsid w:val="003E543A"/>
    <w:rsid w:val="003F188D"/>
    <w:rsid w:val="003F49B4"/>
    <w:rsid w:val="00402B01"/>
    <w:rsid w:val="00421E1F"/>
    <w:rsid w:val="00423B61"/>
    <w:rsid w:val="0043269D"/>
    <w:rsid w:val="004345B3"/>
    <w:rsid w:val="00441E90"/>
    <w:rsid w:val="004442C9"/>
    <w:rsid w:val="004470D7"/>
    <w:rsid w:val="0044726E"/>
    <w:rsid w:val="00454284"/>
    <w:rsid w:val="00455213"/>
    <w:rsid w:val="00455D6C"/>
    <w:rsid w:val="004658DF"/>
    <w:rsid w:val="00467A9D"/>
    <w:rsid w:val="00467B03"/>
    <w:rsid w:val="00473936"/>
    <w:rsid w:val="00480FFF"/>
    <w:rsid w:val="00486700"/>
    <w:rsid w:val="004945B6"/>
    <w:rsid w:val="00494E1C"/>
    <w:rsid w:val="004A1CDD"/>
    <w:rsid w:val="004A4ADF"/>
    <w:rsid w:val="004A5723"/>
    <w:rsid w:val="004B0C88"/>
    <w:rsid w:val="004B2CAE"/>
    <w:rsid w:val="004B7482"/>
    <w:rsid w:val="004C37BD"/>
    <w:rsid w:val="004D024C"/>
    <w:rsid w:val="004D1E7C"/>
    <w:rsid w:val="004D4E6E"/>
    <w:rsid w:val="004D7FF4"/>
    <w:rsid w:val="004E4619"/>
    <w:rsid w:val="004F2128"/>
    <w:rsid w:val="004F596C"/>
    <w:rsid w:val="005119AD"/>
    <w:rsid w:val="00522BDA"/>
    <w:rsid w:val="00531EA4"/>
    <w:rsid w:val="00532974"/>
    <w:rsid w:val="0053775E"/>
    <w:rsid w:val="00540F98"/>
    <w:rsid w:val="005568A8"/>
    <w:rsid w:val="0055716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FB2"/>
    <w:rsid w:val="005D510F"/>
    <w:rsid w:val="005D7539"/>
    <w:rsid w:val="005E0856"/>
    <w:rsid w:val="005E2F58"/>
    <w:rsid w:val="005F03D7"/>
    <w:rsid w:val="005F254D"/>
    <w:rsid w:val="0060449E"/>
    <w:rsid w:val="00610775"/>
    <w:rsid w:val="00613058"/>
    <w:rsid w:val="00622A3A"/>
    <w:rsid w:val="00623616"/>
    <w:rsid w:val="00625505"/>
    <w:rsid w:val="0063057A"/>
    <w:rsid w:val="00633B0D"/>
    <w:rsid w:val="0064019E"/>
    <w:rsid w:val="00644FD7"/>
    <w:rsid w:val="00652B69"/>
    <w:rsid w:val="006538D5"/>
    <w:rsid w:val="00654180"/>
    <w:rsid w:val="00655074"/>
    <w:rsid w:val="006557FC"/>
    <w:rsid w:val="00673895"/>
    <w:rsid w:val="00676210"/>
    <w:rsid w:val="00680EF5"/>
    <w:rsid w:val="00683E3A"/>
    <w:rsid w:val="00686425"/>
    <w:rsid w:val="00686CB4"/>
    <w:rsid w:val="006B169C"/>
    <w:rsid w:val="006B74C8"/>
    <w:rsid w:val="006B7B4E"/>
    <w:rsid w:val="006D245E"/>
    <w:rsid w:val="006F114D"/>
    <w:rsid w:val="006F1468"/>
    <w:rsid w:val="006F5F3C"/>
    <w:rsid w:val="006F7509"/>
    <w:rsid w:val="007019C5"/>
    <w:rsid w:val="0071112C"/>
    <w:rsid w:val="00712A17"/>
    <w:rsid w:val="007131D8"/>
    <w:rsid w:val="00717888"/>
    <w:rsid w:val="00722C9C"/>
    <w:rsid w:val="0072712E"/>
    <w:rsid w:val="00727604"/>
    <w:rsid w:val="007324BF"/>
    <w:rsid w:val="007430B8"/>
    <w:rsid w:val="00743D8B"/>
    <w:rsid w:val="007443A1"/>
    <w:rsid w:val="00745BC3"/>
    <w:rsid w:val="007513A1"/>
    <w:rsid w:val="00754D3A"/>
    <w:rsid w:val="0075655D"/>
    <w:rsid w:val="00760AA2"/>
    <w:rsid w:val="00765F01"/>
    <w:rsid w:val="007713C4"/>
    <w:rsid w:val="00776EC1"/>
    <w:rsid w:val="00781585"/>
    <w:rsid w:val="0078244F"/>
    <w:rsid w:val="00784F27"/>
    <w:rsid w:val="007A0BDD"/>
    <w:rsid w:val="007A44B1"/>
    <w:rsid w:val="007A546C"/>
    <w:rsid w:val="007A795B"/>
    <w:rsid w:val="007B008C"/>
    <w:rsid w:val="007B6C31"/>
    <w:rsid w:val="007C3B03"/>
    <w:rsid w:val="007C7163"/>
    <w:rsid w:val="007E3834"/>
    <w:rsid w:val="007F0193"/>
    <w:rsid w:val="007F54CF"/>
    <w:rsid w:val="0080439B"/>
    <w:rsid w:val="00805D1B"/>
    <w:rsid w:val="00805FD9"/>
    <w:rsid w:val="00806DCE"/>
    <w:rsid w:val="00821BB1"/>
    <w:rsid w:val="00823294"/>
    <w:rsid w:val="00823B96"/>
    <w:rsid w:val="00831634"/>
    <w:rsid w:val="008336DF"/>
    <w:rsid w:val="00845610"/>
    <w:rsid w:val="0085228E"/>
    <w:rsid w:val="0086291E"/>
    <w:rsid w:val="00865F51"/>
    <w:rsid w:val="00874380"/>
    <w:rsid w:val="008805D1"/>
    <w:rsid w:val="00882E2B"/>
    <w:rsid w:val="008838DA"/>
    <w:rsid w:val="0088478E"/>
    <w:rsid w:val="00890A14"/>
    <w:rsid w:val="00891CC9"/>
    <w:rsid w:val="00893E0F"/>
    <w:rsid w:val="00894E35"/>
    <w:rsid w:val="00896069"/>
    <w:rsid w:val="00896409"/>
    <w:rsid w:val="008A2E6B"/>
    <w:rsid w:val="008B115C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28FF"/>
    <w:rsid w:val="008F33E7"/>
    <w:rsid w:val="008F5FBD"/>
    <w:rsid w:val="008F7DB6"/>
    <w:rsid w:val="008F7DC4"/>
    <w:rsid w:val="00901B34"/>
    <w:rsid w:val="00907C60"/>
    <w:rsid w:val="009103EA"/>
    <w:rsid w:val="00910DE9"/>
    <w:rsid w:val="00913176"/>
    <w:rsid w:val="00916899"/>
    <w:rsid w:val="00922018"/>
    <w:rsid w:val="0092549D"/>
    <w:rsid w:val="00930723"/>
    <w:rsid w:val="009337B2"/>
    <w:rsid w:val="00937974"/>
    <w:rsid w:val="009507AF"/>
    <w:rsid w:val="00950AEB"/>
    <w:rsid w:val="00960BDD"/>
    <w:rsid w:val="00963C65"/>
    <w:rsid w:val="009706C8"/>
    <w:rsid w:val="0097481D"/>
    <w:rsid w:val="00975599"/>
    <w:rsid w:val="00977CE4"/>
    <w:rsid w:val="0098622E"/>
    <w:rsid w:val="0099697A"/>
    <w:rsid w:val="009B63BC"/>
    <w:rsid w:val="009B75F2"/>
    <w:rsid w:val="009D2A0E"/>
    <w:rsid w:val="009D3A60"/>
    <w:rsid w:val="009E25A5"/>
    <w:rsid w:val="009E5F93"/>
    <w:rsid w:val="009F5D08"/>
    <w:rsid w:val="00A03098"/>
    <w:rsid w:val="00A30C0F"/>
    <w:rsid w:val="00A34438"/>
    <w:rsid w:val="00A34BF8"/>
    <w:rsid w:val="00A36B72"/>
    <w:rsid w:val="00A40C61"/>
    <w:rsid w:val="00A43870"/>
    <w:rsid w:val="00A46888"/>
    <w:rsid w:val="00A55953"/>
    <w:rsid w:val="00A57A99"/>
    <w:rsid w:val="00A70700"/>
    <w:rsid w:val="00A72AAE"/>
    <w:rsid w:val="00A81F92"/>
    <w:rsid w:val="00A834E3"/>
    <w:rsid w:val="00A8658F"/>
    <w:rsid w:val="00AA3EEB"/>
    <w:rsid w:val="00AA698E"/>
    <w:rsid w:val="00AB1F7F"/>
    <w:rsid w:val="00AB253E"/>
    <w:rsid w:val="00AB2D08"/>
    <w:rsid w:val="00AD5F58"/>
    <w:rsid w:val="00AE2AAF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2409"/>
    <w:rsid w:val="00B34A30"/>
    <w:rsid w:val="00B42C71"/>
    <w:rsid w:val="00B45438"/>
    <w:rsid w:val="00B47C40"/>
    <w:rsid w:val="00B47C89"/>
    <w:rsid w:val="00B51056"/>
    <w:rsid w:val="00B5440A"/>
    <w:rsid w:val="00B5525A"/>
    <w:rsid w:val="00B62860"/>
    <w:rsid w:val="00B7414D"/>
    <w:rsid w:val="00B747FD"/>
    <w:rsid w:val="00B822B6"/>
    <w:rsid w:val="00B87CBB"/>
    <w:rsid w:val="00BB4A14"/>
    <w:rsid w:val="00BB4F2C"/>
    <w:rsid w:val="00BC65F0"/>
    <w:rsid w:val="00BC6BFA"/>
    <w:rsid w:val="00BD2B29"/>
    <w:rsid w:val="00BD53AB"/>
    <w:rsid w:val="00BE08E1"/>
    <w:rsid w:val="00BE4030"/>
    <w:rsid w:val="00BE4581"/>
    <w:rsid w:val="00BE4FC4"/>
    <w:rsid w:val="00BE5F62"/>
    <w:rsid w:val="00BF118D"/>
    <w:rsid w:val="00BF2F4F"/>
    <w:rsid w:val="00BF667E"/>
    <w:rsid w:val="00C04BBE"/>
    <w:rsid w:val="00C07224"/>
    <w:rsid w:val="00C20DA9"/>
    <w:rsid w:val="00C225E2"/>
    <w:rsid w:val="00C43C82"/>
    <w:rsid w:val="00C51538"/>
    <w:rsid w:val="00C5337A"/>
    <w:rsid w:val="00C54035"/>
    <w:rsid w:val="00C56677"/>
    <w:rsid w:val="00C639F2"/>
    <w:rsid w:val="00C80036"/>
    <w:rsid w:val="00C90538"/>
    <w:rsid w:val="00C926B7"/>
    <w:rsid w:val="00C97ECE"/>
    <w:rsid w:val="00CA4DE8"/>
    <w:rsid w:val="00CA6069"/>
    <w:rsid w:val="00CA64F9"/>
    <w:rsid w:val="00CC2EF5"/>
    <w:rsid w:val="00CC482C"/>
    <w:rsid w:val="00CD4063"/>
    <w:rsid w:val="00CD6DD7"/>
    <w:rsid w:val="00CD748F"/>
    <w:rsid w:val="00CE2FA4"/>
    <w:rsid w:val="00CE554E"/>
    <w:rsid w:val="00CE56C8"/>
    <w:rsid w:val="00CE5FD6"/>
    <w:rsid w:val="00CE77EE"/>
    <w:rsid w:val="00CE7A4E"/>
    <w:rsid w:val="00D01251"/>
    <w:rsid w:val="00D02A87"/>
    <w:rsid w:val="00D043CD"/>
    <w:rsid w:val="00D04D6D"/>
    <w:rsid w:val="00D0571B"/>
    <w:rsid w:val="00D0598D"/>
    <w:rsid w:val="00D06E8D"/>
    <w:rsid w:val="00D07B23"/>
    <w:rsid w:val="00D114E5"/>
    <w:rsid w:val="00D14720"/>
    <w:rsid w:val="00D1512F"/>
    <w:rsid w:val="00D2272F"/>
    <w:rsid w:val="00D2725C"/>
    <w:rsid w:val="00D405E4"/>
    <w:rsid w:val="00D432D7"/>
    <w:rsid w:val="00D52421"/>
    <w:rsid w:val="00D559F9"/>
    <w:rsid w:val="00D55ADE"/>
    <w:rsid w:val="00D63146"/>
    <w:rsid w:val="00D660D3"/>
    <w:rsid w:val="00D673FC"/>
    <w:rsid w:val="00D732C4"/>
    <w:rsid w:val="00D74BE0"/>
    <w:rsid w:val="00D7728B"/>
    <w:rsid w:val="00D77A19"/>
    <w:rsid w:val="00D810D7"/>
    <w:rsid w:val="00D82857"/>
    <w:rsid w:val="00D83E21"/>
    <w:rsid w:val="00D84893"/>
    <w:rsid w:val="00D92B38"/>
    <w:rsid w:val="00D92FBE"/>
    <w:rsid w:val="00DA6F40"/>
    <w:rsid w:val="00DA79E2"/>
    <w:rsid w:val="00DB50C0"/>
    <w:rsid w:val="00DC1F33"/>
    <w:rsid w:val="00DC4A38"/>
    <w:rsid w:val="00DD0B77"/>
    <w:rsid w:val="00DF6856"/>
    <w:rsid w:val="00E05B2C"/>
    <w:rsid w:val="00E14174"/>
    <w:rsid w:val="00E142A0"/>
    <w:rsid w:val="00E21DEE"/>
    <w:rsid w:val="00E24AA7"/>
    <w:rsid w:val="00E24D9F"/>
    <w:rsid w:val="00E25847"/>
    <w:rsid w:val="00E359C1"/>
    <w:rsid w:val="00E476D2"/>
    <w:rsid w:val="00E47968"/>
    <w:rsid w:val="00E55395"/>
    <w:rsid w:val="00E55F33"/>
    <w:rsid w:val="00E615C8"/>
    <w:rsid w:val="00E63511"/>
    <w:rsid w:val="00E63772"/>
    <w:rsid w:val="00E655F3"/>
    <w:rsid w:val="00E67524"/>
    <w:rsid w:val="00E677AC"/>
    <w:rsid w:val="00E72947"/>
    <w:rsid w:val="00E74DC7"/>
    <w:rsid w:val="00E81198"/>
    <w:rsid w:val="00E833C1"/>
    <w:rsid w:val="00E871AE"/>
    <w:rsid w:val="00E90A3A"/>
    <w:rsid w:val="00E91BE9"/>
    <w:rsid w:val="00E96BC2"/>
    <w:rsid w:val="00EA2281"/>
    <w:rsid w:val="00EB03D5"/>
    <w:rsid w:val="00EB37F9"/>
    <w:rsid w:val="00EB5497"/>
    <w:rsid w:val="00EB6973"/>
    <w:rsid w:val="00EC0F23"/>
    <w:rsid w:val="00EC3FA0"/>
    <w:rsid w:val="00ED152F"/>
    <w:rsid w:val="00ED33B0"/>
    <w:rsid w:val="00ED51CE"/>
    <w:rsid w:val="00ED7334"/>
    <w:rsid w:val="00ED7DDE"/>
    <w:rsid w:val="00EF6178"/>
    <w:rsid w:val="00EF6EC1"/>
    <w:rsid w:val="00EF78A0"/>
    <w:rsid w:val="00F07934"/>
    <w:rsid w:val="00F101DF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3AD"/>
    <w:rsid w:val="00F546D9"/>
    <w:rsid w:val="00F54BBC"/>
    <w:rsid w:val="00F54C87"/>
    <w:rsid w:val="00F56663"/>
    <w:rsid w:val="00F570A9"/>
    <w:rsid w:val="00F60EDE"/>
    <w:rsid w:val="00F63219"/>
    <w:rsid w:val="00F63682"/>
    <w:rsid w:val="00F63838"/>
    <w:rsid w:val="00F714E0"/>
    <w:rsid w:val="00F750C8"/>
    <w:rsid w:val="00F8420D"/>
    <w:rsid w:val="00F91902"/>
    <w:rsid w:val="00F92E16"/>
    <w:rsid w:val="00F97516"/>
    <w:rsid w:val="00F97BAF"/>
    <w:rsid w:val="00FA127B"/>
    <w:rsid w:val="00FB2C5C"/>
    <w:rsid w:val="00FB7587"/>
    <w:rsid w:val="00FC062E"/>
    <w:rsid w:val="00FD0C86"/>
    <w:rsid w:val="00FD22BA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4D4"/>
    <w:rsid w:val="00FF790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0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20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F6EC1"/>
    <w:rPr>
      <w:rFonts w:ascii="Times LatArm" w:hAnsi="Times LatArm" w:cs="Times LatArm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E20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E20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E20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E20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E20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E20B1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63838"/>
    <w:rPr>
      <w:rFonts w:ascii="Arial LatArm" w:hAnsi="Arial LatArm" w:cs="Arial LatArm"/>
      <w:sz w:val="24"/>
      <w:szCs w:val="24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7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E20B1"/>
    <w:rPr>
      <w:rFonts w:ascii="Times Armenian" w:hAnsi="Times Armenian" w:cs="Times Armenian"/>
      <w:sz w:val="16"/>
      <w:szCs w:val="16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C44C4"/>
    <w:rPr>
      <w:rFonts w:ascii="Arial LatArm" w:hAnsi="Arial LatArm" w:cs="Arial LatArm"/>
      <w:b/>
      <w:bCs/>
      <w:i/>
      <w:iCs/>
      <w:sz w:val="22"/>
      <w:szCs w:val="22"/>
      <w:u w:val="single"/>
      <w:lang w:val="ru-RU" w:eastAsia="ru-RU"/>
    </w:rPr>
  </w:style>
  <w:style w:type="paragraph" w:styleId="a9">
    <w:name w:val="Title"/>
    <w:basedOn w:val="a"/>
    <w:link w:val="aa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aa">
    <w:name w:val="Название Знак"/>
    <w:basedOn w:val="a0"/>
    <w:link w:val="a9"/>
    <w:uiPriority w:val="10"/>
    <w:rsid w:val="00AE20B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page number"/>
    <w:basedOn w:val="a0"/>
    <w:uiPriority w:val="99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06419E"/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0B1"/>
    <w:rPr>
      <w:sz w:val="0"/>
      <w:szCs w:val="0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af2">
    <w:name w:val="Hyperlink"/>
    <w:basedOn w:val="a0"/>
    <w:uiPriority w:val="99"/>
    <w:rsid w:val="00F97BAF"/>
    <w:rPr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adjustRightInd w:val="0"/>
      <w:spacing w:after="160" w:line="240" w:lineRule="exact"/>
    </w:pPr>
    <w:rPr>
      <w:rFonts w:cs="Times New Roman"/>
      <w:sz w:val="20"/>
      <w:szCs w:val="20"/>
    </w:rPr>
  </w:style>
  <w:style w:type="table" w:styleId="af4">
    <w:name w:val="Table Grid"/>
    <w:basedOn w:val="a1"/>
    <w:uiPriority w:val="99"/>
    <w:rsid w:val="00613058"/>
    <w:rPr>
      <w:rFonts w:ascii="Times Armenian" w:hAnsi="Times Armeni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E2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InvUser</cp:lastModifiedBy>
  <cp:revision>226</cp:revision>
  <cp:lastPrinted>2022-06-23T12:44:00Z</cp:lastPrinted>
  <dcterms:created xsi:type="dcterms:W3CDTF">2018-08-08T07:11:00Z</dcterms:created>
  <dcterms:modified xsi:type="dcterms:W3CDTF">2025-12-19T13:02:00Z</dcterms:modified>
</cp:coreProperties>
</file>