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DC" w:rsidRPr="00C05D37" w:rsidRDefault="00634112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</w:pPr>
      <w:r w:rsidRPr="00C05D37">
        <w:rPr>
          <w:rFonts w:ascii="GHEA Grapalat" w:hAnsi="GHEA Grapalat" w:cs="Sylfaen"/>
          <w:b/>
          <w:color w:val="000000" w:themeColor="text1"/>
          <w:sz w:val="28"/>
          <w:szCs w:val="28"/>
        </w:rPr>
        <w:t xml:space="preserve">   </w:t>
      </w:r>
      <w:r w:rsidR="00891D92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</w:p>
    <w:p w:rsidR="007B4384" w:rsidRPr="00C05D37" w:rsidRDefault="007B4384" w:rsidP="007B4384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af-ZA"/>
        </w:rPr>
      </w:pPr>
      <w:r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ՀԱՅՏԱՐԱՐՈՒԹՅՈՒՆ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(</w:t>
      </w:r>
      <w:r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ՀԱՇՎԵՏՎՈՒԹՅՈՒՆ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>)</w:t>
      </w:r>
    </w:p>
    <w:p w:rsidR="007B4384" w:rsidRPr="00C05D37" w:rsidRDefault="00B138DC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</w:pPr>
      <w:r w:rsidRPr="00C05D37">
        <w:rPr>
          <w:rFonts w:ascii="GHEA Grapalat" w:hAnsi="GHEA Grapalat" w:cs="GHEA Grapalat"/>
          <w:b/>
          <w:color w:val="000000" w:themeColor="text1"/>
          <w:sz w:val="28"/>
          <w:szCs w:val="28"/>
          <w:lang w:val="hy-AM"/>
        </w:rPr>
        <w:t>ԳՆԱՆՇՄԱՆ ՀԱՐՑՄԱՆ ՄԻՋՈՑՈՎ</w:t>
      </w:r>
      <w:r w:rsidRPr="00C05D37">
        <w:rPr>
          <w:rFonts w:ascii="GHEA Grapalat" w:hAnsi="GHEA Grapalat" w:cs="GHEA Grapalat"/>
          <w:color w:val="000000" w:themeColor="text1"/>
          <w:sz w:val="28"/>
          <w:szCs w:val="28"/>
          <w:lang w:val="hy-AM"/>
        </w:rPr>
        <w:t xml:space="preserve"> 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ԳՆՄԱՆ ԸՆԹԱՑԱԿԱՐԳԻ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ԿՆՔՎԱԾ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ՊԱՅՄԱՆԱԳՐԻ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ՄԱՍԻՆ</w:t>
      </w:r>
    </w:p>
    <w:p w:rsidR="00B138DC" w:rsidRPr="00C05D37" w:rsidRDefault="00B138DC" w:rsidP="0047684D">
      <w:pPr>
        <w:pStyle w:val="Heading3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8"/>
          <w:lang w:val="hy-AM"/>
        </w:rPr>
      </w:pPr>
      <w:r w:rsidRPr="00C05D37">
        <w:rPr>
          <w:rFonts w:ascii="GHEA Grapalat" w:hAnsi="GHEA Grapalat" w:cs="GHEA Grapalat"/>
          <w:color w:val="000000" w:themeColor="text1"/>
          <w:sz w:val="24"/>
          <w:szCs w:val="28"/>
          <w:lang w:val="hy-AM"/>
        </w:rPr>
        <w:t xml:space="preserve">ԳՆԱՆՇՄԱՆ ՀԱՐՑՄԱՆ ՄԻՋՈՑՈՎ </w:t>
      </w:r>
      <w:r w:rsidR="003D133C" w:rsidRPr="00C05D37">
        <w:rPr>
          <w:rFonts w:ascii="GHEA Grapalat" w:hAnsi="GHEA Grapalat" w:cs="Sylfaen"/>
          <w:color w:val="000000" w:themeColor="text1"/>
          <w:sz w:val="24"/>
          <w:szCs w:val="28"/>
        </w:rPr>
        <w:t>ՄՐՑՈՒՅԹԻ</w:t>
      </w:r>
      <w:r w:rsidR="007B4384" w:rsidRPr="00C05D37">
        <w:rPr>
          <w:rFonts w:ascii="GHEA Grapalat" w:hAnsi="GHEA Grapalat"/>
          <w:color w:val="000000" w:themeColor="text1"/>
          <w:sz w:val="24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color w:val="000000" w:themeColor="text1"/>
          <w:sz w:val="24"/>
          <w:szCs w:val="28"/>
          <w:lang w:val="af-ZA"/>
        </w:rPr>
        <w:t>ԾԱԾԿԱԳԻՐԸ՝</w:t>
      </w:r>
      <w:r w:rsidR="003863AF" w:rsidRPr="00C05D37">
        <w:rPr>
          <w:rFonts w:ascii="GHEA Grapalat" w:hAnsi="GHEA Grapalat"/>
          <w:color w:val="000000" w:themeColor="text1"/>
          <w:sz w:val="24"/>
          <w:szCs w:val="28"/>
          <w:lang w:val="hy-AM"/>
        </w:rPr>
        <w:t xml:space="preserve"> </w:t>
      </w:r>
    </w:p>
    <w:p w:rsidR="0030357B" w:rsidRPr="00C05D37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</w:t>
      </w:r>
      <w:r w:rsidR="009F41CA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725495">
        <w:rPr>
          <w:rFonts w:ascii="GHEA Grapalat" w:hAnsi="GHEA Grapalat"/>
          <w:b/>
          <w:color w:val="000000" w:themeColor="text1"/>
          <w:szCs w:val="18"/>
          <w:lang w:val="hy-AM"/>
        </w:rPr>
        <w:t>ՎՁՄՋՀԶՄ-ԳՀ-ԱՊՁԲ-25/5</w:t>
      </w:r>
      <w:r w:rsidR="009F41CA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 xml:space="preserve">»  </w:t>
      </w:r>
    </w:p>
    <w:p w:rsidR="0047684D" w:rsidRPr="00C05D37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</w:p>
    <w:p w:rsidR="007B4384" w:rsidRPr="00C05D37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Ջերմուկ համայնքի «Զատիկ» մանկապարտեզ ՆՈՒՀ ՀՈԱԿ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>-ը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որը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գտնվում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3863AF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ք.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66441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>Ջ</w:t>
      </w:r>
      <w:r w:rsidR="00B66441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երմուկ, 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Ձախափնյակ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2/3 հասցեում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B138DC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725495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ՎՁՄՋՀԶՄ-ԳՀ-ԱՊՁԲ-25/5</w:t>
      </w:r>
      <w:r w:rsidR="00B138DC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»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138DC" w:rsidRPr="00C05D3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գնանշման հարցման միջոցով 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մրցույթի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կնքված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պայմանագրի</w:t>
      </w:r>
      <w:r w:rsidR="00106C3E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C05D37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tbl>
      <w:tblPr>
        <w:tblW w:w="1077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698"/>
        <w:gridCol w:w="556"/>
        <w:gridCol w:w="1151"/>
        <w:gridCol w:w="697"/>
        <w:gridCol w:w="190"/>
        <w:gridCol w:w="94"/>
        <w:gridCol w:w="548"/>
        <w:gridCol w:w="19"/>
        <w:gridCol w:w="427"/>
        <w:gridCol w:w="282"/>
        <w:gridCol w:w="263"/>
        <w:gridCol w:w="594"/>
        <w:gridCol w:w="193"/>
        <w:gridCol w:w="84"/>
        <w:gridCol w:w="275"/>
        <w:gridCol w:w="866"/>
        <w:gridCol w:w="87"/>
        <w:gridCol w:w="482"/>
        <w:gridCol w:w="285"/>
        <w:gridCol w:w="421"/>
        <w:gridCol w:w="197"/>
        <w:gridCol w:w="367"/>
        <w:gridCol w:w="422"/>
        <w:gridCol w:w="8"/>
        <w:gridCol w:w="95"/>
        <w:gridCol w:w="638"/>
        <w:gridCol w:w="833"/>
      </w:tblGrid>
      <w:tr w:rsidR="00144915" w:rsidRPr="00C05D37" w:rsidTr="00740FDD">
        <w:trPr>
          <w:gridBefore w:val="1"/>
          <w:wBefore w:w="6" w:type="dxa"/>
          <w:trHeight w:val="146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144915" w:rsidRPr="00C05D37" w:rsidTr="00740FDD">
        <w:trPr>
          <w:gridBefore w:val="1"/>
          <w:wBefore w:w="6" w:type="dxa"/>
          <w:trHeight w:val="11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7B4384" w:rsidRPr="00C05D37" w:rsidRDefault="007B4384" w:rsidP="0047684D">
            <w:pPr>
              <w:tabs>
                <w:tab w:val="left" w:pos="1248"/>
              </w:tabs>
              <w:ind w:left="-122" w:right="-108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2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7B4384" w:rsidRPr="00C05D37" w:rsidRDefault="00B138DC" w:rsidP="00835B7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Չափման միա</w:t>
            </w:r>
            <w:r w:rsidR="007B4384"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7B4384" w:rsidRPr="00C05D37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Քանակը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 xml:space="preserve">Նախահաշվային գինը 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96" w:type="dxa"/>
            <w:gridSpan w:val="5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Պայմանագրով նախատեսված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44915" w:rsidRPr="00C05D37" w:rsidTr="00740FDD">
        <w:trPr>
          <w:gridBefore w:val="1"/>
          <w:wBefore w:w="6" w:type="dxa"/>
          <w:trHeight w:val="175"/>
        </w:trPr>
        <w:tc>
          <w:tcPr>
            <w:tcW w:w="698" w:type="dxa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:rsidR="007B4384" w:rsidRPr="00C05D37" w:rsidRDefault="007B4384" w:rsidP="00835B70">
            <w:pPr>
              <w:widowControl w:val="0"/>
              <w:ind w:left="-108" w:right="-127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/</w:t>
            </w: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ՀՀ դրամ/</w:t>
            </w:r>
          </w:p>
        </w:tc>
        <w:tc>
          <w:tcPr>
            <w:tcW w:w="1839" w:type="dxa"/>
            <w:gridSpan w:val="6"/>
            <w:vMerge/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6" w:type="dxa"/>
            <w:gridSpan w:val="5"/>
            <w:vMerge/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275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835B70">
            <w:pPr>
              <w:widowControl w:val="0"/>
              <w:ind w:left="-33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ընդհանուր</w:t>
            </w: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E22ABC" w:rsidRDefault="00725495" w:rsidP="00725495">
            <w:pPr>
              <w:pStyle w:val="ListParagraph"/>
              <w:numPr>
                <w:ilvl w:val="0"/>
                <w:numId w:val="2"/>
              </w:numPr>
              <w:tabs>
                <w:tab w:val="left" w:pos="1077"/>
              </w:tabs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 xml:space="preserve">Բիզիբորդ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Ինտերակտիվ պատ, չափերը (ե/բ/հ-400սմ*100սմ*1,2սմ), տնակի տեսքով, հիմքը նրբատախտակ, լաքապատ ջրային հիմքով, դետալները նրբատախտակ 0,3սմ-0,6սմ, ներկված ջրային հիմքով ներկով:</w:t>
            </w:r>
          </w:p>
        </w:tc>
      </w:tr>
      <w:tr w:rsidR="00725495" w:rsidRPr="00EF7F2F" w:rsidTr="007E04AD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E22ABC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 xml:space="preserve">Բիզիբորդ </w:t>
            </w:r>
            <w:r w:rsidRPr="007254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և </w:t>
            </w: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գրատախտակ</w:t>
            </w:r>
            <w:r w:rsidRPr="007254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Ինտերակտիվ պատ, տնակի տեսքով, չափերը (ե/բ/հ-160սմ*120սմ*1,2սմ) լաքապատ ջրային հիմքով և տնակի տեսքով 80սմ*120սմ գրատախտակ, դետալները նրբատախտակ 0,3սմ-0,6սմ, ներկված ջրային հիմքով ներկով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E22ABC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Բժշկական անկյուն</w:t>
            </w:r>
            <w:r w:rsidRPr="007254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մանկական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Նյութը նրբատախտակ, ներկված կամ լաքապատ, բժշկական նշանով, չափերը 120սմ*150սմ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E22ABC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Սեղան մանկական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Նյութը նրբատախտակ, չափերը 60սմ*60սմ կամ 50սմ*70սմ/ըստ պատվիրատուի ցանկության, ոտքերը փայտ, 55 սմ բարձրության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725495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Աթոռ մանկական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Նյութը նրբատախտակ, բարձրությունը 35սմ, նստատեղ 30-35սմ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725495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Պահարան մանկական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2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Նյութը նրբատախտակ, լաքապատ և ներկված ջրային հիմքով ներկերով, չափերը 80սմ*160սմ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725495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 w:cs="Tahoma"/>
                <w:color w:val="000000" w:themeColor="text1"/>
                <w:sz w:val="14"/>
                <w:szCs w:val="18"/>
                <w:lang w:val="hy-AM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</w:rPr>
              <w:t>Սպորտային նստարան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Նյութը նրբատախտակ, լաքապատ, 30սմ*200սմ</w:t>
            </w:r>
          </w:p>
        </w:tc>
      </w:tr>
      <w:tr w:rsidR="00725495" w:rsidRPr="00EF7F2F" w:rsidTr="00725495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725495" w:rsidRPr="00725495" w:rsidRDefault="00725495" w:rsidP="00725495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 w:cs="Tahoma"/>
                <w:color w:val="000000" w:themeColor="text1"/>
                <w:sz w:val="14"/>
                <w:szCs w:val="18"/>
                <w:lang w:val="hy-AM"/>
              </w:rPr>
            </w:pPr>
            <w:r w:rsidRPr="007254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Փայտիկներ ցատկելու և սողալու համար /մարզական հավաքածու/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sz w:val="16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495" w:rsidRPr="00DF5052" w:rsidRDefault="00725495" w:rsidP="00725495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5495" w:rsidRPr="00725495" w:rsidRDefault="00725495" w:rsidP="007254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hy-AM"/>
              </w:rPr>
            </w:pPr>
            <w:r w:rsidRPr="00725495">
              <w:rPr>
                <w:rFonts w:ascii="GHEA Grapalat" w:hAnsi="GHEA Grapalat"/>
                <w:sz w:val="14"/>
                <w:lang w:val="hy-AM"/>
              </w:rPr>
              <w:t>Հավաքածու 4 կտորից, նրբատախտակից 750մմ*620մմ, 750մմ*520մմ, 700մմ*320մմ, 650մմ*170մմ չափերի ձողեր, ներկված տարբեր գույների</w:t>
            </w:r>
          </w:p>
        </w:tc>
      </w:tr>
      <w:tr w:rsidR="00144915" w:rsidRPr="00EF7F2F" w:rsidTr="00740FDD">
        <w:trPr>
          <w:gridBefore w:val="1"/>
          <w:wBefore w:w="6" w:type="dxa"/>
          <w:trHeight w:val="169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EF7F2F" w:rsidTr="00740FDD">
        <w:trPr>
          <w:gridBefore w:val="1"/>
          <w:wBefore w:w="6" w:type="dxa"/>
          <w:trHeight w:val="137"/>
        </w:trPr>
        <w:tc>
          <w:tcPr>
            <w:tcW w:w="4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3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AC2BC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Գնումների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="00AC2BCA"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18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</w:t>
            </w:r>
            <w:r w:rsidR="00AC2BCA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, 3-րդ կետ</w:t>
            </w:r>
          </w:p>
        </w:tc>
      </w:tr>
      <w:tr w:rsidR="00144915" w:rsidRPr="00EF7F2F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96"/>
        </w:trPr>
        <w:tc>
          <w:tcPr>
            <w:tcW w:w="10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55"/>
        </w:trPr>
        <w:tc>
          <w:tcPr>
            <w:tcW w:w="693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111DF9" w:rsidP="0072549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2</w:t>
            </w:r>
            <w:r w:rsidR="00725495">
              <w:rPr>
                <w:rFonts w:ascii="GHEA Grapalat" w:hAnsi="GHEA Grapalat"/>
                <w:color w:val="000000" w:themeColor="text1"/>
                <w:sz w:val="14"/>
              </w:rPr>
              <w:t>8</w:t>
            </w:r>
            <w:r w:rsidR="00765EA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725495">
              <w:rPr>
                <w:rFonts w:ascii="GHEA Grapalat" w:hAnsi="GHEA Grapalat"/>
                <w:color w:val="000000" w:themeColor="text1"/>
                <w:sz w:val="14"/>
              </w:rPr>
              <w:t>11</w:t>
            </w:r>
            <w:r w:rsidR="00487315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="00765EA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թ.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64"/>
        </w:trPr>
        <w:tc>
          <w:tcPr>
            <w:tcW w:w="57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92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47"/>
        </w:trPr>
        <w:tc>
          <w:tcPr>
            <w:tcW w:w="57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Պարզաբանման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47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---</w:t>
            </w: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55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54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317"/>
        </w:trPr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8" w:type="dxa"/>
            <w:gridSpan w:val="3"/>
            <w:vMerge w:val="restart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Մասնակիցների անվանումն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երը</w:t>
            </w:r>
          </w:p>
        </w:tc>
        <w:tc>
          <w:tcPr>
            <w:tcW w:w="7480" w:type="dxa"/>
            <w:gridSpan w:val="22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գները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44915" w:rsidRPr="00C05D37" w:rsidTr="00740FDD">
        <w:trPr>
          <w:gridBefore w:val="1"/>
          <w:wBefore w:w="6" w:type="dxa"/>
          <w:trHeight w:val="265"/>
        </w:trPr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480" w:type="dxa"/>
            <w:gridSpan w:val="22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</w:p>
        </w:tc>
      </w:tr>
      <w:tr w:rsidR="00144915" w:rsidRPr="00C05D37" w:rsidTr="00740FDD">
        <w:trPr>
          <w:gridBefore w:val="1"/>
          <w:wBefore w:w="6" w:type="dxa"/>
          <w:trHeight w:val="269"/>
        </w:trPr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ԱԱՀ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ԱԱՀ</w:t>
            </w:r>
          </w:p>
        </w:tc>
        <w:tc>
          <w:tcPr>
            <w:tcW w:w="2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</w:tr>
      <w:tr w:rsidR="00167628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</w:tr>
      <w:tr w:rsidR="00167628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---</w:t>
            </w:r>
          </w:p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de-DE"/>
              </w:rPr>
              <w:t>---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---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---</w:t>
            </w:r>
          </w:p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</w:tr>
      <w:tr w:rsidR="00167628" w:rsidRPr="00C05D37" w:rsidTr="00893817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Լուսինե 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79" w:type="dxa"/>
            <w:gridSpan w:val="10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</w:tr>
      <w:tr w:rsidR="001C4F0B" w:rsidRPr="00C05D37" w:rsidTr="00740FDD">
        <w:trPr>
          <w:gridBefore w:val="1"/>
          <w:wBefore w:w="6" w:type="dxa"/>
          <w:trHeight w:val="290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Մասնակցի անվանումը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Գնահատման արդյունքները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(բավարար կամ անբավարար)</w:t>
            </w: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F7F2F" w:rsidP="001C4F0B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>Մասնագիտա</w:t>
            </w:r>
            <w:r w:rsidR="001C4F0B"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 xml:space="preserve">կան գոր-ծունեություն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Ֆինա-նսական միջոցներ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Տեխնի-կական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Աշխատանքա-յին ռեսուրս-ներ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Գնային առաջարկ</w:t>
            </w:r>
          </w:p>
        </w:tc>
      </w:tr>
      <w:tr w:rsidR="001C4F0B" w:rsidRPr="00C05D37" w:rsidTr="00740FDD">
        <w:trPr>
          <w:gridBefore w:val="1"/>
          <w:wBefore w:w="6" w:type="dxa"/>
          <w:trHeight w:val="40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pStyle w:val="BodyText2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6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6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pStyle w:val="BodyText2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289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46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1676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 w:rsidR="00167628">
              <w:rPr>
                <w:rFonts w:ascii="GHEA Grapalat" w:hAnsi="GHEA Grapalat"/>
                <w:color w:val="000000" w:themeColor="text1"/>
                <w:sz w:val="14"/>
              </w:rPr>
              <w:t>5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167628">
              <w:rPr>
                <w:rFonts w:ascii="GHEA Grapalat" w:hAnsi="GHEA Grapalat"/>
                <w:color w:val="000000" w:themeColor="text1"/>
                <w:sz w:val="14"/>
              </w:rPr>
              <w:t>12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C4F0B" w:rsidRPr="00C05D37" w:rsidTr="00266144">
        <w:trPr>
          <w:gridBefore w:val="1"/>
          <w:wBefore w:w="6" w:type="dxa"/>
          <w:trHeight w:val="358"/>
        </w:trPr>
        <w:tc>
          <w:tcPr>
            <w:tcW w:w="4662" w:type="dxa"/>
            <w:gridSpan w:val="10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4F0B" w:rsidRPr="00C05D37" w:rsidTr="00266144">
        <w:trPr>
          <w:gridBefore w:val="1"/>
          <w:wBefore w:w="6" w:type="dxa"/>
          <w:trHeight w:val="421"/>
        </w:trPr>
        <w:tc>
          <w:tcPr>
            <w:tcW w:w="466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CB12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--</w:t>
            </w:r>
          </w:p>
        </w:tc>
        <w:tc>
          <w:tcPr>
            <w:tcW w:w="2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CB12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--</w:t>
            </w:r>
          </w:p>
        </w:tc>
      </w:tr>
      <w:tr w:rsidR="001676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628" w:rsidRPr="00C05D37" w:rsidRDefault="00167628" w:rsidP="0016762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67628" w:rsidRDefault="00167628" w:rsidP="00167628">
            <w:r w:rsidRPr="00DC0BE0">
              <w:rPr>
                <w:rFonts w:ascii="GHEA Grapalat" w:hAnsi="GHEA Grapalat"/>
                <w:color w:val="000000" w:themeColor="text1"/>
                <w:sz w:val="14"/>
              </w:rPr>
              <w:t>05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12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676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628" w:rsidRPr="00C05D37" w:rsidRDefault="00167628" w:rsidP="001676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67628" w:rsidRDefault="00167628" w:rsidP="00167628">
            <w:r>
              <w:rPr>
                <w:rFonts w:ascii="GHEA Grapalat" w:hAnsi="GHEA Grapalat"/>
                <w:color w:val="000000" w:themeColor="text1"/>
                <w:sz w:val="14"/>
              </w:rPr>
              <w:t>11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12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676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628" w:rsidRPr="00C05D37" w:rsidRDefault="00167628" w:rsidP="001676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67628" w:rsidRDefault="00167628" w:rsidP="00167628">
            <w:r>
              <w:rPr>
                <w:rFonts w:ascii="GHEA Grapalat" w:hAnsi="GHEA Grapalat"/>
                <w:color w:val="000000" w:themeColor="text1"/>
                <w:sz w:val="14"/>
              </w:rPr>
              <w:t>11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12</w:t>
            </w:r>
            <w:r w:rsidRPr="00DC0BE0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DC0BE0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ind w:left="-119" w:right="-10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24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1C4F0B" w:rsidRPr="00C05D37" w:rsidTr="00266144">
        <w:trPr>
          <w:gridBefore w:val="1"/>
          <w:wBefore w:w="6" w:type="dxa"/>
          <w:trHeight w:val="237"/>
        </w:trPr>
        <w:tc>
          <w:tcPr>
            <w:tcW w:w="698" w:type="dxa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1C4F0B" w:rsidRPr="00C05D37" w:rsidTr="00266144">
        <w:trPr>
          <w:gridBefore w:val="1"/>
          <w:wBefore w:w="6" w:type="dxa"/>
          <w:trHeight w:val="238"/>
        </w:trPr>
        <w:tc>
          <w:tcPr>
            <w:tcW w:w="698" w:type="dxa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1C4F0B" w:rsidRPr="00C05D37" w:rsidTr="00266144">
        <w:trPr>
          <w:gridBefore w:val="1"/>
          <w:wBefore w:w="6" w:type="dxa"/>
          <w:trHeight w:val="263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167628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167628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167628" w:rsidRPr="00C05D37" w:rsidRDefault="00167628" w:rsidP="00167628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67628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="00167628"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="00167628"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="00167628"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="00167628"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="00167628"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 w:rsidR="00CB127C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="00CB127C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167628" w:rsidRPr="00C05D37" w:rsidRDefault="00CB127C" w:rsidP="00167628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="00167628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="00167628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="00167628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="00167628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840000</w:t>
            </w:r>
          </w:p>
        </w:tc>
      </w:tr>
      <w:tr w:rsidR="00167628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167628" w:rsidRPr="00C05D37" w:rsidRDefault="00167628" w:rsidP="00167628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167628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167628" w:rsidRPr="00C05D37" w:rsidRDefault="00167628" w:rsidP="0016762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75" w:type="dxa"/>
            <w:gridSpan w:val="6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67628" w:rsidRPr="00C05D37" w:rsidRDefault="00CB127C" w:rsidP="0016762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167628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67628" w:rsidRPr="00C05D37" w:rsidRDefault="00167628" w:rsidP="0016762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167628" w:rsidRPr="00DF5052" w:rsidRDefault="00167628" w:rsidP="00167628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760000</w:t>
            </w:r>
          </w:p>
        </w:tc>
      </w:tr>
      <w:tr w:rsidR="00CB127C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180000</w:t>
            </w:r>
          </w:p>
        </w:tc>
      </w:tr>
      <w:tr w:rsidR="00CB127C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75" w:type="dxa"/>
            <w:gridSpan w:val="6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90000</w:t>
            </w:r>
          </w:p>
        </w:tc>
      </w:tr>
      <w:tr w:rsidR="00CB127C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</w:tr>
      <w:tr w:rsidR="00CB127C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75" w:type="dxa"/>
            <w:gridSpan w:val="6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140000</w:t>
            </w:r>
          </w:p>
        </w:tc>
      </w:tr>
      <w:tr w:rsidR="00CB127C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84000</w:t>
            </w:r>
          </w:p>
        </w:tc>
      </w:tr>
      <w:tr w:rsidR="00CB127C" w:rsidRPr="00C05D37" w:rsidTr="00EA186A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75" w:type="dxa"/>
            <w:gridSpan w:val="6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ՎՁՄՋՀԶՄ-ԳՀ-ԱՊՁԲ-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25/5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lastRenderedPageBreak/>
              <w:t>11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12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lastRenderedPageBreak/>
              <w:t xml:space="preserve">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11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CB127C" w:rsidRPr="00C05D37" w:rsidRDefault="00CB127C" w:rsidP="00CB127C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26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CB127C" w:rsidRPr="00C05D37" w:rsidRDefault="00CB127C" w:rsidP="00CB12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B127C" w:rsidRPr="00DF5052" w:rsidRDefault="00CB127C" w:rsidP="00CB127C">
            <w:pPr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DF505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60000</w:t>
            </w:r>
          </w:p>
        </w:tc>
      </w:tr>
      <w:tr w:rsidR="001C4F0B" w:rsidRPr="00C05D37" w:rsidTr="00740FDD">
        <w:trPr>
          <w:gridBefore w:val="1"/>
          <w:wBefore w:w="6" w:type="dxa"/>
          <w:trHeight w:val="150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C4F0B" w:rsidRPr="00C05D37" w:rsidTr="00740FDD">
        <w:trPr>
          <w:gridBefore w:val="1"/>
          <w:wBefore w:w="6" w:type="dxa"/>
          <w:trHeight w:val="12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Բանկ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ային հաշիվը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 / Անձնագրի համարը և սերիան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CB127C" w:rsidRPr="00C05D37" w:rsidTr="0017087B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127C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Լուսինե 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Ղազարյան Ա/Ձ</w:t>
            </w:r>
          </w:p>
          <w:p w:rsidR="00CB127C" w:rsidRPr="00C05D37" w:rsidRDefault="00CB127C" w:rsidP="00CB127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05D37" w:rsidRDefault="00CB127C" w:rsidP="00CB127C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ք. Երևան, Գյուլբեկյան 27/1 բն.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33/1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 </w:t>
            </w: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091906760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jc w:val="center"/>
              <w:rPr>
                <w:rFonts w:ascii="GHEA Grapalat" w:hAnsi="GHEA Grapalat"/>
                <w:sz w:val="18"/>
              </w:rPr>
            </w:pPr>
            <w:r w:rsidRPr="00CB127C">
              <w:rPr>
                <w:rStyle w:val="gi"/>
                <w:rFonts w:ascii="GHEA Grapalat" w:hAnsi="GHEA Grapalat"/>
                <w:sz w:val="18"/>
              </w:rPr>
              <w:t>bzbzikarmenia@mail.ru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127C" w:rsidRPr="00CB127C" w:rsidRDefault="00CB127C" w:rsidP="00CB127C">
            <w:pPr>
              <w:rPr>
                <w:sz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</w:rPr>
              <w:t>1570014969739600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CB127C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73132196</w:t>
            </w: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</w:rPr>
              <w:t>,</w:t>
            </w:r>
          </w:p>
          <w:p w:rsidR="00CB127C" w:rsidRPr="00CB127C" w:rsidRDefault="00CB127C" w:rsidP="00CB127C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B127C">
              <w:rPr>
                <w:rFonts w:ascii="GHEA Grapalat" w:hAnsi="GHEA Grapalat"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AR0678023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EF7F2F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394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   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05D37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1C4F0B" w:rsidRPr="00EF7F2F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EF7F2F" w:rsidTr="00740FDD">
        <w:trPr>
          <w:gridBefore w:val="1"/>
          <w:wBefore w:w="6" w:type="dxa"/>
          <w:trHeight w:val="475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>Մասնակիցների ներգրավման նպատակով իրականացվել են գ</w:t>
            </w:r>
            <w:r w:rsidRPr="00C05D37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նումների մասին ՀՀ օրենսդրությամբ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1C4F0B" w:rsidRPr="00EF7F2F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EF7F2F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հայտնաբերվելու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դեպքում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այդ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կապակցությամբ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ձեռնարկված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համառոտ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նկարագիրը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C4F0B" w:rsidRPr="00EF7F2F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EF7F2F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բողոքները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C4F0B" w:rsidRPr="00EF7F2F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227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գ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նման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հայտը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նախագծած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ներկայացուցիչ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ին</w:t>
            </w:r>
          </w:p>
        </w:tc>
      </w:tr>
      <w:tr w:rsidR="001C4F0B" w:rsidRPr="00C05D37" w:rsidTr="00740FDD">
        <w:trPr>
          <w:gridBefore w:val="1"/>
          <w:wBefore w:w="6" w:type="dxa"/>
          <w:trHeight w:val="47"/>
        </w:trPr>
        <w:tc>
          <w:tcPr>
            <w:tcW w:w="3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1C4F0B" w:rsidRPr="00C05D37" w:rsidTr="00740FDD">
        <w:trPr>
          <w:gridBefore w:val="1"/>
          <w:wBefore w:w="6" w:type="dxa"/>
          <w:trHeight w:val="448"/>
        </w:trPr>
        <w:tc>
          <w:tcPr>
            <w:tcW w:w="3102" w:type="dxa"/>
            <w:gridSpan w:val="4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Արման Հայրապետյան</w:t>
            </w:r>
          </w:p>
        </w:tc>
        <w:tc>
          <w:tcPr>
            <w:tcW w:w="3835" w:type="dxa"/>
            <w:gridSpan w:val="12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  <w:t>098173071</w:t>
            </w:r>
          </w:p>
        </w:tc>
        <w:tc>
          <w:tcPr>
            <w:tcW w:w="3835" w:type="dxa"/>
            <w:gridSpan w:val="11"/>
            <w:shd w:val="clear" w:color="auto" w:fill="auto"/>
            <w:vAlign w:val="center"/>
          </w:tcPr>
          <w:p w:rsidR="001C4F0B" w:rsidRPr="00C05D37" w:rsidRDefault="0008084C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Style w:val="gi"/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mailjermukcity@gmail.com</w:t>
            </w:r>
          </w:p>
        </w:tc>
      </w:tr>
    </w:tbl>
    <w:p w:rsidR="00EE59E1" w:rsidRPr="00C05D37" w:rsidRDefault="00EE59E1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</w:p>
    <w:p w:rsidR="007B4384" w:rsidRPr="00C05D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Ջ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երմուկ համայնքի «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</w:rPr>
        <w:t>Զ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ատիկ» մանկապարտեզ ՆՈՒՀ ՀՈԱԿ</w:t>
      </w:r>
    </w:p>
    <w:p w:rsidR="00BB10A2" w:rsidRPr="00C05D37" w:rsidRDefault="00BB10A2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  <w:bookmarkStart w:id="0" w:name="_GoBack"/>
      <w:bookmarkEnd w:id="0"/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ЗАЯВЛЕНИЕ (ОТЧЕТ)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О ЗАКЛЮЧЕНИИ ДОГОВОРА НА ПРОЦЕДУРУ ЗАКУПКИ ЧЕРЕЗ ЗАПРОС ЦЕН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ПРОЕКТИРОВАНИЕ КОНКУРСА ЧЕРЕЗ АНКЕТУ ДЛЯ ОЦЕНКИ: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="00552F16"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VDSMJHZM-GH-APDZB-25/</w:t>
      </w:r>
      <w:r w:rsidR="0055522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5</w:t>
      </w:r>
      <w:r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»</w:t>
      </w: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C05D37">
        <w:rPr>
          <w:rFonts w:ascii="GHEA Grapalat" w:hAnsi="GHEA Grapalat"/>
          <w:color w:val="000000" w:themeColor="text1"/>
          <w:szCs w:val="24"/>
          <w:lang w:val="af-ZA"/>
        </w:rPr>
        <w:t>Заказчик, детский сад «Затик» общины Джермук, NUH AONC, расположенный по адресу: г. Джермук, ул. Дзахапняк, 2/3, представляет ниже информацию о контракте, подписанном в результате тендера по запросу котировок, объявленному под кодом «VDZMJHZM-GH-APDZB-25/</w:t>
      </w:r>
      <w:r w:rsidR="00555226">
        <w:rPr>
          <w:rFonts w:ascii="GHEA Grapalat" w:hAnsi="GHEA Grapalat"/>
          <w:color w:val="000000" w:themeColor="text1"/>
          <w:szCs w:val="24"/>
          <w:lang w:val="hy-AM"/>
        </w:rPr>
        <w:t>5</w:t>
      </w:r>
      <w:r w:rsidRPr="00C05D37">
        <w:rPr>
          <w:rFonts w:ascii="GHEA Grapalat" w:hAnsi="GHEA Grapalat"/>
          <w:color w:val="000000" w:themeColor="text1"/>
          <w:szCs w:val="24"/>
          <w:lang w:val="af-ZA"/>
        </w:rPr>
        <w:t>».</w:t>
      </w:r>
    </w:p>
    <w:p w:rsidR="0008084C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08084C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552F16" w:rsidRPr="00C05D37" w:rsidRDefault="00552F16" w:rsidP="00552F16">
      <w:pPr>
        <w:autoSpaceDE w:val="0"/>
        <w:autoSpaceDN w:val="0"/>
        <w:adjustRightInd w:val="0"/>
        <w:ind w:left="284" w:right="-192" w:firstLine="436"/>
        <w:jc w:val="both"/>
        <w:rPr>
          <w:rFonts w:ascii="GHEA Grapalat" w:hAnsi="GHEA Grapalat" w:cs="Aramian Unicode"/>
          <w:color w:val="000000" w:themeColor="text1"/>
          <w:szCs w:val="24"/>
          <w:lang w:val="ru-RU"/>
        </w:rPr>
      </w:pPr>
      <w:r w:rsidRPr="00C05D37">
        <w:rPr>
          <w:rFonts w:ascii="GHEA Grapalat" w:hAnsi="GHEA Grapalat" w:cs="Sylfaen"/>
          <w:color w:val="000000" w:themeColor="text1"/>
          <w:szCs w:val="24"/>
          <w:lang w:val="de-DE"/>
        </w:rPr>
        <w:t>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552F16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0DF8" w:rsidRDefault="000F0DF8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0DF8" w:rsidRPr="00C05D37" w:rsidRDefault="000F0DF8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>Телефон: 098173071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Электронная почта: </w:t>
      </w:r>
      <w:r w:rsidR="0008084C" w:rsidRPr="00C05D37">
        <w:rPr>
          <w:rStyle w:val="gi"/>
          <w:rFonts w:ascii="GHEA Grapalat" w:hAnsi="GHEA Grapalat"/>
          <w:color w:val="000000" w:themeColor="text1"/>
          <w:sz w:val="24"/>
          <w:szCs w:val="24"/>
          <w:lang w:val="af-ZA"/>
        </w:rPr>
        <w:t>mailjermukcity@gmail.com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Клиент «</w:t>
      </w:r>
      <w:r w:rsidRPr="00C05D37">
        <w:rPr>
          <w:rFonts w:ascii="GHEA Grapalat" w:hAnsi="GHEA Grapalat"/>
          <w:color w:val="000000" w:themeColor="text1"/>
          <w:sz w:val="24"/>
          <w:szCs w:val="24"/>
          <w:lang w:val="af-ZA"/>
        </w:rPr>
        <w:t>Затик</w:t>
      </w: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>» Детский сад общины Джермук НУГ ГААК</w:t>
      </w: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sectPr w:rsidR="00552F16" w:rsidRPr="00C05D37" w:rsidSect="00E523CB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55" w:rsidRDefault="006B1C55" w:rsidP="007B4384">
      <w:r>
        <w:separator/>
      </w:r>
    </w:p>
  </w:endnote>
  <w:endnote w:type="continuationSeparator" w:id="0">
    <w:p w:rsidR="006B1C55" w:rsidRDefault="006B1C55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3C" w:rsidRDefault="0020523C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23C" w:rsidRDefault="0020523C" w:rsidP="00E523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3C" w:rsidRDefault="0020523C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F2F">
      <w:rPr>
        <w:rStyle w:val="PageNumber"/>
        <w:noProof/>
      </w:rPr>
      <w:t>4</w:t>
    </w:r>
    <w:r>
      <w:rPr>
        <w:rStyle w:val="PageNumber"/>
      </w:rPr>
      <w:fldChar w:fldCharType="end"/>
    </w:r>
  </w:p>
  <w:p w:rsidR="0020523C" w:rsidRDefault="0020523C" w:rsidP="00E523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55" w:rsidRDefault="006B1C55" w:rsidP="007B4384">
      <w:r>
        <w:separator/>
      </w:r>
    </w:p>
  </w:footnote>
  <w:footnote w:type="continuationSeparator" w:id="0">
    <w:p w:rsidR="006B1C55" w:rsidRDefault="006B1C55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0218C6"/>
    <w:multiLevelType w:val="hybridMultilevel"/>
    <w:tmpl w:val="30F0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78C"/>
    <w:multiLevelType w:val="hybridMultilevel"/>
    <w:tmpl w:val="72140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02FA"/>
    <w:multiLevelType w:val="hybridMultilevel"/>
    <w:tmpl w:val="A2BE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6BA"/>
    <w:multiLevelType w:val="hybridMultilevel"/>
    <w:tmpl w:val="802A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5B64"/>
    <w:rsid w:val="00012ADB"/>
    <w:rsid w:val="00014122"/>
    <w:rsid w:val="00017447"/>
    <w:rsid w:val="00035DD6"/>
    <w:rsid w:val="00036448"/>
    <w:rsid w:val="000375AD"/>
    <w:rsid w:val="0005436C"/>
    <w:rsid w:val="00070FEE"/>
    <w:rsid w:val="0008084C"/>
    <w:rsid w:val="000809AE"/>
    <w:rsid w:val="00083F80"/>
    <w:rsid w:val="00084362"/>
    <w:rsid w:val="00090118"/>
    <w:rsid w:val="000903E6"/>
    <w:rsid w:val="000C3F76"/>
    <w:rsid w:val="000E0042"/>
    <w:rsid w:val="000E2FAB"/>
    <w:rsid w:val="000E348E"/>
    <w:rsid w:val="000E3839"/>
    <w:rsid w:val="000F0DF8"/>
    <w:rsid w:val="000F69B6"/>
    <w:rsid w:val="00101F45"/>
    <w:rsid w:val="00106C3E"/>
    <w:rsid w:val="00111DF9"/>
    <w:rsid w:val="0011258C"/>
    <w:rsid w:val="0012528E"/>
    <w:rsid w:val="00144915"/>
    <w:rsid w:val="00156DCF"/>
    <w:rsid w:val="00165C2D"/>
    <w:rsid w:val="00166A58"/>
    <w:rsid w:val="00167628"/>
    <w:rsid w:val="00174267"/>
    <w:rsid w:val="00184B4C"/>
    <w:rsid w:val="001A08BE"/>
    <w:rsid w:val="001C4F0B"/>
    <w:rsid w:val="001D5B16"/>
    <w:rsid w:val="001D5D39"/>
    <w:rsid w:val="001E451A"/>
    <w:rsid w:val="001E6D6D"/>
    <w:rsid w:val="001F10CA"/>
    <w:rsid w:val="0020523C"/>
    <w:rsid w:val="00216096"/>
    <w:rsid w:val="0022332F"/>
    <w:rsid w:val="00242DCA"/>
    <w:rsid w:val="0024395A"/>
    <w:rsid w:val="0025549C"/>
    <w:rsid w:val="00266144"/>
    <w:rsid w:val="00266F36"/>
    <w:rsid w:val="00273A8C"/>
    <w:rsid w:val="002A6E00"/>
    <w:rsid w:val="002B39B4"/>
    <w:rsid w:val="002C50D4"/>
    <w:rsid w:val="002C5F9B"/>
    <w:rsid w:val="002C6323"/>
    <w:rsid w:val="002D3C0B"/>
    <w:rsid w:val="002D4413"/>
    <w:rsid w:val="002E2964"/>
    <w:rsid w:val="002E7E56"/>
    <w:rsid w:val="002F6DB2"/>
    <w:rsid w:val="003017CB"/>
    <w:rsid w:val="0030357B"/>
    <w:rsid w:val="003064ED"/>
    <w:rsid w:val="003143FE"/>
    <w:rsid w:val="003304BF"/>
    <w:rsid w:val="003419A1"/>
    <w:rsid w:val="00344B51"/>
    <w:rsid w:val="003466FD"/>
    <w:rsid w:val="00363245"/>
    <w:rsid w:val="00363A2B"/>
    <w:rsid w:val="0037364F"/>
    <w:rsid w:val="003863AF"/>
    <w:rsid w:val="00392C74"/>
    <w:rsid w:val="003A5683"/>
    <w:rsid w:val="003B3E38"/>
    <w:rsid w:val="003D133C"/>
    <w:rsid w:val="003D2B55"/>
    <w:rsid w:val="003F1FC1"/>
    <w:rsid w:val="00433E55"/>
    <w:rsid w:val="00437F79"/>
    <w:rsid w:val="004615F3"/>
    <w:rsid w:val="00467619"/>
    <w:rsid w:val="00474F80"/>
    <w:rsid w:val="00475FB3"/>
    <w:rsid w:val="0047684D"/>
    <w:rsid w:val="00483DE9"/>
    <w:rsid w:val="00486C13"/>
    <w:rsid w:val="00487315"/>
    <w:rsid w:val="00495668"/>
    <w:rsid w:val="004967EA"/>
    <w:rsid w:val="00496B5C"/>
    <w:rsid w:val="004B36E3"/>
    <w:rsid w:val="004D63FE"/>
    <w:rsid w:val="004E40FC"/>
    <w:rsid w:val="004E4998"/>
    <w:rsid w:val="004F0196"/>
    <w:rsid w:val="004F732B"/>
    <w:rsid w:val="00522BB2"/>
    <w:rsid w:val="0052563F"/>
    <w:rsid w:val="00530F1F"/>
    <w:rsid w:val="00537E90"/>
    <w:rsid w:val="00545DBA"/>
    <w:rsid w:val="00552F16"/>
    <w:rsid w:val="0055429E"/>
    <w:rsid w:val="00555226"/>
    <w:rsid w:val="0056026B"/>
    <w:rsid w:val="00564462"/>
    <w:rsid w:val="005757B9"/>
    <w:rsid w:val="00577E7F"/>
    <w:rsid w:val="00581C7A"/>
    <w:rsid w:val="005A3AB9"/>
    <w:rsid w:val="005A3B50"/>
    <w:rsid w:val="005A6749"/>
    <w:rsid w:val="005C33F5"/>
    <w:rsid w:val="005C5933"/>
    <w:rsid w:val="005E5198"/>
    <w:rsid w:val="005F61E9"/>
    <w:rsid w:val="00602067"/>
    <w:rsid w:val="006035D0"/>
    <w:rsid w:val="00603BEE"/>
    <w:rsid w:val="00620F32"/>
    <w:rsid w:val="0062266D"/>
    <w:rsid w:val="00634112"/>
    <w:rsid w:val="00634DB5"/>
    <w:rsid w:val="00634F90"/>
    <w:rsid w:val="00655D4D"/>
    <w:rsid w:val="0066213A"/>
    <w:rsid w:val="00673697"/>
    <w:rsid w:val="006956AF"/>
    <w:rsid w:val="006B1C55"/>
    <w:rsid w:val="006B45B3"/>
    <w:rsid w:val="006B6647"/>
    <w:rsid w:val="006C0258"/>
    <w:rsid w:val="006C1194"/>
    <w:rsid w:val="006C2FD3"/>
    <w:rsid w:val="006D4A06"/>
    <w:rsid w:val="006E517F"/>
    <w:rsid w:val="006F0696"/>
    <w:rsid w:val="006F259B"/>
    <w:rsid w:val="006F4210"/>
    <w:rsid w:val="006F5D5A"/>
    <w:rsid w:val="00703D08"/>
    <w:rsid w:val="00706306"/>
    <w:rsid w:val="0071314B"/>
    <w:rsid w:val="00721911"/>
    <w:rsid w:val="00722875"/>
    <w:rsid w:val="007242AA"/>
    <w:rsid w:val="00725495"/>
    <w:rsid w:val="00740FDD"/>
    <w:rsid w:val="00746304"/>
    <w:rsid w:val="00747E2A"/>
    <w:rsid w:val="0075054A"/>
    <w:rsid w:val="00750D42"/>
    <w:rsid w:val="007640D0"/>
    <w:rsid w:val="00765EAB"/>
    <w:rsid w:val="007712E4"/>
    <w:rsid w:val="00771E74"/>
    <w:rsid w:val="00772770"/>
    <w:rsid w:val="00784A16"/>
    <w:rsid w:val="007A04DB"/>
    <w:rsid w:val="007A0EAE"/>
    <w:rsid w:val="007A3025"/>
    <w:rsid w:val="007A4B40"/>
    <w:rsid w:val="007A52D1"/>
    <w:rsid w:val="007A6670"/>
    <w:rsid w:val="007B4384"/>
    <w:rsid w:val="007F480C"/>
    <w:rsid w:val="00802765"/>
    <w:rsid w:val="0081031B"/>
    <w:rsid w:val="0081234C"/>
    <w:rsid w:val="00816530"/>
    <w:rsid w:val="00817768"/>
    <w:rsid w:val="0082487B"/>
    <w:rsid w:val="008308E9"/>
    <w:rsid w:val="00835B70"/>
    <w:rsid w:val="008419BA"/>
    <w:rsid w:val="00863148"/>
    <w:rsid w:val="00870263"/>
    <w:rsid w:val="00874842"/>
    <w:rsid w:val="008774E8"/>
    <w:rsid w:val="00886448"/>
    <w:rsid w:val="0089050A"/>
    <w:rsid w:val="00890DFF"/>
    <w:rsid w:val="00891D92"/>
    <w:rsid w:val="00894546"/>
    <w:rsid w:val="008A1A01"/>
    <w:rsid w:val="008A1B9D"/>
    <w:rsid w:val="008D2955"/>
    <w:rsid w:val="008D7C10"/>
    <w:rsid w:val="008E10AA"/>
    <w:rsid w:val="008E1F2F"/>
    <w:rsid w:val="008F49E3"/>
    <w:rsid w:val="009011EA"/>
    <w:rsid w:val="00903F6B"/>
    <w:rsid w:val="009155A0"/>
    <w:rsid w:val="009174C7"/>
    <w:rsid w:val="00941B1C"/>
    <w:rsid w:val="00955831"/>
    <w:rsid w:val="00984C79"/>
    <w:rsid w:val="00991A8C"/>
    <w:rsid w:val="009924E8"/>
    <w:rsid w:val="009A5053"/>
    <w:rsid w:val="009E75E5"/>
    <w:rsid w:val="009F41CA"/>
    <w:rsid w:val="009F5A10"/>
    <w:rsid w:val="00A05AF1"/>
    <w:rsid w:val="00A100B1"/>
    <w:rsid w:val="00A10D23"/>
    <w:rsid w:val="00A12AB7"/>
    <w:rsid w:val="00A16779"/>
    <w:rsid w:val="00A16A3D"/>
    <w:rsid w:val="00A372FE"/>
    <w:rsid w:val="00A42A80"/>
    <w:rsid w:val="00A50E91"/>
    <w:rsid w:val="00A674A3"/>
    <w:rsid w:val="00A941FB"/>
    <w:rsid w:val="00AA319A"/>
    <w:rsid w:val="00AA38CA"/>
    <w:rsid w:val="00AA53BE"/>
    <w:rsid w:val="00AB5065"/>
    <w:rsid w:val="00AB658B"/>
    <w:rsid w:val="00AC01BE"/>
    <w:rsid w:val="00AC02D7"/>
    <w:rsid w:val="00AC2BCA"/>
    <w:rsid w:val="00AC6489"/>
    <w:rsid w:val="00AD0000"/>
    <w:rsid w:val="00AD0E30"/>
    <w:rsid w:val="00AD3B30"/>
    <w:rsid w:val="00AD4C6B"/>
    <w:rsid w:val="00AD5696"/>
    <w:rsid w:val="00AD63F6"/>
    <w:rsid w:val="00AD741D"/>
    <w:rsid w:val="00AF0DD5"/>
    <w:rsid w:val="00B138DC"/>
    <w:rsid w:val="00B14CC7"/>
    <w:rsid w:val="00B172F2"/>
    <w:rsid w:val="00B2201B"/>
    <w:rsid w:val="00B245B3"/>
    <w:rsid w:val="00B31B00"/>
    <w:rsid w:val="00B33FB8"/>
    <w:rsid w:val="00B4382D"/>
    <w:rsid w:val="00B441DC"/>
    <w:rsid w:val="00B54184"/>
    <w:rsid w:val="00B64313"/>
    <w:rsid w:val="00B66441"/>
    <w:rsid w:val="00B67E70"/>
    <w:rsid w:val="00B7097A"/>
    <w:rsid w:val="00B7633E"/>
    <w:rsid w:val="00BA737C"/>
    <w:rsid w:val="00BB10A2"/>
    <w:rsid w:val="00BC7B14"/>
    <w:rsid w:val="00BD608C"/>
    <w:rsid w:val="00C02F08"/>
    <w:rsid w:val="00C02FA7"/>
    <w:rsid w:val="00C05D37"/>
    <w:rsid w:val="00C07675"/>
    <w:rsid w:val="00C125F2"/>
    <w:rsid w:val="00C24B73"/>
    <w:rsid w:val="00C27D96"/>
    <w:rsid w:val="00C31DE4"/>
    <w:rsid w:val="00C43E66"/>
    <w:rsid w:val="00C53E32"/>
    <w:rsid w:val="00C625EE"/>
    <w:rsid w:val="00C73495"/>
    <w:rsid w:val="00C73845"/>
    <w:rsid w:val="00C76888"/>
    <w:rsid w:val="00C76C4D"/>
    <w:rsid w:val="00C8262A"/>
    <w:rsid w:val="00C903AE"/>
    <w:rsid w:val="00CB127C"/>
    <w:rsid w:val="00CF4DFD"/>
    <w:rsid w:val="00CF7A08"/>
    <w:rsid w:val="00D0072E"/>
    <w:rsid w:val="00D32E3E"/>
    <w:rsid w:val="00D36D43"/>
    <w:rsid w:val="00D42630"/>
    <w:rsid w:val="00D53160"/>
    <w:rsid w:val="00D717F2"/>
    <w:rsid w:val="00D72E61"/>
    <w:rsid w:val="00D77B22"/>
    <w:rsid w:val="00DA7092"/>
    <w:rsid w:val="00DB2B41"/>
    <w:rsid w:val="00DB51BC"/>
    <w:rsid w:val="00DB52CD"/>
    <w:rsid w:val="00DB652A"/>
    <w:rsid w:val="00DC51FD"/>
    <w:rsid w:val="00DE3269"/>
    <w:rsid w:val="00DE5F86"/>
    <w:rsid w:val="00DF1661"/>
    <w:rsid w:val="00E02631"/>
    <w:rsid w:val="00E03260"/>
    <w:rsid w:val="00E0488F"/>
    <w:rsid w:val="00E054A2"/>
    <w:rsid w:val="00E14A98"/>
    <w:rsid w:val="00E17B28"/>
    <w:rsid w:val="00E22ABC"/>
    <w:rsid w:val="00E523CB"/>
    <w:rsid w:val="00E52988"/>
    <w:rsid w:val="00E61FC7"/>
    <w:rsid w:val="00EA0030"/>
    <w:rsid w:val="00EB6BBC"/>
    <w:rsid w:val="00EB74DF"/>
    <w:rsid w:val="00EC4535"/>
    <w:rsid w:val="00ED2E2A"/>
    <w:rsid w:val="00ED57B4"/>
    <w:rsid w:val="00EE0F0F"/>
    <w:rsid w:val="00EE1558"/>
    <w:rsid w:val="00EE59E1"/>
    <w:rsid w:val="00EF139C"/>
    <w:rsid w:val="00EF7F2F"/>
    <w:rsid w:val="00F20C2A"/>
    <w:rsid w:val="00F26AF3"/>
    <w:rsid w:val="00F365EE"/>
    <w:rsid w:val="00F45308"/>
    <w:rsid w:val="00F7103A"/>
    <w:rsid w:val="00F87ADB"/>
    <w:rsid w:val="00FA09C9"/>
    <w:rsid w:val="00FC160B"/>
    <w:rsid w:val="00FD03C0"/>
    <w:rsid w:val="00FE2723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900AF-A26F-4FAB-9DB0-C86B6500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2528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D4A06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B138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EE59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9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E59E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6D4A0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alloonText">
    <w:name w:val="Balloon Text"/>
    <w:basedOn w:val="Normal"/>
    <w:link w:val="BalloonTextChar"/>
    <w:rsid w:val="006D4A06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6D4A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34112"/>
    <w:pPr>
      <w:ind w:left="720"/>
      <w:contextualSpacing/>
    </w:pPr>
  </w:style>
  <w:style w:type="paragraph" w:styleId="BodyText3">
    <w:name w:val="Body Text 3"/>
    <w:basedOn w:val="Normal"/>
    <w:link w:val="BodyText3Char"/>
    <w:rsid w:val="00941B1C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41B1C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2528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ezkurwreuab5ozgtqnkl">
    <w:name w:val="ezkurwreuab5ozgtqnkl"/>
    <w:basedOn w:val="DefaultParagraphFont"/>
    <w:rsid w:val="00552F16"/>
  </w:style>
  <w:style w:type="character" w:customStyle="1" w:styleId="gi">
    <w:name w:val="gi"/>
    <w:basedOn w:val="DefaultParagraphFont"/>
    <w:rsid w:val="0008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236</cp:revision>
  <dcterms:created xsi:type="dcterms:W3CDTF">2020-07-29T14:43:00Z</dcterms:created>
  <dcterms:modified xsi:type="dcterms:W3CDTF">2025-12-17T05:49:00Z</dcterms:modified>
</cp:coreProperties>
</file>