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88" w:rsidRPr="00D11E6D" w:rsidRDefault="00917488" w:rsidP="00917488">
      <w:pPr>
        <w:pStyle w:val="2"/>
        <w:jc w:val="center"/>
        <w:rPr>
          <w:rFonts w:ascii="GHEA Grapalat" w:hAnsi="GHEA Grapalat" w:cs="Sylfaen"/>
          <w:b w:val="0"/>
          <w:color w:val="auto"/>
        </w:rPr>
      </w:pPr>
      <w:r w:rsidRPr="00D11E6D">
        <w:rPr>
          <w:rFonts w:ascii="GHEA Grapalat" w:hAnsi="GHEA Grapalat"/>
          <w:b w:val="0"/>
          <w:color w:val="auto"/>
        </w:rPr>
        <w:t>Annex 1</w:t>
      </w:r>
    </w:p>
    <w:p w:rsidR="00917488" w:rsidRPr="00D11E6D" w:rsidRDefault="00917488" w:rsidP="00917488">
      <w:pPr>
        <w:pStyle w:val="2"/>
        <w:jc w:val="center"/>
        <w:rPr>
          <w:rFonts w:ascii="GHEA Grapalat" w:hAnsi="GHEA Grapalat" w:cs="Sylfaen"/>
          <w:b w:val="0"/>
          <w:color w:val="auto"/>
        </w:rPr>
      </w:pPr>
      <w:proofErr w:type="gramStart"/>
      <w:r w:rsidRPr="00D11E6D">
        <w:rPr>
          <w:rFonts w:ascii="GHEA Grapalat" w:hAnsi="GHEA Grapalat"/>
          <w:b w:val="0"/>
          <w:color w:val="auto"/>
        </w:rPr>
        <w:t>to</w:t>
      </w:r>
      <w:proofErr w:type="gramEnd"/>
      <w:r w:rsidRPr="00D11E6D">
        <w:rPr>
          <w:rFonts w:ascii="GHEA Grapalat" w:hAnsi="GHEA Grapalat"/>
          <w:b w:val="0"/>
          <w:color w:val="auto"/>
        </w:rPr>
        <w:t xml:space="preserve"> Order of the Minister of Finance of the Republic of Armenia</w:t>
      </w:r>
    </w:p>
    <w:p w:rsidR="00917488" w:rsidRPr="00D11E6D" w:rsidRDefault="00917488" w:rsidP="00917488">
      <w:pPr>
        <w:pStyle w:val="2"/>
        <w:jc w:val="center"/>
        <w:rPr>
          <w:rFonts w:ascii="GHEA Grapalat" w:hAnsi="GHEA Grapalat" w:cs="Sylfaen"/>
          <w:b w:val="0"/>
          <w:color w:val="auto"/>
        </w:rPr>
      </w:pPr>
      <w:r w:rsidRPr="00D11E6D">
        <w:rPr>
          <w:rFonts w:ascii="GHEA Grapalat" w:hAnsi="GHEA Grapalat"/>
          <w:b w:val="0"/>
          <w:color w:val="auto"/>
        </w:rPr>
        <w:t>No 250-A of 25 May 2017</w:t>
      </w:r>
    </w:p>
    <w:p w:rsidR="00917488" w:rsidRPr="00D11E6D" w:rsidRDefault="00917488" w:rsidP="00917488">
      <w:pPr>
        <w:pStyle w:val="2"/>
        <w:jc w:val="center"/>
        <w:rPr>
          <w:rFonts w:ascii="GHEA Grapalat" w:hAnsi="GHEA Grapalat" w:cs="Sylfaen"/>
          <w:b w:val="0"/>
          <w:color w:val="auto"/>
          <w:u w:val="single"/>
        </w:rPr>
      </w:pPr>
      <w:r w:rsidRPr="00D11E6D">
        <w:rPr>
          <w:rFonts w:ascii="GHEA Grapalat" w:hAnsi="GHEA Grapalat"/>
          <w:b w:val="0"/>
          <w:color w:val="auto"/>
          <w:u w:val="single"/>
        </w:rPr>
        <w:t>Model form</w:t>
      </w:r>
    </w:p>
    <w:p w:rsidR="00917488" w:rsidRPr="00D11E6D" w:rsidRDefault="00917488" w:rsidP="00917488">
      <w:pPr>
        <w:pStyle w:val="2"/>
        <w:jc w:val="center"/>
        <w:rPr>
          <w:rFonts w:ascii="GHEA Grapalat" w:hAnsi="GHEA Grapalat"/>
          <w:b w:val="0"/>
          <w:color w:val="auto"/>
        </w:rPr>
      </w:pPr>
      <w:r w:rsidRPr="00D11E6D">
        <w:rPr>
          <w:rFonts w:ascii="GHEA Grapalat" w:hAnsi="GHEA Grapalat"/>
          <w:b w:val="0"/>
          <w:color w:val="auto"/>
        </w:rPr>
        <w:t>NOTICE</w:t>
      </w:r>
    </w:p>
    <w:p w:rsidR="00917488" w:rsidRPr="00D11E6D" w:rsidRDefault="00917488" w:rsidP="00917488">
      <w:pPr>
        <w:pStyle w:val="2"/>
        <w:jc w:val="center"/>
        <w:rPr>
          <w:rFonts w:ascii="GHEA Grapalat" w:hAnsi="GHEA Grapalat"/>
          <w:b w:val="0"/>
          <w:color w:val="auto"/>
        </w:rPr>
      </w:pPr>
      <w:r w:rsidRPr="00D11E6D">
        <w:rPr>
          <w:rFonts w:ascii="GHEA Grapalat" w:hAnsi="GHEA Grapalat"/>
          <w:b w:val="0"/>
          <w:color w:val="auto"/>
        </w:rPr>
        <w:t>ON PRICE QUOTATION</w:t>
      </w:r>
    </w:p>
    <w:p w:rsidR="00917488" w:rsidRPr="00D11E6D" w:rsidRDefault="00917488" w:rsidP="00917488">
      <w:pPr>
        <w:pStyle w:val="2"/>
        <w:jc w:val="center"/>
        <w:rPr>
          <w:rFonts w:ascii="GHEA Grapalat" w:hAnsi="GHEA Grapalat"/>
          <w:b w:val="0"/>
          <w:color w:val="auto"/>
        </w:rPr>
      </w:pPr>
      <w:r w:rsidRPr="00D11E6D">
        <w:rPr>
          <w:rFonts w:ascii="GHEA Grapalat" w:hAnsi="GHEA Grapalat"/>
          <w:b w:val="0"/>
          <w:color w:val="auto"/>
        </w:rPr>
        <w:t xml:space="preserve">This text of the notice is approved by decision of the Price Quotation Commission "number of the decision" of </w:t>
      </w:r>
      <w:r w:rsidRPr="00D11E6D">
        <w:rPr>
          <w:rFonts w:ascii="GHEA Grapalat" w:hAnsi="GHEA Grapalat"/>
          <w:color w:val="auto"/>
        </w:rPr>
        <w:t>"</w:t>
      </w:r>
      <w:r>
        <w:rPr>
          <w:rFonts w:ascii="GHEA Grapalat" w:hAnsi="GHEA Grapalat"/>
          <w:color w:val="auto"/>
        </w:rPr>
        <w:t>17</w:t>
      </w:r>
      <w:r w:rsidRPr="00D11E6D">
        <w:rPr>
          <w:rFonts w:ascii="GHEA Grapalat" w:hAnsi="GHEA Grapalat"/>
          <w:color w:val="auto"/>
        </w:rPr>
        <w:t xml:space="preserve">" </w:t>
      </w:r>
      <w:proofErr w:type="gramStart"/>
      <w:r w:rsidRPr="00D11E6D">
        <w:rPr>
          <w:rFonts w:ascii="GHEA Grapalat" w:hAnsi="GHEA Grapalat"/>
          <w:color w:val="auto"/>
        </w:rPr>
        <w:t>"</w:t>
      </w:r>
      <w:r w:rsidRPr="00D11E6D">
        <w:t xml:space="preserve"> </w:t>
      </w:r>
      <w:r>
        <w:rPr>
          <w:rFonts w:ascii="GHEA Grapalat" w:hAnsi="GHEA Grapalat"/>
          <w:color w:val="auto"/>
        </w:rPr>
        <w:t>January</w:t>
      </w:r>
      <w:proofErr w:type="gramEnd"/>
      <w:r w:rsidRPr="00D11E6D">
        <w:rPr>
          <w:rFonts w:ascii="GHEA Grapalat" w:hAnsi="GHEA Grapalat"/>
          <w:color w:val="auto"/>
        </w:rPr>
        <w:t xml:space="preserve"> " of 201</w:t>
      </w:r>
      <w:r>
        <w:rPr>
          <w:rFonts w:ascii="GHEA Grapalat" w:hAnsi="GHEA Grapalat"/>
          <w:color w:val="auto"/>
        </w:rPr>
        <w:t>8</w:t>
      </w:r>
      <w:r w:rsidRPr="00D11E6D">
        <w:rPr>
          <w:rFonts w:ascii="GHEA Grapalat" w:hAnsi="GHEA Grapalat"/>
          <w:color w:val="auto"/>
        </w:rPr>
        <w:t xml:space="preserve"> </w:t>
      </w:r>
      <w:r w:rsidRPr="00D11E6D">
        <w:rPr>
          <w:rFonts w:ascii="GHEA Grapalat" w:hAnsi="GHEA Grapalat"/>
          <w:b w:val="0"/>
          <w:color w:val="auto"/>
        </w:rPr>
        <w:t>and is published pursuant to Article 27 of the Law of the Repu</w:t>
      </w:r>
      <w:r>
        <w:rPr>
          <w:rFonts w:ascii="GHEA Grapalat" w:hAnsi="GHEA Grapalat"/>
          <w:b w:val="0"/>
          <w:color w:val="auto"/>
        </w:rPr>
        <w:t>blic of Armenia "On procurement</w:t>
      </w:r>
    </w:p>
    <w:p w:rsidR="00917488" w:rsidRPr="00D11E6D" w:rsidRDefault="00917488" w:rsidP="00917488">
      <w:pPr>
        <w:pStyle w:val="2"/>
        <w:jc w:val="center"/>
        <w:rPr>
          <w:rFonts w:ascii="GHEA Grapalat" w:hAnsi="GHEA Grapalat"/>
          <w:b w:val="0"/>
          <w:color w:val="auto"/>
          <w:u w:val="single"/>
        </w:rPr>
      </w:pPr>
      <w:r w:rsidRPr="00D11E6D">
        <w:rPr>
          <w:rFonts w:ascii="GHEA Grapalat" w:hAnsi="GHEA Grapalat"/>
          <w:b w:val="0"/>
          <w:color w:val="auto"/>
        </w:rPr>
        <w:t xml:space="preserve">Code of the price </w:t>
      </w:r>
      <w:proofErr w:type="gramStart"/>
      <w:r w:rsidRPr="00D11E6D">
        <w:rPr>
          <w:rFonts w:ascii="GHEA Grapalat" w:hAnsi="GHEA Grapalat"/>
          <w:b w:val="0"/>
          <w:color w:val="auto"/>
        </w:rPr>
        <w:t xml:space="preserve">quotation </w:t>
      </w:r>
      <w:r>
        <w:rPr>
          <w:rFonts w:ascii="GHEA Grapalat" w:hAnsi="GHEA Grapalat"/>
          <w:b w:val="0"/>
          <w:color w:val="auto"/>
        </w:rPr>
        <w:t xml:space="preserve"> </w:t>
      </w:r>
      <w:r w:rsidRPr="00D11E6D">
        <w:rPr>
          <w:rFonts w:ascii="GHEA Grapalat" w:hAnsi="GHEA Grapalat"/>
          <w:color w:val="auto"/>
          <w:lang w:val="af-ZA"/>
        </w:rPr>
        <w:t>ՔՄ</w:t>
      </w:r>
      <w:proofErr w:type="gramEnd"/>
      <w:r w:rsidRPr="00D11E6D">
        <w:rPr>
          <w:rFonts w:ascii="GHEA Grapalat" w:hAnsi="GHEA Grapalat"/>
          <w:color w:val="auto"/>
          <w:lang w:val="af-ZA"/>
        </w:rPr>
        <w:t>-</w:t>
      </w:r>
      <w:r w:rsidRPr="00D11E6D">
        <w:rPr>
          <w:rFonts w:ascii="GHEA Grapalat" w:hAnsi="GHEA Grapalat"/>
          <w:color w:val="auto"/>
          <w:lang w:val="hy-AM"/>
        </w:rPr>
        <w:t>ԳՀ</w:t>
      </w:r>
      <w:r w:rsidRPr="00D11E6D">
        <w:rPr>
          <w:rFonts w:ascii="GHEA Grapalat" w:hAnsi="GHEA Grapalat"/>
          <w:color w:val="auto"/>
          <w:lang w:val="af-ZA"/>
        </w:rPr>
        <w:t>ԱՊՁԲ-1</w:t>
      </w:r>
      <w:r>
        <w:rPr>
          <w:rFonts w:ascii="GHEA Grapalat" w:hAnsi="GHEA Grapalat"/>
          <w:color w:val="auto"/>
          <w:lang w:val="af-ZA"/>
        </w:rPr>
        <w:t>8</w:t>
      </w:r>
      <w:r w:rsidRPr="00D11E6D">
        <w:rPr>
          <w:rFonts w:ascii="GHEA Grapalat" w:hAnsi="GHEA Grapalat"/>
          <w:color w:val="auto"/>
          <w:lang w:val="af-ZA"/>
        </w:rPr>
        <w:t>/1</w:t>
      </w:r>
    </w:p>
    <w:tbl>
      <w:tblPr>
        <w:tblW w:w="0" w:type="auto"/>
        <w:tblLook w:val="04A0" w:firstRow="1" w:lastRow="0" w:firstColumn="1" w:lastColumn="0" w:noHBand="0" w:noVBand="1"/>
      </w:tblPr>
      <w:tblGrid>
        <w:gridCol w:w="9286"/>
      </w:tblGrid>
      <w:tr w:rsidR="00917488" w:rsidRPr="00EB1A5E" w:rsidTr="00075ED3">
        <w:tc>
          <w:tcPr>
            <w:tcW w:w="9286" w:type="dxa"/>
            <w:shd w:val="clear" w:color="auto" w:fill="auto"/>
          </w:tcPr>
          <w:p w:rsidR="00917488" w:rsidRPr="00EB1A5E" w:rsidRDefault="00917488" w:rsidP="00075ED3">
            <w:pPr>
              <w:pStyle w:val="2"/>
              <w:rPr>
                <w:rFonts w:ascii="GHEA Grapalat" w:hAnsi="GHEA Grapalat"/>
                <w:b w:val="0"/>
                <w:color w:val="auto"/>
              </w:rPr>
            </w:pPr>
            <w:r w:rsidRPr="00EB1A5E">
              <w:rPr>
                <w:rFonts w:ascii="GHEA Grapalat" w:hAnsi="GHEA Grapalat"/>
                <w:b w:val="0"/>
                <w:color w:val="auto"/>
              </w:rPr>
              <w:t>The contracting authority</w:t>
            </w:r>
            <w:r w:rsidRPr="00EB1A5E">
              <w:rPr>
                <w:rFonts w:ascii="GHEA Grapalat" w:hAnsi="GHEA Grapalat"/>
                <w:color w:val="auto"/>
              </w:rPr>
              <w:t xml:space="preserve"> "Kanakeravan Community Kindergarten" SNCO</w:t>
            </w:r>
            <w:r w:rsidRPr="00EB1A5E">
              <w:rPr>
                <w:rFonts w:ascii="GHEA Grapalat" w:hAnsi="GHEA Grapalat"/>
                <w:b w:val="0"/>
                <w:color w:val="auto"/>
              </w:rPr>
              <w:t xml:space="preserve">, located at the following address: </w:t>
            </w:r>
            <w:r w:rsidRPr="00EB1A5E">
              <w:rPr>
                <w:rFonts w:ascii="GHEA Grapalat" w:hAnsi="GHEA Grapalat"/>
                <w:color w:val="auto"/>
              </w:rPr>
              <w:t xml:space="preserve">village Kanakeravan </w:t>
            </w:r>
            <w:proofErr w:type="gramStart"/>
            <w:r w:rsidRPr="00EB1A5E">
              <w:rPr>
                <w:rFonts w:ascii="GHEA Grapalat" w:hAnsi="GHEA Grapalat"/>
                <w:color w:val="auto"/>
              </w:rPr>
              <w:t>str</w:t>
            </w:r>
            <w:proofErr w:type="gramEnd"/>
            <w:r w:rsidRPr="00EB1A5E">
              <w:rPr>
                <w:rFonts w:ascii="GHEA Grapalat" w:hAnsi="GHEA Grapalat"/>
                <w:color w:val="auto"/>
              </w:rPr>
              <w:t xml:space="preserve"> .12, building 1</w:t>
            </w:r>
          </w:p>
        </w:tc>
      </w:tr>
    </w:tbl>
    <w:p w:rsidR="00917488" w:rsidRPr="00D11E6D" w:rsidRDefault="00917488" w:rsidP="00917488">
      <w:pPr>
        <w:pStyle w:val="2"/>
        <w:rPr>
          <w:rFonts w:ascii="GHEA Grapalat" w:hAnsi="GHEA Grapalat"/>
          <w:b w:val="0"/>
          <w:color w:val="auto"/>
        </w:rPr>
      </w:pPr>
      <w:proofErr w:type="gramStart"/>
      <w:r w:rsidRPr="00D11E6D">
        <w:rPr>
          <w:rFonts w:ascii="GHEA Grapalat" w:hAnsi="GHEA Grapalat"/>
          <w:b w:val="0"/>
          <w:color w:val="auto"/>
        </w:rPr>
        <w:t>gives</w:t>
      </w:r>
      <w:proofErr w:type="gramEnd"/>
      <w:r w:rsidRPr="00D11E6D">
        <w:rPr>
          <w:rFonts w:ascii="GHEA Grapalat" w:hAnsi="GHEA Grapalat"/>
          <w:b w:val="0"/>
          <w:color w:val="auto"/>
        </w:rPr>
        <w:t xml:space="preserve"> notice for a price quotation which shall be carried out in one stage.</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 xml:space="preserve">The bidder selected based on the results of the price quotation will be proposed, in a prescribed manner, to conclude a contract for supply of </w:t>
      </w:r>
      <w:r w:rsidRPr="00D11E6D">
        <w:rPr>
          <w:rFonts w:ascii="GHEA Grapalat" w:hAnsi="GHEA Grapalat"/>
          <w:color w:val="auto"/>
        </w:rPr>
        <w:t>food</w:t>
      </w:r>
      <w:r w:rsidRPr="00D11E6D">
        <w:rPr>
          <w:rFonts w:ascii="GHEA Grapalat" w:hAnsi="GHEA Grapalat"/>
          <w:b w:val="0"/>
          <w:color w:val="auto"/>
        </w:rPr>
        <w:t xml:space="preserve"> (hereinafter referred to as "the contract").                                          </w:t>
      </w:r>
      <w:proofErr w:type="gramStart"/>
      <w:r w:rsidRPr="00D11E6D">
        <w:rPr>
          <w:rFonts w:ascii="GHEA Grapalat" w:hAnsi="GHEA Grapalat"/>
          <w:b w:val="0"/>
          <w:color w:val="auto"/>
        </w:rPr>
        <w:t>name</w:t>
      </w:r>
      <w:proofErr w:type="gramEnd"/>
      <w:r w:rsidRPr="00D11E6D">
        <w:rPr>
          <w:rFonts w:ascii="GHEA Grapalat" w:hAnsi="GHEA Grapalat"/>
          <w:b w:val="0"/>
          <w:color w:val="auto"/>
        </w:rPr>
        <w:t xml:space="preserve"> of goods</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 xml:space="preserve">For receiving the hard copy of the invitation for the price quotation, it is necessary to apply to the contracting authority by </w:t>
      </w:r>
      <w:r w:rsidRPr="00D11E6D">
        <w:rPr>
          <w:rFonts w:ascii="GHEA Grapalat" w:hAnsi="GHEA Grapalat"/>
          <w:color w:val="auto"/>
        </w:rPr>
        <w:t>1</w:t>
      </w:r>
      <w:r>
        <w:rPr>
          <w:rFonts w:ascii="GHEA Grapalat" w:hAnsi="GHEA Grapalat"/>
          <w:color w:val="auto"/>
        </w:rPr>
        <w:t>3</w:t>
      </w:r>
      <w:r w:rsidRPr="00D11E6D">
        <w:rPr>
          <w:rFonts w:ascii="GHEA Grapalat" w:hAnsi="GHEA Grapalat"/>
          <w:color w:val="auto"/>
        </w:rPr>
        <w:t>:</w:t>
      </w:r>
      <w:r>
        <w:rPr>
          <w:rFonts w:ascii="GHEA Grapalat" w:hAnsi="GHEA Grapalat"/>
          <w:color w:val="auto"/>
        </w:rPr>
        <w:t>0</w:t>
      </w:r>
      <w:r w:rsidRPr="00D11E6D">
        <w:rPr>
          <w:rFonts w:ascii="GHEA Grapalat" w:hAnsi="GHEA Grapalat"/>
          <w:color w:val="auto"/>
        </w:rPr>
        <w:t>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 day from the date of publication of this notice</w:t>
      </w:r>
      <w:r w:rsidRPr="00D11E6D">
        <w:rPr>
          <w:rFonts w:ascii="GHEA Grapalat" w:hAnsi="GHEA Grapalat"/>
          <w:b w:val="0"/>
          <w:color w:val="auto"/>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D11E6D">
        <w:rPr>
          <w:rFonts w:ascii="GHEA Grapalat" w:hAnsi="GHEA Grapalat"/>
          <w:b w:val="0"/>
          <w:color w:val="auto"/>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 xml:space="preserve">Failure to receive the invitation shall not limit the bidder's right to participate in this procedure. </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The bids for the price quotation must be submitted to the following address:</w:t>
      </w:r>
      <w:r w:rsidRPr="00D11E6D">
        <w:rPr>
          <w:rFonts w:ascii="GHEA Grapalat" w:hAnsi="GHEA Grapalat"/>
          <w:color w:val="auto"/>
        </w:rPr>
        <w:t xml:space="preserve"> village Kanakeravan </w:t>
      </w:r>
      <w:proofErr w:type="gramStart"/>
      <w:r w:rsidRPr="00D11E6D">
        <w:rPr>
          <w:rFonts w:ascii="GHEA Grapalat" w:hAnsi="GHEA Grapalat"/>
          <w:color w:val="auto"/>
        </w:rPr>
        <w:t>str</w:t>
      </w:r>
      <w:proofErr w:type="gramEnd"/>
      <w:r w:rsidRPr="00D11E6D">
        <w:rPr>
          <w:rFonts w:ascii="GHEA Grapalat" w:hAnsi="GHEA Grapalat"/>
          <w:color w:val="auto"/>
        </w:rPr>
        <w:t xml:space="preserve"> .12, building 1</w:t>
      </w:r>
      <w:r w:rsidRPr="00D11E6D">
        <w:rPr>
          <w:rFonts w:ascii="GHEA Grapalat" w:hAnsi="GHEA Grapalat"/>
          <w:b w:val="0"/>
          <w:color w:val="auto"/>
        </w:rPr>
        <w:t xml:space="preserve"> (address of the contracting authority)</w:t>
      </w:r>
    </w:p>
    <w:p w:rsidR="00917488" w:rsidRPr="00D11E6D" w:rsidRDefault="00917488" w:rsidP="00917488">
      <w:pPr>
        <w:pStyle w:val="2"/>
        <w:rPr>
          <w:rFonts w:ascii="GHEA Grapalat" w:hAnsi="GHEA Grapalat"/>
          <w:b w:val="0"/>
          <w:color w:val="auto"/>
        </w:rPr>
      </w:pPr>
      <w:proofErr w:type="gramStart"/>
      <w:r w:rsidRPr="00D11E6D">
        <w:rPr>
          <w:rFonts w:ascii="GHEA Grapalat" w:hAnsi="GHEA Grapalat"/>
          <w:b w:val="0"/>
          <w:color w:val="auto"/>
        </w:rPr>
        <w:t>in</w:t>
      </w:r>
      <w:proofErr w:type="gramEnd"/>
      <w:r w:rsidRPr="00D11E6D">
        <w:rPr>
          <w:rFonts w:ascii="GHEA Grapalat" w:hAnsi="GHEA Grapalat"/>
          <w:b w:val="0"/>
          <w:color w:val="auto"/>
        </w:rPr>
        <w:t xml:space="preserve"> hard copy, by </w:t>
      </w:r>
      <w:r w:rsidRPr="00D11E6D">
        <w:rPr>
          <w:rFonts w:ascii="GHEA Grapalat" w:hAnsi="GHEA Grapalat"/>
          <w:color w:val="auto"/>
        </w:rPr>
        <w:t>1</w:t>
      </w:r>
      <w:r>
        <w:rPr>
          <w:rFonts w:ascii="GHEA Grapalat" w:hAnsi="GHEA Grapalat"/>
          <w:color w:val="auto"/>
        </w:rPr>
        <w:t>3</w:t>
      </w:r>
      <w:r w:rsidRPr="00D11E6D">
        <w:rPr>
          <w:rFonts w:ascii="GHEA Grapalat" w:hAnsi="GHEA Grapalat"/>
          <w:color w:val="auto"/>
        </w:rPr>
        <w:t>:</w:t>
      </w:r>
      <w:r>
        <w:rPr>
          <w:rFonts w:ascii="GHEA Grapalat" w:hAnsi="GHEA Grapalat"/>
          <w:color w:val="auto"/>
        </w:rPr>
        <w:t>0</w:t>
      </w:r>
      <w:r w:rsidRPr="00D11E6D">
        <w:rPr>
          <w:rFonts w:ascii="GHEA Grapalat" w:hAnsi="GHEA Grapalat"/>
          <w:color w:val="auto"/>
        </w:rPr>
        <w:t>0</w:t>
      </w:r>
      <w:r w:rsidRPr="00D11E6D">
        <w:rPr>
          <w:rFonts w:ascii="GHEA Grapalat" w:hAnsi="GHEA Grapalat"/>
          <w:b w:val="0"/>
          <w:color w:val="auto"/>
        </w:rPr>
        <w:t xml:space="preserve"> o'clock of the </w:t>
      </w:r>
      <w:r>
        <w:rPr>
          <w:rFonts w:ascii="GHEA Grapalat" w:hAnsi="GHEA Grapalat"/>
          <w:b w:val="0"/>
          <w:color w:val="auto"/>
        </w:rPr>
        <w:t>7</w:t>
      </w:r>
      <w:r w:rsidRPr="00D11E6D">
        <w:rPr>
          <w:rFonts w:ascii="GHEA Grapalat" w:hAnsi="GHEA Grapalat"/>
          <w:b w:val="0"/>
          <w:color w:val="auto"/>
        </w:rPr>
        <w:t xml:space="preserve">day from the date of publication of this notice.  The bids may, in addition to Armenian, also be submitted in English or Russian. </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 xml:space="preserve">The bid opening will take place at the following address: </w:t>
      </w:r>
      <w:r w:rsidRPr="00D11E6D">
        <w:rPr>
          <w:rFonts w:ascii="GHEA Grapalat" w:hAnsi="GHEA Grapalat"/>
          <w:color w:val="auto"/>
        </w:rPr>
        <w:t xml:space="preserve">village Kanakeravan </w:t>
      </w:r>
      <w:proofErr w:type="gramStart"/>
      <w:r w:rsidRPr="00D11E6D">
        <w:rPr>
          <w:rFonts w:ascii="GHEA Grapalat" w:hAnsi="GHEA Grapalat"/>
          <w:color w:val="auto"/>
        </w:rPr>
        <w:t>str</w:t>
      </w:r>
      <w:proofErr w:type="gramEnd"/>
      <w:r w:rsidRPr="00D11E6D">
        <w:rPr>
          <w:rFonts w:ascii="GHEA Grapalat" w:hAnsi="GHEA Grapalat"/>
          <w:color w:val="auto"/>
        </w:rPr>
        <w:t xml:space="preserve"> .12, building 1</w:t>
      </w:r>
      <w:r w:rsidRPr="00D11E6D">
        <w:rPr>
          <w:rFonts w:ascii="GHEA Grapalat" w:hAnsi="GHEA Grapalat"/>
          <w:b w:val="0"/>
          <w:color w:val="auto"/>
        </w:rPr>
        <w:t xml:space="preserve">, on </w:t>
      </w:r>
      <w:r w:rsidRPr="00D11E6D">
        <w:rPr>
          <w:rFonts w:ascii="GHEA Grapalat" w:hAnsi="GHEA Grapalat"/>
          <w:color w:val="auto"/>
        </w:rPr>
        <w:t>"</w:t>
      </w:r>
      <w:r>
        <w:rPr>
          <w:rFonts w:ascii="GHEA Grapalat" w:hAnsi="GHEA Grapalat"/>
          <w:color w:val="auto"/>
        </w:rPr>
        <w:t>25</w:t>
      </w:r>
      <w:r w:rsidRPr="00D11E6D">
        <w:rPr>
          <w:rFonts w:ascii="GHEA Grapalat" w:hAnsi="GHEA Grapalat"/>
          <w:color w:val="auto"/>
        </w:rPr>
        <w:t>" "</w:t>
      </w:r>
      <w:r>
        <w:rPr>
          <w:rFonts w:ascii="GHEA Grapalat" w:hAnsi="GHEA Grapalat"/>
          <w:color w:val="auto"/>
        </w:rPr>
        <w:t>01</w:t>
      </w:r>
      <w:r w:rsidRPr="00D11E6D">
        <w:rPr>
          <w:rFonts w:ascii="GHEA Grapalat" w:hAnsi="GHEA Grapalat"/>
          <w:color w:val="auto"/>
        </w:rPr>
        <w:t>" "201</w:t>
      </w:r>
      <w:r>
        <w:rPr>
          <w:rFonts w:ascii="GHEA Grapalat" w:hAnsi="GHEA Grapalat"/>
          <w:color w:val="auto"/>
        </w:rPr>
        <w:t>8</w:t>
      </w:r>
      <w:r w:rsidRPr="00D11E6D">
        <w:rPr>
          <w:rFonts w:ascii="GHEA Grapalat" w:hAnsi="GHEA Grapalat"/>
          <w:color w:val="auto"/>
        </w:rPr>
        <w:t>", at 1</w:t>
      </w:r>
      <w:r>
        <w:rPr>
          <w:rFonts w:ascii="GHEA Grapalat" w:hAnsi="GHEA Grapalat"/>
          <w:color w:val="auto"/>
        </w:rPr>
        <w:t>3</w:t>
      </w:r>
      <w:r w:rsidRPr="00D11E6D">
        <w:rPr>
          <w:rFonts w:ascii="GHEA Grapalat" w:hAnsi="GHEA Grapalat"/>
          <w:color w:val="auto"/>
        </w:rPr>
        <w:t>:</w:t>
      </w:r>
      <w:r>
        <w:rPr>
          <w:rFonts w:ascii="GHEA Grapalat" w:hAnsi="GHEA Grapalat"/>
          <w:color w:val="auto"/>
        </w:rPr>
        <w:t>0</w:t>
      </w:r>
      <w:r w:rsidRPr="00D11E6D">
        <w:rPr>
          <w:rFonts w:ascii="GHEA Grapalat" w:hAnsi="GHEA Grapalat"/>
          <w:color w:val="auto"/>
        </w:rPr>
        <w:t>0</w:t>
      </w:r>
      <w:r w:rsidRPr="00D11E6D">
        <w:rPr>
          <w:rFonts w:ascii="GHEA Grapalat" w:hAnsi="GHEA Grapalat"/>
          <w:b w:val="0"/>
          <w:color w:val="auto"/>
        </w:rPr>
        <w:t xml:space="preserve"> o'clock. </w:t>
      </w:r>
    </w:p>
    <w:p w:rsidR="00917488" w:rsidRPr="00D11E6D" w:rsidRDefault="00917488" w:rsidP="00917488">
      <w:pPr>
        <w:pStyle w:val="2"/>
        <w:rPr>
          <w:rFonts w:ascii="GHEA Grapalat" w:hAnsi="GHEA Grapalat"/>
          <w:b w:val="0"/>
          <w:color w:val="auto"/>
        </w:rPr>
      </w:pPr>
      <w:r w:rsidRPr="00D11E6D">
        <w:rPr>
          <w:rFonts w:ascii="GHEA Grapalat" w:hAnsi="GHEA Grapalat"/>
          <w:b w:val="0"/>
          <w:color w:val="auto"/>
        </w:rPr>
        <w:t xml:space="preserve">The appeals concerning this procedure must by filed to the Procurement Appeals Board, to the following address: Melik-Adamyan St. </w:t>
      </w:r>
      <w:proofErr w:type="gramStart"/>
      <w:r w:rsidRPr="00D11E6D">
        <w:rPr>
          <w:rFonts w:ascii="GHEA Grapalat" w:hAnsi="GHEA Grapalat"/>
          <w:b w:val="0"/>
          <w:color w:val="auto"/>
        </w:rPr>
        <w:t>1.,</w:t>
      </w:r>
      <w:proofErr w:type="gramEnd"/>
      <w:r w:rsidRPr="00D11E6D">
        <w:rPr>
          <w:rFonts w:ascii="GHEA Grapalat" w:hAnsi="GHEA Grapalat"/>
          <w:b w:val="0"/>
          <w:color w:val="auto"/>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17488" w:rsidRPr="008C13DE" w:rsidRDefault="00917488" w:rsidP="00917488">
      <w:pPr>
        <w:pStyle w:val="2"/>
        <w:rPr>
          <w:rFonts w:ascii="GHEA Grapalat" w:hAnsi="GHEA Grapalat"/>
          <w:b w:val="0"/>
          <w:color w:val="auto"/>
        </w:rPr>
      </w:pPr>
      <w:r w:rsidRPr="00D11E6D">
        <w:rPr>
          <w:rFonts w:ascii="GHEA Grapalat" w:hAnsi="GHEA Grapalat"/>
          <w:b w:val="0"/>
          <w:color w:val="auto"/>
        </w:rPr>
        <w:t xml:space="preserve">For receiving additional information concerning this notice, you may apply to </w:t>
      </w:r>
      <w:r w:rsidRPr="008C13DE">
        <w:rPr>
          <w:rFonts w:ascii="GHEA Grapalat" w:hAnsi="GHEA Grapalat"/>
          <w:b w:val="0"/>
          <w:color w:val="auto"/>
        </w:rPr>
        <w:t>Edvard Grigoryan, Secretary of the Evaluation Commission</w:t>
      </w:r>
    </w:p>
    <w:p w:rsidR="00917488" w:rsidRPr="008C13DE" w:rsidRDefault="00917488" w:rsidP="00917488">
      <w:pPr>
        <w:pStyle w:val="2"/>
        <w:rPr>
          <w:rFonts w:ascii="GHEA Grapalat" w:hAnsi="GHEA Grapalat"/>
          <w:b w:val="0"/>
          <w:color w:val="auto"/>
          <w:lang w:val="af-ZA"/>
        </w:rPr>
      </w:pPr>
      <w:r w:rsidRPr="008C13DE">
        <w:rPr>
          <w:rFonts w:ascii="GHEA Grapalat" w:hAnsi="GHEA Grapalat"/>
          <w:b w:val="0"/>
          <w:color w:val="auto"/>
        </w:rPr>
        <w:t xml:space="preserve">Telephone </w:t>
      </w:r>
      <w:r w:rsidRPr="008C13DE">
        <w:rPr>
          <w:rFonts w:ascii="GHEA Grapalat" w:hAnsi="GHEA Grapalat"/>
          <w:b w:val="0"/>
          <w:color w:val="auto"/>
          <w:lang w:val="af-ZA"/>
        </w:rPr>
        <w:t>+</w:t>
      </w:r>
      <w:r>
        <w:rPr>
          <w:rFonts w:ascii="GHEA Grapalat" w:hAnsi="GHEA Grapalat"/>
          <w:i/>
          <w:lang w:val="af-ZA"/>
        </w:rPr>
        <w:t>37494-244-970։</w:t>
      </w:r>
    </w:p>
    <w:p w:rsidR="00917488" w:rsidRPr="008C13DE" w:rsidRDefault="00917488" w:rsidP="00917488">
      <w:pPr>
        <w:pStyle w:val="2"/>
        <w:rPr>
          <w:rFonts w:ascii="GHEA Grapalat" w:hAnsi="GHEA Grapalat"/>
          <w:b w:val="0"/>
          <w:color w:val="auto"/>
          <w:u w:val="single"/>
        </w:rPr>
      </w:pPr>
      <w:r w:rsidRPr="008C13DE">
        <w:rPr>
          <w:rFonts w:ascii="GHEA Grapalat" w:hAnsi="GHEA Grapalat"/>
          <w:b w:val="0"/>
          <w:color w:val="auto"/>
        </w:rPr>
        <w:t>E-mail:</w:t>
      </w:r>
      <w:r w:rsidRPr="008C13DE">
        <w:rPr>
          <w:rFonts w:ascii="GHEA Grapalat" w:hAnsi="GHEA Grapalat"/>
          <w:b w:val="0"/>
          <w:color w:val="auto"/>
          <w:lang w:val="af-ZA"/>
        </w:rPr>
        <w:t xml:space="preserve"> in</w:t>
      </w:r>
      <w:bookmarkStart w:id="0" w:name="_GoBack"/>
      <w:bookmarkEnd w:id="0"/>
      <w:r w:rsidRPr="008C13DE">
        <w:rPr>
          <w:rFonts w:ascii="GHEA Grapalat" w:hAnsi="GHEA Grapalat"/>
          <w:b w:val="0"/>
          <w:color w:val="auto"/>
          <w:lang w:val="af-ZA"/>
        </w:rPr>
        <w:t>fo@egprocurement.am</w:t>
      </w:r>
    </w:p>
    <w:p w:rsidR="00917488" w:rsidRDefault="00917488" w:rsidP="00917488">
      <w:pPr>
        <w:pStyle w:val="2"/>
        <w:rPr>
          <w:rFonts w:ascii="GHEA Grapalat" w:hAnsi="GHEA Grapalat"/>
          <w:color w:val="auto"/>
        </w:rPr>
      </w:pPr>
      <w:r w:rsidRPr="00D11E6D">
        <w:rPr>
          <w:rFonts w:ascii="GHEA Grapalat" w:hAnsi="GHEA Grapalat"/>
          <w:b w:val="0"/>
          <w:color w:val="auto"/>
        </w:rPr>
        <w:t xml:space="preserve">Contracting authority </w:t>
      </w:r>
      <w:r w:rsidRPr="00D11E6D">
        <w:rPr>
          <w:rFonts w:ascii="GHEA Grapalat" w:hAnsi="GHEA Grapalat"/>
          <w:color w:val="auto"/>
        </w:rPr>
        <w:t>"Kanakeravan Community Kindergarten" SNCO</w:t>
      </w:r>
    </w:p>
    <w:p w:rsidR="00917488" w:rsidRDefault="00917488" w:rsidP="00917488">
      <w:pPr>
        <w:rPr>
          <w:lang w:eastAsia="ru-RU"/>
        </w:rPr>
      </w:pPr>
    </w:p>
    <w:p w:rsidR="00917488" w:rsidRDefault="00917488" w:rsidP="00917488">
      <w:pPr>
        <w:rPr>
          <w:lang w:eastAsia="ru-RU"/>
        </w:rPr>
      </w:pPr>
    </w:p>
    <w:p w:rsidR="00917488" w:rsidRDefault="00917488" w:rsidP="00917488">
      <w:pPr>
        <w:rPr>
          <w:lang w:eastAsia="ru-RU"/>
        </w:rPr>
      </w:pPr>
    </w:p>
    <w:p w:rsidR="00585BB1" w:rsidRDefault="00585BB1"/>
    <w:sectPr w:rsidR="00585BB1" w:rsidSect="00917488">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488"/>
    <w:rsid w:val="00585BB1"/>
    <w:rsid w:val="009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48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917488"/>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17488"/>
    <w:rPr>
      <w:rFonts w:ascii="Arial LatArm" w:eastAsia="Times New Roman" w:hAnsi="Arial LatArm" w:cs="Times New Roman"/>
      <w:b/>
      <w:color w:val="0000F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48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917488"/>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17488"/>
    <w:rPr>
      <w:rFonts w:ascii="Arial LatArm" w:eastAsia="Times New Roman" w:hAnsi="Arial LatArm" w:cs="Times New Roman"/>
      <w:b/>
      <w:color w:val="0000F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SPecialiST RePack</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2018-01-18T08:55:00Z</dcterms:created>
  <dcterms:modified xsi:type="dcterms:W3CDTF">2018-01-18T08:55:00Z</dcterms:modified>
</cp:coreProperties>
</file>