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0C3895" w:rsidRDefault="00DE1183" w:rsidP="00C61946">
      <w:pPr>
        <w:spacing w:after="160" w:line="360" w:lineRule="auto"/>
        <w:rPr>
          <w:rFonts w:ascii="Arial Unicode" w:hAnsi="Arial Unicode" w:cs="Sylfaen"/>
          <w:b/>
          <w:szCs w:val="24"/>
        </w:rPr>
      </w:pPr>
    </w:p>
    <w:p w:rsidR="001517BC" w:rsidRPr="000C3895" w:rsidRDefault="00DE1183" w:rsidP="00E67DE9">
      <w:pPr>
        <w:spacing w:after="160" w:line="360" w:lineRule="auto"/>
        <w:jc w:val="center"/>
        <w:rPr>
          <w:rFonts w:ascii="Arial Unicode" w:hAnsi="Arial Unicode" w:cs="Sylfaen"/>
          <w:b/>
          <w:szCs w:val="24"/>
        </w:rPr>
      </w:pPr>
      <w:r w:rsidRPr="000C3895">
        <w:rPr>
          <w:rFonts w:ascii="Arial Unicode" w:hAnsi="Arial Unicode"/>
          <w:b/>
          <w:szCs w:val="24"/>
        </w:rPr>
        <w:t>ОБЪЯВЛЕНИЕ</w:t>
      </w:r>
    </w:p>
    <w:p w:rsidR="00DE1183" w:rsidRPr="000C3895" w:rsidRDefault="00BF18A2" w:rsidP="00E67DE9">
      <w:pPr>
        <w:spacing w:after="160" w:line="360" w:lineRule="auto"/>
        <w:jc w:val="center"/>
        <w:rPr>
          <w:rFonts w:ascii="Arial Unicode" w:hAnsi="Arial Unicode" w:cs="Sylfaen"/>
          <w:b/>
          <w:szCs w:val="24"/>
        </w:rPr>
      </w:pPr>
      <w:r w:rsidRPr="000C3895">
        <w:rPr>
          <w:rFonts w:ascii="Arial Unicode" w:hAnsi="Arial Unicode"/>
          <w:b/>
          <w:szCs w:val="24"/>
        </w:rPr>
        <w:t>о заключенн</w:t>
      </w:r>
      <w:r w:rsidR="004D616F" w:rsidRPr="000C3895">
        <w:rPr>
          <w:rFonts w:ascii="Arial Unicode" w:hAnsi="Arial Unicode"/>
          <w:b/>
          <w:szCs w:val="24"/>
        </w:rPr>
        <w:t>ых</w:t>
      </w:r>
      <w:r w:rsidRPr="000C3895">
        <w:rPr>
          <w:rFonts w:ascii="Arial Unicode" w:hAnsi="Arial Unicode"/>
          <w:b/>
          <w:szCs w:val="24"/>
        </w:rPr>
        <w:t xml:space="preserve"> договор</w:t>
      </w:r>
      <w:r w:rsidR="004D616F" w:rsidRPr="000C3895">
        <w:rPr>
          <w:rFonts w:ascii="Arial Unicode" w:hAnsi="Arial Unicode"/>
          <w:b/>
          <w:szCs w:val="24"/>
        </w:rPr>
        <w:t>ах</w:t>
      </w:r>
    </w:p>
    <w:p w:rsidR="000C3895" w:rsidRPr="00DF0956" w:rsidRDefault="00936A07" w:rsidP="009D0E0B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Cs w:val="24"/>
        </w:rPr>
        <w:t xml:space="preserve">      </w:t>
      </w:r>
      <w:r w:rsidR="00D96B61" w:rsidRPr="000C3895">
        <w:rPr>
          <w:rFonts w:ascii="Arial Unicode" w:hAnsi="Arial Unicode"/>
          <w:szCs w:val="24"/>
        </w:rPr>
        <w:t xml:space="preserve">       </w:t>
      </w:r>
      <w:r w:rsidRPr="000C3895">
        <w:rPr>
          <w:rFonts w:ascii="Arial Unicode" w:hAnsi="Arial Unicode"/>
          <w:sz w:val="20"/>
        </w:rPr>
        <w:t>&lt;&lt;Норк-Мараш&gt;&gt; медицинский центр&gt;&gt; ЗАО</w:t>
      </w:r>
      <w:r w:rsidR="005461BC" w:rsidRPr="000C3895">
        <w:rPr>
          <w:rFonts w:ascii="Arial Unicode" w:hAnsi="Arial Unicode"/>
          <w:sz w:val="20"/>
        </w:rPr>
        <w:t xml:space="preserve"> ниже пр</w:t>
      </w:r>
      <w:r w:rsidR="00BF18A2" w:rsidRPr="000C3895">
        <w:rPr>
          <w:rFonts w:ascii="Arial Unicode" w:hAnsi="Arial Unicode"/>
          <w:sz w:val="20"/>
        </w:rPr>
        <w:t xml:space="preserve">едставляет информацию </w:t>
      </w:r>
      <w:r w:rsidR="00801600" w:rsidRPr="000C3895">
        <w:rPr>
          <w:rFonts w:ascii="Arial Unicode" w:hAnsi="Arial Unicode"/>
          <w:sz w:val="20"/>
        </w:rPr>
        <w:t xml:space="preserve">             </w:t>
      </w:r>
      <w:r w:rsidR="00BF18A2" w:rsidRPr="000C3895">
        <w:rPr>
          <w:rFonts w:ascii="Arial Unicode" w:hAnsi="Arial Unicode"/>
          <w:sz w:val="20"/>
        </w:rPr>
        <w:t>о договор</w:t>
      </w:r>
      <w:r w:rsidR="004D616F" w:rsidRPr="000C3895">
        <w:rPr>
          <w:rFonts w:ascii="Arial Unicode" w:hAnsi="Arial Unicode"/>
          <w:sz w:val="20"/>
        </w:rPr>
        <w:t>ах</w:t>
      </w:r>
      <w:r w:rsidR="005461BC" w:rsidRPr="000C3895">
        <w:rPr>
          <w:rFonts w:ascii="Arial Unicode" w:hAnsi="Arial Unicode"/>
          <w:sz w:val="20"/>
        </w:rPr>
        <w:t xml:space="preserve"> </w:t>
      </w:r>
      <w:r w:rsidR="00AD75CA" w:rsidRPr="000C3895">
        <w:rPr>
          <w:rFonts w:ascii="Arial Unicode" w:hAnsi="Arial Unicode"/>
          <w:sz w:val="20"/>
        </w:rPr>
        <w:t xml:space="preserve"> </w:t>
      </w:r>
    </w:p>
    <w:p w:rsidR="000C3895" w:rsidRPr="00C102B9" w:rsidRDefault="006A5253" w:rsidP="009D0E0B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>НММЦ-З</w:t>
      </w:r>
      <w:r w:rsidR="001226FD" w:rsidRPr="000C3895">
        <w:rPr>
          <w:rFonts w:ascii="Arial Unicode" w:hAnsi="Arial Unicode"/>
          <w:sz w:val="20"/>
        </w:rPr>
        <w:t>КПТ-</w:t>
      </w:r>
      <w:r w:rsidR="00BF18A2" w:rsidRPr="000C3895">
        <w:rPr>
          <w:rFonts w:ascii="Arial Unicode" w:hAnsi="Arial Unicode"/>
          <w:sz w:val="20"/>
        </w:rPr>
        <w:t>2</w:t>
      </w:r>
      <w:r w:rsidR="006D3AD5"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>26</w:t>
      </w:r>
      <w:r w:rsidR="00F9738B" w:rsidRPr="000C3895">
        <w:rPr>
          <w:rFonts w:ascii="Arial Unicode" w:hAnsi="Arial Unicode"/>
          <w:sz w:val="20"/>
        </w:rPr>
        <w:t>-</w:t>
      </w:r>
      <w:r w:rsidR="00863644" w:rsidRPr="000C3895">
        <w:rPr>
          <w:rFonts w:ascii="Arial Unicode" w:hAnsi="Arial Unicode"/>
          <w:sz w:val="20"/>
        </w:rPr>
        <w:t>1</w:t>
      </w:r>
      <w:r w:rsidR="00C102B9" w:rsidRPr="00C102B9">
        <w:rPr>
          <w:rFonts w:ascii="Arial Unicode" w:hAnsi="Arial Unicode"/>
          <w:sz w:val="20"/>
        </w:rPr>
        <w:t xml:space="preserve">, </w:t>
      </w:r>
      <w:r w:rsidR="00C102B9" w:rsidRPr="000C3895">
        <w:rPr>
          <w:rFonts w:ascii="Arial Unicode" w:hAnsi="Arial Unicode"/>
          <w:sz w:val="20"/>
        </w:rPr>
        <w:t>НММЦ-ЗКПТ-2</w:t>
      </w:r>
      <w:r w:rsidR="006D3AD5"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>26</w:t>
      </w:r>
      <w:r w:rsidR="00C102B9" w:rsidRPr="000C3895">
        <w:rPr>
          <w:rFonts w:ascii="Arial Unicode" w:hAnsi="Arial Unicode"/>
          <w:sz w:val="20"/>
        </w:rPr>
        <w:t>-</w:t>
      </w:r>
      <w:r w:rsidR="00DF0956" w:rsidRPr="00DF0956">
        <w:rPr>
          <w:rFonts w:ascii="Arial Unicode" w:hAnsi="Arial Unicode"/>
          <w:sz w:val="20"/>
        </w:rPr>
        <w:t xml:space="preserve">2, </w:t>
      </w:r>
      <w:r w:rsidR="00DF0956" w:rsidRPr="000C3895">
        <w:rPr>
          <w:rFonts w:ascii="Arial Unicode" w:hAnsi="Arial Unicode"/>
          <w:sz w:val="20"/>
        </w:rPr>
        <w:t>НММЦ-ЗКПТ-2</w:t>
      </w:r>
      <w:r w:rsidR="006D3AD5"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>26-3</w:t>
      </w:r>
      <w:r w:rsidR="00C102B9" w:rsidRPr="000C3895">
        <w:rPr>
          <w:rFonts w:ascii="Arial Unicode" w:hAnsi="Arial Unicode"/>
          <w:sz w:val="20"/>
        </w:rPr>
        <w:t xml:space="preserve"> </w:t>
      </w:r>
      <w:r w:rsidR="000D4D79" w:rsidRPr="000C3895">
        <w:rPr>
          <w:rFonts w:ascii="Arial Unicode" w:hAnsi="Arial Unicode"/>
          <w:sz w:val="20"/>
        </w:rPr>
        <w:t xml:space="preserve"> </w:t>
      </w:r>
      <w:r w:rsidR="00353BBA" w:rsidRPr="000C3895">
        <w:rPr>
          <w:rFonts w:ascii="Arial Unicode" w:hAnsi="Arial Unicode"/>
          <w:sz w:val="20"/>
        </w:rPr>
        <w:t xml:space="preserve">заключенном </w:t>
      </w:r>
      <w:r w:rsidR="006D3AD5" w:rsidRPr="006D3AD5">
        <w:rPr>
          <w:rFonts w:ascii="Arial Unicode" w:hAnsi="Arial Unicode"/>
          <w:sz w:val="20"/>
        </w:rPr>
        <w:t>29</w:t>
      </w:r>
      <w:r w:rsidR="003133D2" w:rsidRPr="000C3895">
        <w:rPr>
          <w:rFonts w:ascii="Arial Unicode" w:hAnsi="Arial Unicode"/>
          <w:sz w:val="20"/>
        </w:rPr>
        <w:t>.</w:t>
      </w:r>
      <w:r w:rsidR="0073541F" w:rsidRPr="000C3895">
        <w:rPr>
          <w:rFonts w:ascii="Arial Unicode" w:hAnsi="Arial Unicode"/>
          <w:sz w:val="20"/>
        </w:rPr>
        <w:t>0</w:t>
      </w:r>
      <w:r w:rsidR="00C102B9" w:rsidRPr="00C102B9">
        <w:rPr>
          <w:rFonts w:ascii="Arial Unicode" w:hAnsi="Arial Unicode"/>
          <w:sz w:val="20"/>
        </w:rPr>
        <w:t>1</w:t>
      </w:r>
      <w:r w:rsidR="00990A5E" w:rsidRPr="000C3895">
        <w:rPr>
          <w:rFonts w:ascii="Arial Unicode" w:hAnsi="Arial Unicode"/>
          <w:sz w:val="20"/>
        </w:rPr>
        <w:t>.202</w:t>
      </w:r>
      <w:r w:rsidR="00C102B9" w:rsidRPr="00C102B9">
        <w:rPr>
          <w:rFonts w:ascii="Arial Unicode" w:hAnsi="Arial Unicode"/>
          <w:sz w:val="20"/>
        </w:rPr>
        <w:t>4</w:t>
      </w:r>
      <w:r w:rsidR="00990A5E" w:rsidRPr="000C3895">
        <w:rPr>
          <w:rFonts w:ascii="Arial Unicode" w:hAnsi="Arial Unicode"/>
          <w:sz w:val="20"/>
        </w:rPr>
        <w:t>года</w:t>
      </w:r>
      <w:r w:rsidR="00C00822" w:rsidRPr="000C3895">
        <w:rPr>
          <w:rFonts w:ascii="Arial Unicode" w:hAnsi="Arial Unicode"/>
          <w:sz w:val="20"/>
        </w:rPr>
        <w:t xml:space="preserve">, </w:t>
      </w:r>
    </w:p>
    <w:p w:rsidR="00C67023" w:rsidRPr="00532B24" w:rsidRDefault="00BD74EA" w:rsidP="009D0E0B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>НММЦ-ЗКПТ-2</w:t>
      </w:r>
      <w:r w:rsidR="006D3AD5"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>26-4</w:t>
      </w:r>
      <w:r w:rsidRPr="000C3895">
        <w:rPr>
          <w:rFonts w:ascii="Arial Unicode" w:hAnsi="Arial Unicode"/>
          <w:sz w:val="20"/>
        </w:rPr>
        <w:t xml:space="preserve">  заключенном </w:t>
      </w:r>
      <w:r w:rsidR="006D3AD5" w:rsidRPr="006D3AD5">
        <w:rPr>
          <w:rFonts w:ascii="Arial Unicode" w:hAnsi="Arial Unicode"/>
          <w:sz w:val="20"/>
        </w:rPr>
        <w:t>30</w:t>
      </w:r>
      <w:r w:rsidRPr="000C3895">
        <w:rPr>
          <w:rFonts w:ascii="Arial Unicode" w:hAnsi="Arial Unicode"/>
          <w:sz w:val="20"/>
        </w:rPr>
        <w:t>.0</w:t>
      </w:r>
      <w:r w:rsidRPr="00C102B9">
        <w:rPr>
          <w:rFonts w:ascii="Arial Unicode" w:hAnsi="Arial Unicode"/>
          <w:sz w:val="20"/>
        </w:rPr>
        <w:t>1</w:t>
      </w:r>
      <w:r w:rsidRPr="000C3895">
        <w:rPr>
          <w:rFonts w:ascii="Arial Unicode" w:hAnsi="Arial Unicode"/>
          <w:sz w:val="20"/>
        </w:rPr>
        <w:t>.202</w:t>
      </w:r>
      <w:r w:rsidRPr="00C102B9">
        <w:rPr>
          <w:rFonts w:ascii="Arial Unicode" w:hAnsi="Arial Unicode"/>
          <w:sz w:val="20"/>
        </w:rPr>
        <w:t>4</w:t>
      </w:r>
      <w:r w:rsidRPr="000C3895">
        <w:rPr>
          <w:rFonts w:ascii="Arial Unicode" w:hAnsi="Arial Unicode"/>
          <w:sz w:val="20"/>
        </w:rPr>
        <w:t>года,</w:t>
      </w:r>
    </w:p>
    <w:p w:rsidR="00BD74EA" w:rsidRPr="00DF0956" w:rsidRDefault="00BD74EA" w:rsidP="00BD74EA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>НММЦ-ЗКПТ-2</w:t>
      </w:r>
      <w:r w:rsidR="006D3AD5"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 xml:space="preserve">26-5, </w:t>
      </w:r>
      <w:r w:rsidRPr="000C3895">
        <w:rPr>
          <w:rFonts w:ascii="Arial Unicode" w:hAnsi="Arial Unicode"/>
          <w:sz w:val="20"/>
        </w:rPr>
        <w:t xml:space="preserve"> </w:t>
      </w:r>
      <w:r w:rsidR="006D3AD5" w:rsidRPr="000C3895">
        <w:rPr>
          <w:rFonts w:ascii="Arial Unicode" w:hAnsi="Arial Unicode"/>
          <w:sz w:val="20"/>
        </w:rPr>
        <w:t>НММЦ-ЗКПТ-2</w:t>
      </w:r>
      <w:r w:rsidR="006D3AD5">
        <w:rPr>
          <w:rFonts w:ascii="Arial Unicode" w:hAnsi="Arial Unicode"/>
          <w:sz w:val="20"/>
        </w:rPr>
        <w:t>4/26-</w:t>
      </w:r>
      <w:r w:rsidR="006D3AD5" w:rsidRPr="006D3AD5">
        <w:rPr>
          <w:rFonts w:ascii="Arial Unicode" w:hAnsi="Arial Unicode"/>
          <w:sz w:val="20"/>
        </w:rPr>
        <w:t>7</w:t>
      </w:r>
      <w:r w:rsidRPr="000C3895">
        <w:rPr>
          <w:rFonts w:ascii="Arial Unicode" w:hAnsi="Arial Unicode"/>
          <w:sz w:val="20"/>
        </w:rPr>
        <w:t xml:space="preserve"> заключенном </w:t>
      </w:r>
      <w:r w:rsidR="006D3AD5" w:rsidRPr="006D3AD5">
        <w:rPr>
          <w:rFonts w:ascii="Arial Unicode" w:hAnsi="Arial Unicode"/>
          <w:sz w:val="20"/>
        </w:rPr>
        <w:t>08</w:t>
      </w:r>
      <w:r w:rsidRPr="000C3895">
        <w:rPr>
          <w:rFonts w:ascii="Arial Unicode" w:hAnsi="Arial Unicode"/>
          <w:sz w:val="20"/>
        </w:rPr>
        <w:t>.</w:t>
      </w:r>
      <w:r w:rsidR="006D3AD5" w:rsidRPr="006D3AD5">
        <w:rPr>
          <w:rFonts w:ascii="Arial Unicode" w:hAnsi="Arial Unicode"/>
          <w:sz w:val="20"/>
        </w:rPr>
        <w:t>0</w:t>
      </w:r>
      <w:r w:rsidRPr="00BD74EA">
        <w:rPr>
          <w:rFonts w:ascii="Arial Unicode" w:hAnsi="Arial Unicode"/>
          <w:sz w:val="20"/>
        </w:rPr>
        <w:t>2</w:t>
      </w:r>
      <w:r w:rsidRPr="000C3895">
        <w:rPr>
          <w:rFonts w:ascii="Arial Unicode" w:hAnsi="Arial Unicode"/>
          <w:sz w:val="20"/>
        </w:rPr>
        <w:t>.202</w:t>
      </w:r>
      <w:r w:rsidR="006D3AD5" w:rsidRPr="006D3AD5">
        <w:rPr>
          <w:rFonts w:ascii="Arial Unicode" w:hAnsi="Arial Unicode"/>
          <w:sz w:val="20"/>
        </w:rPr>
        <w:t>4</w:t>
      </w:r>
      <w:r w:rsidRPr="000C3895">
        <w:rPr>
          <w:rFonts w:ascii="Arial Unicode" w:hAnsi="Arial Unicode"/>
          <w:sz w:val="20"/>
        </w:rPr>
        <w:t>года,</w:t>
      </w:r>
    </w:p>
    <w:p w:rsidR="00BD74EA" w:rsidRPr="00C102B9" w:rsidRDefault="00BD74EA" w:rsidP="00BD74EA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>НММЦ-ЗКПТ-2</w:t>
      </w:r>
      <w:r w:rsidR="006D3AD5"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>26-6</w:t>
      </w:r>
      <w:r w:rsidRPr="000C3895">
        <w:rPr>
          <w:rFonts w:ascii="Arial Unicode" w:hAnsi="Arial Unicode"/>
          <w:sz w:val="20"/>
        </w:rPr>
        <w:t xml:space="preserve">  заключенном </w:t>
      </w:r>
      <w:r w:rsidR="006D3AD5" w:rsidRPr="006D3AD5">
        <w:rPr>
          <w:rFonts w:ascii="Arial Unicode" w:hAnsi="Arial Unicode"/>
          <w:sz w:val="20"/>
        </w:rPr>
        <w:t>0</w:t>
      </w:r>
      <w:r w:rsidRPr="00BD74EA">
        <w:rPr>
          <w:rFonts w:ascii="Arial Unicode" w:hAnsi="Arial Unicode"/>
          <w:sz w:val="20"/>
        </w:rPr>
        <w:t>6</w:t>
      </w:r>
      <w:r w:rsidRPr="000C3895">
        <w:rPr>
          <w:rFonts w:ascii="Arial Unicode" w:hAnsi="Arial Unicode"/>
          <w:sz w:val="20"/>
        </w:rPr>
        <w:t>.0</w:t>
      </w:r>
      <w:r w:rsidR="006D3AD5" w:rsidRPr="006D3AD5">
        <w:rPr>
          <w:rFonts w:ascii="Arial Unicode" w:hAnsi="Arial Unicode"/>
          <w:sz w:val="20"/>
        </w:rPr>
        <w:t>2</w:t>
      </w:r>
      <w:r w:rsidRPr="000C3895">
        <w:rPr>
          <w:rFonts w:ascii="Arial Unicode" w:hAnsi="Arial Unicode"/>
          <w:sz w:val="20"/>
        </w:rPr>
        <w:t>.202</w:t>
      </w:r>
      <w:r w:rsidRPr="00C102B9">
        <w:rPr>
          <w:rFonts w:ascii="Arial Unicode" w:hAnsi="Arial Unicode"/>
          <w:sz w:val="20"/>
        </w:rPr>
        <w:t>4</w:t>
      </w:r>
      <w:r w:rsidRPr="000C3895">
        <w:rPr>
          <w:rFonts w:ascii="Arial Unicode" w:hAnsi="Arial Unicode"/>
          <w:sz w:val="20"/>
        </w:rPr>
        <w:t xml:space="preserve">года, </w:t>
      </w:r>
    </w:p>
    <w:p w:rsidR="00BD74EA" w:rsidRPr="00C102B9" w:rsidRDefault="00BD74EA" w:rsidP="00BD74EA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>НММЦ-ЗКПТ-2</w:t>
      </w:r>
      <w:r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>26-8</w:t>
      </w:r>
      <w:r w:rsidRPr="000C3895">
        <w:rPr>
          <w:rFonts w:ascii="Arial Unicode" w:hAnsi="Arial Unicode"/>
          <w:sz w:val="20"/>
        </w:rPr>
        <w:t xml:space="preserve">  заключенном </w:t>
      </w:r>
      <w:r w:rsidR="006D3AD5">
        <w:rPr>
          <w:rFonts w:ascii="Arial Unicode" w:hAnsi="Arial Unicode"/>
          <w:sz w:val="20"/>
        </w:rPr>
        <w:t>05</w:t>
      </w:r>
      <w:r w:rsidRPr="000C3895">
        <w:rPr>
          <w:rFonts w:ascii="Arial Unicode" w:hAnsi="Arial Unicode"/>
          <w:sz w:val="20"/>
        </w:rPr>
        <w:t>.0</w:t>
      </w:r>
      <w:r w:rsidR="006D3AD5" w:rsidRPr="006D3AD5">
        <w:rPr>
          <w:rFonts w:ascii="Arial Unicode" w:hAnsi="Arial Unicode"/>
          <w:sz w:val="20"/>
        </w:rPr>
        <w:t>2</w:t>
      </w:r>
      <w:r w:rsidRPr="000C3895">
        <w:rPr>
          <w:rFonts w:ascii="Arial Unicode" w:hAnsi="Arial Unicode"/>
          <w:sz w:val="20"/>
        </w:rPr>
        <w:t>.202</w:t>
      </w:r>
      <w:r w:rsidRPr="00C102B9">
        <w:rPr>
          <w:rFonts w:ascii="Arial Unicode" w:hAnsi="Arial Unicode"/>
          <w:sz w:val="20"/>
        </w:rPr>
        <w:t>4</w:t>
      </w:r>
      <w:r w:rsidRPr="000C3895">
        <w:rPr>
          <w:rFonts w:ascii="Arial Unicode" w:hAnsi="Arial Unicode"/>
          <w:sz w:val="20"/>
        </w:rPr>
        <w:t xml:space="preserve">года, </w:t>
      </w:r>
    </w:p>
    <w:p w:rsidR="006D3AD5" w:rsidRPr="00C102B9" w:rsidRDefault="006D3AD5" w:rsidP="006D3AD5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>НММЦ-ЗКПТ-2</w:t>
      </w:r>
      <w:r>
        <w:rPr>
          <w:rFonts w:ascii="Arial Unicode" w:hAnsi="Arial Unicode"/>
          <w:sz w:val="20"/>
        </w:rPr>
        <w:t>4/26-</w:t>
      </w:r>
      <w:r w:rsidRPr="006D3AD5">
        <w:rPr>
          <w:rFonts w:ascii="Arial Unicode" w:hAnsi="Arial Unicode"/>
          <w:sz w:val="20"/>
        </w:rPr>
        <w:t>9</w:t>
      </w:r>
      <w:r w:rsidRPr="000C3895">
        <w:rPr>
          <w:rFonts w:ascii="Arial Unicode" w:hAnsi="Arial Unicode"/>
          <w:sz w:val="20"/>
        </w:rPr>
        <w:t xml:space="preserve">  заключенном </w:t>
      </w:r>
      <w:r>
        <w:rPr>
          <w:rFonts w:ascii="Arial Unicode" w:hAnsi="Arial Unicode"/>
          <w:sz w:val="20"/>
        </w:rPr>
        <w:t>0</w:t>
      </w:r>
      <w:r w:rsidRPr="006D3AD5">
        <w:rPr>
          <w:rFonts w:ascii="Arial Unicode" w:hAnsi="Arial Unicode"/>
          <w:sz w:val="20"/>
        </w:rPr>
        <w:t>2</w:t>
      </w:r>
      <w:r w:rsidRPr="000C3895">
        <w:rPr>
          <w:rFonts w:ascii="Arial Unicode" w:hAnsi="Arial Unicode"/>
          <w:sz w:val="20"/>
        </w:rPr>
        <w:t>.0</w:t>
      </w:r>
      <w:r w:rsidRPr="006D3AD5">
        <w:rPr>
          <w:rFonts w:ascii="Arial Unicode" w:hAnsi="Arial Unicode"/>
          <w:sz w:val="20"/>
        </w:rPr>
        <w:t>2</w:t>
      </w:r>
      <w:r w:rsidRPr="000C3895">
        <w:rPr>
          <w:rFonts w:ascii="Arial Unicode" w:hAnsi="Arial Unicode"/>
          <w:sz w:val="20"/>
        </w:rPr>
        <w:t>.202</w:t>
      </w:r>
      <w:r w:rsidRPr="00C102B9">
        <w:rPr>
          <w:rFonts w:ascii="Arial Unicode" w:hAnsi="Arial Unicode"/>
          <w:sz w:val="20"/>
        </w:rPr>
        <w:t>4</w:t>
      </w:r>
      <w:r w:rsidRPr="000C3895">
        <w:rPr>
          <w:rFonts w:ascii="Arial Unicode" w:hAnsi="Arial Unicode"/>
          <w:sz w:val="20"/>
        </w:rPr>
        <w:t xml:space="preserve">года, </w:t>
      </w:r>
    </w:p>
    <w:p w:rsidR="006D3AD5" w:rsidRPr="00C102B9" w:rsidRDefault="006D3AD5" w:rsidP="006D3AD5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>НММЦ-ЗКПТ-2</w:t>
      </w:r>
      <w:r>
        <w:rPr>
          <w:rFonts w:ascii="Arial Unicode" w:hAnsi="Arial Unicode"/>
          <w:sz w:val="20"/>
        </w:rPr>
        <w:t>4/26-</w:t>
      </w:r>
      <w:r w:rsidRPr="006D3AD5">
        <w:rPr>
          <w:rFonts w:ascii="Arial Unicode" w:hAnsi="Arial Unicode"/>
          <w:sz w:val="20"/>
        </w:rPr>
        <w:t>10</w:t>
      </w:r>
      <w:r w:rsidRPr="000C3895">
        <w:rPr>
          <w:rFonts w:ascii="Arial Unicode" w:hAnsi="Arial Unicode"/>
          <w:sz w:val="20"/>
        </w:rPr>
        <w:t xml:space="preserve"> заключенном </w:t>
      </w:r>
      <w:r>
        <w:rPr>
          <w:rFonts w:ascii="Arial Unicode" w:hAnsi="Arial Unicode"/>
          <w:sz w:val="20"/>
        </w:rPr>
        <w:t>0</w:t>
      </w:r>
      <w:r w:rsidRPr="006D3AD5">
        <w:rPr>
          <w:rFonts w:ascii="Arial Unicode" w:hAnsi="Arial Unicode"/>
          <w:sz w:val="20"/>
        </w:rPr>
        <w:t>9</w:t>
      </w:r>
      <w:r w:rsidRPr="000C3895">
        <w:rPr>
          <w:rFonts w:ascii="Arial Unicode" w:hAnsi="Arial Unicode"/>
          <w:sz w:val="20"/>
        </w:rPr>
        <w:t>.0</w:t>
      </w:r>
      <w:r w:rsidRPr="006D3AD5">
        <w:rPr>
          <w:rFonts w:ascii="Arial Unicode" w:hAnsi="Arial Unicode"/>
          <w:sz w:val="20"/>
        </w:rPr>
        <w:t>2</w:t>
      </w:r>
      <w:r w:rsidRPr="000C3895">
        <w:rPr>
          <w:rFonts w:ascii="Arial Unicode" w:hAnsi="Arial Unicode"/>
          <w:sz w:val="20"/>
        </w:rPr>
        <w:t>.202</w:t>
      </w:r>
      <w:r w:rsidRPr="00C102B9">
        <w:rPr>
          <w:rFonts w:ascii="Arial Unicode" w:hAnsi="Arial Unicode"/>
          <w:sz w:val="20"/>
        </w:rPr>
        <w:t>4</w:t>
      </w:r>
      <w:r w:rsidRPr="000C3895">
        <w:rPr>
          <w:rFonts w:ascii="Arial Unicode" w:hAnsi="Arial Unicode"/>
          <w:sz w:val="20"/>
        </w:rPr>
        <w:t xml:space="preserve">года, </w:t>
      </w:r>
    </w:p>
    <w:p w:rsidR="00936A07" w:rsidRPr="000C3895" w:rsidRDefault="008F4088" w:rsidP="006D3AD5">
      <w:pPr>
        <w:tabs>
          <w:tab w:val="left" w:pos="6804"/>
        </w:tabs>
        <w:jc w:val="both"/>
        <w:rPr>
          <w:rFonts w:ascii="Arial Unicode" w:hAnsi="Arial Unicode"/>
          <w:sz w:val="20"/>
        </w:rPr>
      </w:pPr>
      <w:r w:rsidRPr="000C3895">
        <w:rPr>
          <w:rFonts w:ascii="Arial Unicode" w:hAnsi="Arial Unicode"/>
          <w:sz w:val="20"/>
        </w:rPr>
        <w:t xml:space="preserve">в результате </w:t>
      </w:r>
      <w:r w:rsidR="008F36E5" w:rsidRPr="000C3895">
        <w:rPr>
          <w:rFonts w:ascii="Arial Unicode" w:hAnsi="Arial Unicode"/>
          <w:sz w:val="20"/>
        </w:rPr>
        <w:t>процедуры закупки по</w:t>
      </w:r>
      <w:r w:rsidR="00620A72" w:rsidRPr="000C3895">
        <w:rPr>
          <w:rFonts w:ascii="Arial Unicode" w:hAnsi="Arial Unicode"/>
          <w:sz w:val="20"/>
        </w:rPr>
        <w:t>д</w:t>
      </w:r>
      <w:r w:rsidR="008F36E5" w:rsidRPr="000C3895">
        <w:rPr>
          <w:rFonts w:ascii="Arial Unicode" w:hAnsi="Arial Unicode"/>
          <w:sz w:val="20"/>
        </w:rPr>
        <w:t xml:space="preserve"> код</w:t>
      </w:r>
      <w:r w:rsidR="00620A72" w:rsidRPr="000C3895">
        <w:rPr>
          <w:rFonts w:ascii="Arial Unicode" w:hAnsi="Arial Unicode"/>
          <w:sz w:val="20"/>
        </w:rPr>
        <w:t xml:space="preserve">ом </w:t>
      </w:r>
      <w:r w:rsidR="00D1649A" w:rsidRPr="000C3895">
        <w:rPr>
          <w:rFonts w:ascii="Arial Unicode" w:hAnsi="Arial Unicode"/>
          <w:sz w:val="20"/>
        </w:rPr>
        <w:t>НММЦ-З</w:t>
      </w:r>
      <w:r w:rsidR="004D2F51" w:rsidRPr="000C3895">
        <w:rPr>
          <w:rFonts w:ascii="Arial Unicode" w:hAnsi="Arial Unicode"/>
          <w:sz w:val="20"/>
        </w:rPr>
        <w:t>КПТ-</w:t>
      </w:r>
      <w:r w:rsidR="0061405C" w:rsidRPr="000C3895">
        <w:rPr>
          <w:rFonts w:ascii="Arial Unicode" w:hAnsi="Arial Unicode"/>
          <w:sz w:val="20"/>
        </w:rPr>
        <w:t>2</w:t>
      </w:r>
      <w:r w:rsidR="006D3AD5">
        <w:rPr>
          <w:rFonts w:ascii="Arial Unicode" w:hAnsi="Arial Unicode"/>
          <w:sz w:val="20"/>
        </w:rPr>
        <w:t>4/</w:t>
      </w:r>
      <w:r w:rsidR="006D3AD5" w:rsidRPr="006D3AD5">
        <w:rPr>
          <w:rFonts w:ascii="Arial Unicode" w:hAnsi="Arial Unicode"/>
          <w:sz w:val="20"/>
        </w:rPr>
        <w:t>26</w:t>
      </w:r>
      <w:r w:rsidR="00936A07" w:rsidRPr="000C3895">
        <w:rPr>
          <w:rFonts w:ascii="Arial Unicode" w:hAnsi="Arial Unicode"/>
          <w:sz w:val="20"/>
        </w:rPr>
        <w:t xml:space="preserve"> </w:t>
      </w:r>
      <w:r w:rsidR="005461BC" w:rsidRPr="000C3895">
        <w:rPr>
          <w:rFonts w:ascii="Arial Unicode" w:hAnsi="Arial Unicode"/>
          <w:sz w:val="20"/>
        </w:rPr>
        <w:t>орг</w:t>
      </w:r>
      <w:r w:rsidR="00620A72" w:rsidRPr="000C3895">
        <w:rPr>
          <w:rFonts w:ascii="Arial Unicode" w:hAnsi="Arial Unicode"/>
          <w:sz w:val="20"/>
        </w:rPr>
        <w:t>анизованной с целью приобретения</w:t>
      </w:r>
      <w:r w:rsidR="005461BC" w:rsidRPr="000C3895">
        <w:rPr>
          <w:rFonts w:ascii="Arial Unicode" w:hAnsi="Arial Unicode"/>
          <w:sz w:val="20"/>
        </w:rPr>
        <w:t xml:space="preserve"> </w:t>
      </w:r>
      <w:r w:rsidR="006E2FA4" w:rsidRPr="000C3895">
        <w:rPr>
          <w:rFonts w:ascii="Arial Unicode" w:hAnsi="Arial Unicode"/>
          <w:sz w:val="20"/>
        </w:rPr>
        <w:t xml:space="preserve">товаров медицинского назначения </w:t>
      </w:r>
      <w:r w:rsidR="006840B6" w:rsidRPr="000C3895">
        <w:rPr>
          <w:rFonts w:ascii="Arial Unicode" w:hAnsi="Arial Unicode"/>
          <w:sz w:val="20"/>
        </w:rPr>
        <w:t>для своих нужд:</w:t>
      </w:r>
    </w:p>
    <w:p w:rsidR="00C00822" w:rsidRPr="000C3895" w:rsidRDefault="00C00822" w:rsidP="009D0E0B">
      <w:pPr>
        <w:tabs>
          <w:tab w:val="left" w:pos="6804"/>
        </w:tabs>
        <w:ind w:left="567" w:hanging="567"/>
        <w:jc w:val="both"/>
        <w:rPr>
          <w:rFonts w:ascii="Arial Unicode" w:hAnsi="Arial Unicode"/>
          <w:sz w:val="20"/>
        </w:rPr>
      </w:pPr>
    </w:p>
    <w:tbl>
      <w:tblPr>
        <w:tblW w:w="1148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7"/>
        <w:gridCol w:w="171"/>
        <w:gridCol w:w="1488"/>
        <w:gridCol w:w="175"/>
        <w:gridCol w:w="144"/>
        <w:gridCol w:w="553"/>
        <w:gridCol w:w="826"/>
        <w:gridCol w:w="396"/>
        <w:gridCol w:w="49"/>
        <w:gridCol w:w="396"/>
        <w:gridCol w:w="136"/>
        <w:gridCol w:w="69"/>
        <w:gridCol w:w="10"/>
        <w:gridCol w:w="560"/>
        <w:gridCol w:w="541"/>
        <w:gridCol w:w="1158"/>
        <w:gridCol w:w="417"/>
        <w:gridCol w:w="8"/>
        <w:gridCol w:w="16"/>
        <w:gridCol w:w="35"/>
        <w:gridCol w:w="410"/>
        <w:gridCol w:w="39"/>
        <w:gridCol w:w="6"/>
        <w:gridCol w:w="848"/>
        <w:gridCol w:w="202"/>
        <w:gridCol w:w="35"/>
        <w:gridCol w:w="291"/>
        <w:gridCol w:w="142"/>
        <w:gridCol w:w="1529"/>
        <w:gridCol w:w="16"/>
      </w:tblGrid>
      <w:tr w:rsidR="005461BC" w:rsidRPr="000C3895" w:rsidTr="0041181A">
        <w:trPr>
          <w:trHeight w:val="146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5461BC" w:rsidRPr="000C3895" w:rsidRDefault="005461BC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10495" w:type="dxa"/>
            <w:gridSpan w:val="28"/>
            <w:shd w:val="clear" w:color="auto" w:fill="auto"/>
            <w:vAlign w:val="center"/>
          </w:tcPr>
          <w:p w:rsidR="005461BC" w:rsidRPr="000C3895" w:rsidRDefault="005461BC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0C3895" w:rsidTr="0041181A">
        <w:trPr>
          <w:trHeight w:val="110"/>
          <w:jc w:val="center"/>
        </w:trPr>
        <w:tc>
          <w:tcPr>
            <w:tcW w:w="988" w:type="dxa"/>
            <w:gridSpan w:val="2"/>
            <w:vMerge w:val="restart"/>
            <w:shd w:val="clear" w:color="auto" w:fill="auto"/>
            <w:vAlign w:val="center"/>
          </w:tcPr>
          <w:p w:rsidR="009F073F" w:rsidRPr="000C3895" w:rsidRDefault="003939D3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номер </w:t>
            </w:r>
            <w:r w:rsidR="005461BC" w:rsidRPr="000C3895">
              <w:rPr>
                <w:rFonts w:ascii="Arial Unicode" w:hAnsi="Arial Unicode"/>
                <w:b/>
                <w:sz w:val="14"/>
                <w:szCs w:val="14"/>
              </w:rPr>
              <w:t>лота</w:t>
            </w:r>
          </w:p>
        </w:tc>
        <w:tc>
          <w:tcPr>
            <w:tcW w:w="1663" w:type="dxa"/>
            <w:gridSpan w:val="2"/>
            <w:vMerge w:val="restart"/>
            <w:shd w:val="clear" w:color="auto" w:fill="auto"/>
            <w:vAlign w:val="center"/>
          </w:tcPr>
          <w:p w:rsidR="009F073F" w:rsidRPr="000C3895" w:rsidRDefault="005461BC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0C3895" w:rsidRDefault="003939D3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единица </w:t>
            </w:r>
            <w:r w:rsidR="005461BC" w:rsidRPr="000C3895">
              <w:rPr>
                <w:rFonts w:ascii="Arial Unicode" w:hAnsi="Arial Unicode"/>
                <w:b/>
                <w:sz w:val="14"/>
                <w:szCs w:val="14"/>
              </w:rPr>
              <w:t>измерения</w:t>
            </w:r>
          </w:p>
        </w:tc>
        <w:tc>
          <w:tcPr>
            <w:tcW w:w="1872" w:type="dxa"/>
            <w:gridSpan w:val="6"/>
            <w:shd w:val="clear" w:color="auto" w:fill="auto"/>
            <w:vAlign w:val="center"/>
          </w:tcPr>
          <w:p w:rsidR="009F073F" w:rsidRPr="000C3895" w:rsidRDefault="005461BC" w:rsidP="00CB1115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количество </w:t>
            </w:r>
            <w:r w:rsidRPr="000C3895">
              <w:rPr>
                <w:rStyle w:val="af5"/>
                <w:rFonts w:ascii="Arial Unicode" w:hAnsi="Arial Unicode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86" w:type="dxa"/>
            <w:gridSpan w:val="5"/>
            <w:shd w:val="clear" w:color="auto" w:fill="auto"/>
            <w:vAlign w:val="center"/>
          </w:tcPr>
          <w:p w:rsidR="009F073F" w:rsidRPr="000C3895" w:rsidRDefault="005461BC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90" w:type="dxa"/>
            <w:gridSpan w:val="10"/>
            <w:vMerge w:val="restart"/>
            <w:shd w:val="clear" w:color="auto" w:fill="auto"/>
            <w:vAlign w:val="center"/>
          </w:tcPr>
          <w:p w:rsidR="009F073F" w:rsidRPr="000C3895" w:rsidRDefault="005461BC" w:rsidP="006E3B59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687" w:type="dxa"/>
            <w:gridSpan w:val="3"/>
            <w:vMerge w:val="restart"/>
            <w:shd w:val="clear" w:color="auto" w:fill="auto"/>
            <w:vAlign w:val="center"/>
          </w:tcPr>
          <w:p w:rsidR="009F073F" w:rsidRPr="000C3895" w:rsidRDefault="005461BC" w:rsidP="006E3B59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C3895" w:rsidTr="0041181A">
        <w:trPr>
          <w:trHeight w:val="175"/>
          <w:jc w:val="center"/>
        </w:trPr>
        <w:tc>
          <w:tcPr>
            <w:tcW w:w="988" w:type="dxa"/>
            <w:gridSpan w:val="2"/>
            <w:vMerge/>
            <w:shd w:val="clear" w:color="auto" w:fill="auto"/>
            <w:vAlign w:val="center"/>
          </w:tcPr>
          <w:p w:rsidR="009F073F" w:rsidRPr="000C3895" w:rsidRDefault="009F073F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bCs/>
                <w:sz w:val="14"/>
                <w:szCs w:val="14"/>
              </w:rPr>
            </w:pPr>
          </w:p>
        </w:tc>
        <w:tc>
          <w:tcPr>
            <w:tcW w:w="1663" w:type="dxa"/>
            <w:gridSpan w:val="2"/>
            <w:vMerge/>
            <w:shd w:val="clear" w:color="auto" w:fill="auto"/>
            <w:vAlign w:val="center"/>
          </w:tcPr>
          <w:p w:rsidR="009F073F" w:rsidRPr="000C3895" w:rsidRDefault="009F073F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0C3895" w:rsidRDefault="009F073F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  <w:shd w:val="clear" w:color="auto" w:fill="auto"/>
            <w:vAlign w:val="center"/>
          </w:tcPr>
          <w:p w:rsidR="009F073F" w:rsidRPr="000C3895" w:rsidRDefault="005461BC" w:rsidP="007D1BF8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по имеющимся финансовым средствам</w:t>
            </w:r>
            <w:r w:rsidRPr="000C3895">
              <w:rPr>
                <w:rStyle w:val="af5"/>
                <w:rFonts w:ascii="Arial Unicode" w:hAnsi="Arial Unicode"/>
                <w:b/>
                <w:sz w:val="14"/>
                <w:szCs w:val="14"/>
              </w:rPr>
              <w:footnoteReference w:id="2"/>
            </w:r>
          </w:p>
        </w:tc>
        <w:tc>
          <w:tcPr>
            <w:tcW w:w="1046" w:type="dxa"/>
            <w:gridSpan w:val="5"/>
            <w:vMerge w:val="restart"/>
            <w:shd w:val="clear" w:color="auto" w:fill="auto"/>
            <w:vAlign w:val="center"/>
          </w:tcPr>
          <w:p w:rsidR="009F073F" w:rsidRPr="000C3895" w:rsidRDefault="009F073F" w:rsidP="00CB1115">
            <w:pPr>
              <w:widowControl w:val="0"/>
              <w:ind w:left="-107" w:right="-108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общее</w:t>
            </w:r>
          </w:p>
        </w:tc>
        <w:tc>
          <w:tcPr>
            <w:tcW w:w="2686" w:type="dxa"/>
            <w:gridSpan w:val="5"/>
            <w:shd w:val="clear" w:color="auto" w:fill="auto"/>
            <w:vAlign w:val="center"/>
          </w:tcPr>
          <w:p w:rsidR="009F073F" w:rsidRPr="000C3895" w:rsidRDefault="009F073F" w:rsidP="003939D3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/</w:t>
            </w:r>
            <w:r w:rsidR="003939D3" w:rsidRPr="000C3895">
              <w:rPr>
                <w:rFonts w:ascii="Arial Unicode" w:hAnsi="Arial Unicode"/>
                <w:b/>
                <w:sz w:val="14"/>
                <w:szCs w:val="14"/>
              </w:rPr>
              <w:t xml:space="preserve">драмов </w:t>
            </w:r>
            <w:r w:rsidRPr="000C3895">
              <w:rPr>
                <w:rFonts w:ascii="Arial Unicode" w:hAnsi="Arial Unicode"/>
                <w:b/>
                <w:sz w:val="14"/>
                <w:szCs w:val="14"/>
              </w:rPr>
              <w:t>РА/</w:t>
            </w:r>
          </w:p>
        </w:tc>
        <w:tc>
          <w:tcPr>
            <w:tcW w:w="1890" w:type="dxa"/>
            <w:gridSpan w:val="10"/>
            <w:vMerge/>
            <w:shd w:val="clear" w:color="auto" w:fill="auto"/>
          </w:tcPr>
          <w:p w:rsidR="009F073F" w:rsidRPr="000C3895" w:rsidRDefault="009F073F" w:rsidP="009E193A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1687" w:type="dxa"/>
            <w:gridSpan w:val="3"/>
            <w:vMerge/>
            <w:shd w:val="clear" w:color="auto" w:fill="auto"/>
          </w:tcPr>
          <w:p w:rsidR="009F073F" w:rsidRPr="000C3895" w:rsidRDefault="009F073F" w:rsidP="009E193A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9F073F" w:rsidRPr="000C3895" w:rsidTr="0041181A">
        <w:trPr>
          <w:trHeight w:val="275"/>
          <w:jc w:val="center"/>
        </w:trPr>
        <w:tc>
          <w:tcPr>
            <w:tcW w:w="98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C3895" w:rsidRDefault="009F073F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bCs/>
                <w:sz w:val="14"/>
                <w:szCs w:val="14"/>
              </w:rPr>
            </w:pPr>
          </w:p>
        </w:tc>
        <w:tc>
          <w:tcPr>
            <w:tcW w:w="166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C3895" w:rsidRDefault="009F073F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C3895" w:rsidRDefault="009F073F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C3895" w:rsidRDefault="009F073F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104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C3895" w:rsidRDefault="009F073F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C3895" w:rsidRDefault="005461BC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по имеющимся финансовым средствам</w:t>
            </w:r>
            <w:r w:rsidRPr="000C3895">
              <w:rPr>
                <w:rStyle w:val="af5"/>
                <w:rFonts w:ascii="Arial Unicode" w:hAnsi="Arial Unicode"/>
                <w:b/>
                <w:sz w:val="14"/>
                <w:szCs w:val="14"/>
              </w:rPr>
              <w:footnoteReference w:id="3"/>
            </w: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C3895" w:rsidRDefault="009F073F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общая</w:t>
            </w:r>
          </w:p>
        </w:tc>
        <w:tc>
          <w:tcPr>
            <w:tcW w:w="189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0C3895" w:rsidRDefault="009F073F" w:rsidP="009E193A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168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0C3895" w:rsidRDefault="009F073F" w:rsidP="009E193A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197809" w:rsidRPr="000C3895" w:rsidTr="00B54A2F">
        <w:trPr>
          <w:trHeight w:val="40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197809" w:rsidRPr="000C3895" w:rsidRDefault="00197809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0C3895">
              <w:rPr>
                <w:rFonts w:ascii="Arial Unicode" w:hAnsi="Arial Unicode" w:cs="Arial"/>
                <w:sz w:val="18"/>
                <w:szCs w:val="18"/>
              </w:rPr>
              <w:t>1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Албумин человеческий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500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7 444 000,0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Албумин человеческий, раствор 200мг/мл, 50мл флакон.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Албумин человеческий, раствор 200мг/мл, 50мл флакон.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0C3895">
              <w:rPr>
                <w:rFonts w:ascii="Arial Unicode" w:hAnsi="Arial Unicode" w:cs="Arial"/>
                <w:sz w:val="18"/>
                <w:szCs w:val="18"/>
              </w:rPr>
              <w:t>2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Амиодарон (амиодарона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8 100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567 000,0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Амиодарон (амиодарона гидрохлорид), таблетки разделяемые 200мг; 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Амиодарон (амиодарона гидрохлорид), таблетки разделяемые 200мг; 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0C3895">
              <w:rPr>
                <w:rFonts w:ascii="Arial Unicode" w:hAnsi="Arial Unicode" w:cs="Arial"/>
                <w:sz w:val="18"/>
                <w:szCs w:val="18"/>
              </w:rPr>
              <w:t>3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Амлодипин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4 200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252 000,0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Амлодипин таблетки 10мг 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Амлодипин таблетки 10мг 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0C3895">
              <w:rPr>
                <w:rFonts w:ascii="Arial Unicode" w:hAnsi="Arial Unicode" w:cs="Arial"/>
                <w:sz w:val="18"/>
                <w:szCs w:val="18"/>
              </w:rPr>
              <w:t>4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Сулфадиазин серебра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60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84 000,0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Сулфадиазин серебра, мазь наружного применения 10мг/г, 40-50г  алюминевый тюбик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197809" w:rsidRDefault="00197809">
            <w:pPr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  <w:lang w:val="en-US"/>
              </w:rPr>
              <w:t>-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0C3895">
              <w:rPr>
                <w:rFonts w:ascii="Arial Unicode" w:hAnsi="Arial Unicode" w:cs="Arial"/>
                <w:sz w:val="18"/>
                <w:szCs w:val="18"/>
              </w:rPr>
              <w:t>5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Глицерол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1 000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155 000,0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Глицерол жидкость местного применения (микроклизма) 900мг/мл, пластиковая тара 5мл;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Глицерол жидкость местного применения (микроклизма) 900мг/мл, пластиковая тара 5мл;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  <w:r w:rsidRPr="000C3895">
              <w:rPr>
                <w:rFonts w:ascii="Arial Unicode" w:hAnsi="Arial Unicode" w:cs="Arial"/>
                <w:sz w:val="18"/>
                <w:szCs w:val="18"/>
              </w:rPr>
              <w:t>6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Безводный глюкоз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660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323 400,0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раствор глюкозы безводный для капельного введения 100мг/мл; пластиковая упаковка 200 мл,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раствор глюкозы безводный для капельного введения 100мг/мл; пластиковая упаковка 200 мл,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7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Безводный глюкоз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660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316 800,0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раствор глюкозы безводный для капельного введения 50мг/мл; пластиковая упаковка 1000 мл,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раствор глюкозы безводный для капельного введения 50мг/мл; пластиковая упаковка 1000 мл,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lastRenderedPageBreak/>
              <w:t>8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Декскетвпрофен (трометадол декскетвпрофена)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30 960,0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Декскетвпрофен (трометадол декскетвпрофена) гранулы для раствора внутрнного приома, 25мг пакетики.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Декскетвпрофен (трометадол декскетвпрофена) гранулы для раствора внутрнного приома, 25мг пакетики.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9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Диклофенак (Диклофенак натрий)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60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4 320,0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Диклофенак (Диклофенак натрий), раствор для иньекций 25мг/мл; (5) ампулы 3мл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Диклофенак (Диклофенак натрий), раствор для иньекций 25мг/мл; (5) ампулы 3мл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10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Сульфат железа, аскорбиновая кислота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250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8 475,0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Сульфат железа, аскорбиновая кислота, таблетки покрытые пленочной оболочкой 320мг+60мг; в стеклянном флаконе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Сульфат железа, аскорбиновая кислота, таблетки покрытые пленочной оболочкой 320мг+60мг; в стеклянном флаконе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11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Лерканидипин (гидрохлорид Лерканидипина)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56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4 552,8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Лерканидипин (гидрохлорид Лерканидипина) таблетки с пленочной обалочкой 10мг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Лерканидипин (гидрохлорид Лерканидипина) таблетки с пленочной обалочкой 10мг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12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Каптоприл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30 000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810 000,0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Каптоприл таблетки 25мг,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Каптоприл таблетки 25мг,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13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Таблетки валерианки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1 500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4 080,0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Таблетки валерианки, покрытые пленочной оболочкой, 20мг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Таблетки валерианки, покрытые пленочной оболочкой, 20мг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14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Клопидогрел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21 000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1 134 000,0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Клопидогрел  таблетки покрытые пленочной оболочкой 75мг;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Клопидогрел  таблетки покрытые пленочной оболочкой 75мг;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15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Манитол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2 000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1 640 000,0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Манитол раствор для иньекций 100мг/мл, 400мл пластиковый пакет, 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Манитол раствор для иньекций 100мг/мл, 400мл пластиковый пакет, 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16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Морфин (морфина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2 500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3 247 500,0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Морфин (морфина гидрохлорид) раствор для иньекций 10մգ/մլ, 1мл ампулы.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Морфин (морфина гидрохлорид) раствор для иньекций 10մգ/մլ, 1мл ампулы.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17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Хлорид натрия 10%, 50մլ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300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165 000,0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хлорид натрия раствор для иньекций, 100мг/мл; 50мл пластиковый пакет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хлорид натрия раствор для иньекций, 100мг/мл; 50мл пластиковый пакет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18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хлорид натрия, хлорид калия, хлорид магния, ацетат натрия, глюконат натрия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700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210 000,0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хлорид натрия, хлорид калия, хлорид магния, ацетат натрия, глюконат натрия раствор для иньекций 8,6мг/мл+0,3мг/мл+0,33мг/мл; 1000мл пластиковый пакет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хлорид натрия, хлорид калия, хлорид магния, ацетат натрия, глюконат натрия раствор для иньекций 8,6мг/мл+0,3мг/мл+0,33мг/мл; 1000мл пластиковый пакет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19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Небиволол (небиволол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560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18 480,0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Небиволол (небиволол гидрохлорид) таблетки 5мг; 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Небиволол (небиволол гидрохлорид) таблетки 5мг; 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20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Папаверин (папаверин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22 640,0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Папаверин (папаверин гидрохлорид), раствор для иньекций 20мг/мл; ампулы 2мл, 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Папаверин (папаверин гидрохлорид), раствор для иньекций 20мг/мл; ампулы 2мл, 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21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Варфарин (Варфарин  натрий)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4 500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153 000,0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Варфарин (Варфарин  натрий) таблетки 3мг; 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  <w:lang w:val="en-US"/>
              </w:rPr>
              <w:t>-</w:t>
            </w:r>
            <w:r>
              <w:rPr>
                <w:rFonts w:ascii="Arial Unicode" w:hAnsi="Arial Unicode" w:cs="Calibri"/>
                <w:sz w:val="16"/>
                <w:szCs w:val="16"/>
              </w:rPr>
              <w:t xml:space="preserve"> 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22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Верапамил (Верапамил 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60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636,0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Верапамил (Верапамил  гидрохлорид), таблетки покрытые </w:t>
            </w:r>
            <w:r>
              <w:rPr>
                <w:rFonts w:ascii="Arial Unicode" w:hAnsi="Arial Unicode" w:cs="Calibri"/>
                <w:sz w:val="16"/>
                <w:szCs w:val="16"/>
              </w:rPr>
              <w:lastRenderedPageBreak/>
              <w:t xml:space="preserve">пленочной оболочкой, 80мг; 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lastRenderedPageBreak/>
              <w:t xml:space="preserve">Верапамил (Верапамил  гидрохлорид), таблетки покрытые </w:t>
            </w:r>
            <w:r>
              <w:rPr>
                <w:rFonts w:ascii="Arial Unicode" w:hAnsi="Arial Unicode" w:cs="Calibri"/>
                <w:sz w:val="16"/>
                <w:szCs w:val="16"/>
              </w:rPr>
              <w:lastRenderedPageBreak/>
              <w:t xml:space="preserve">пленочной оболочкой, 80мг; 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lastRenderedPageBreak/>
              <w:t>23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Цефепим (гидрохлорид цефепима)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200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160 000,0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Цефепим (гидрохлорид цефепима) порощок для раствора иньекций 1000мг, стекляная ампула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Цефепим (гидрохлорид цефепима) порощок для раствора иньекций 1000мг, стекляная ампула</w:t>
            </w:r>
          </w:p>
        </w:tc>
      </w:tr>
      <w:tr w:rsidR="00197809" w:rsidRPr="000C3895" w:rsidTr="00B54A2F">
        <w:trPr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24</w:t>
            </w:r>
          </w:p>
        </w:tc>
        <w:tc>
          <w:tcPr>
            <w:tcW w:w="16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цефиксим (тригидрат цефиксима)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штука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Pr="000C3895" w:rsidRDefault="00197809" w:rsidP="00B54A2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0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20</w:t>
            </w:r>
          </w:p>
        </w:tc>
        <w:tc>
          <w:tcPr>
            <w:tcW w:w="11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right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 w:rsidP="00FD1E0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6 720,0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цефиксим (тригидрат цефиксима) покрытые пленочной оболочкой 400 мг</w:t>
            </w:r>
          </w:p>
        </w:tc>
        <w:tc>
          <w:tcPr>
            <w:tcW w:w="1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7809" w:rsidRDefault="00197809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цефиксим (тригидрат цефиксима) покрытые пленочной оболочкой 400 мг</w:t>
            </w:r>
          </w:p>
        </w:tc>
      </w:tr>
      <w:tr w:rsidR="00835467" w:rsidRPr="000C3895" w:rsidTr="0041181A">
        <w:trPr>
          <w:trHeight w:val="169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835467" w:rsidRPr="000C3895" w:rsidRDefault="00835467" w:rsidP="00752815">
            <w:pPr>
              <w:widowControl w:val="0"/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</w:tr>
      <w:tr w:rsidR="00835467" w:rsidRPr="000C3895" w:rsidTr="0041181A">
        <w:trPr>
          <w:trHeight w:val="137"/>
          <w:jc w:val="center"/>
        </w:trPr>
        <w:tc>
          <w:tcPr>
            <w:tcW w:w="461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13125">
            <w:pPr>
              <w:widowControl w:val="0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6864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F10E8B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Запрос котировки, В соответствии с пунктом 1 статьи 22 Закона РА о закупках</w:t>
            </w:r>
          </w:p>
        </w:tc>
      </w:tr>
      <w:tr w:rsidR="00835467" w:rsidRPr="000C3895" w:rsidTr="0041181A">
        <w:trPr>
          <w:trHeight w:val="196"/>
          <w:jc w:val="center"/>
        </w:trPr>
        <w:tc>
          <w:tcPr>
            <w:tcW w:w="11483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835467" w:rsidRPr="000C3895" w:rsidTr="0041181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9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3939D3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553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390A4D" w:rsidP="005F3A63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  <w:r>
              <w:rPr>
                <w:rFonts w:ascii="Arial Unicode" w:hAnsi="Arial Unicode"/>
                <w:b/>
                <w:sz w:val="14"/>
                <w:szCs w:val="14"/>
                <w:lang w:val="en-US"/>
              </w:rPr>
              <w:t>27</w:t>
            </w:r>
            <w:r w:rsidR="00835467">
              <w:rPr>
                <w:rFonts w:ascii="Arial Unicode" w:hAnsi="Arial Unicode"/>
                <w:b/>
                <w:sz w:val="14"/>
                <w:szCs w:val="14"/>
                <w:lang w:val="en-US"/>
              </w:rPr>
              <w:t>.1</w:t>
            </w:r>
            <w:r w:rsidR="005F3A63">
              <w:rPr>
                <w:rFonts w:ascii="Arial Unicode" w:hAnsi="Arial Unicode"/>
                <w:b/>
                <w:sz w:val="14"/>
                <w:szCs w:val="14"/>
                <w:lang w:val="en-US"/>
              </w:rPr>
              <w:t>2</w:t>
            </w:r>
            <w:r w:rsidR="00835467" w:rsidRPr="000C3895">
              <w:rPr>
                <w:rFonts w:ascii="Arial Unicode" w:hAnsi="Arial Unicode"/>
                <w:b/>
                <w:sz w:val="14"/>
                <w:szCs w:val="14"/>
                <w:lang w:val="en-US"/>
              </w:rPr>
              <w:t>.2023г.</w:t>
            </w:r>
          </w:p>
        </w:tc>
      </w:tr>
      <w:tr w:rsidR="00835467" w:rsidRPr="000C3895" w:rsidTr="0041181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6" w:type="dxa"/>
          <w:trHeight w:val="164"/>
          <w:jc w:val="center"/>
        </w:trPr>
        <w:tc>
          <w:tcPr>
            <w:tcW w:w="6331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rPr>
                <w:rFonts w:ascii="Arial Unicode" w:hAnsi="Arial Unicode"/>
                <w:b/>
                <w:sz w:val="14"/>
                <w:szCs w:val="14"/>
                <w:u w:val="single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Дата изменений, внесенных в приглашение</w:t>
            </w:r>
            <w:r w:rsidRPr="000C3895">
              <w:rPr>
                <w:rStyle w:val="af5"/>
                <w:rFonts w:ascii="Arial Unicode" w:hAnsi="Arial Unicode"/>
                <w:b/>
                <w:sz w:val="14"/>
                <w:szCs w:val="14"/>
              </w:rPr>
              <w:footnoteReference w:id="4"/>
            </w:r>
          </w:p>
        </w:tc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16311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1</w:t>
            </w:r>
          </w:p>
        </w:tc>
        <w:tc>
          <w:tcPr>
            <w:tcW w:w="35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</w:p>
        </w:tc>
      </w:tr>
      <w:tr w:rsidR="00835467" w:rsidRPr="000C3895" w:rsidTr="0041181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6" w:type="dxa"/>
          <w:trHeight w:val="92"/>
          <w:jc w:val="center"/>
        </w:trPr>
        <w:tc>
          <w:tcPr>
            <w:tcW w:w="6331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4B2C83">
            <w:pPr>
              <w:widowControl w:val="0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16311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…</w:t>
            </w:r>
          </w:p>
        </w:tc>
        <w:tc>
          <w:tcPr>
            <w:tcW w:w="35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  <w:lang w:val="en-US"/>
              </w:rPr>
              <w:t>-</w:t>
            </w:r>
          </w:p>
        </w:tc>
      </w:tr>
      <w:tr w:rsidR="00835467" w:rsidRPr="000C3895" w:rsidTr="0041181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6" w:type="dxa"/>
          <w:trHeight w:val="47"/>
          <w:jc w:val="center"/>
        </w:trPr>
        <w:tc>
          <w:tcPr>
            <w:tcW w:w="6331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4B2C83">
            <w:pPr>
              <w:widowControl w:val="0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16311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3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F8167F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19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F8167F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Разъяснения</w:t>
            </w:r>
          </w:p>
        </w:tc>
      </w:tr>
      <w:tr w:rsidR="00835467" w:rsidRPr="000C3895" w:rsidTr="0041181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6" w:type="dxa"/>
          <w:trHeight w:val="47"/>
          <w:jc w:val="center"/>
        </w:trPr>
        <w:tc>
          <w:tcPr>
            <w:tcW w:w="6331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4B2C83">
            <w:pPr>
              <w:widowControl w:val="0"/>
              <w:rPr>
                <w:rFonts w:ascii="Arial Unicode" w:hAnsi="Arial Unicode"/>
                <w:b/>
                <w:sz w:val="14"/>
                <w:szCs w:val="14"/>
                <w:u w:val="single"/>
              </w:rPr>
            </w:pPr>
          </w:p>
        </w:tc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16311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1</w:t>
            </w:r>
          </w:p>
        </w:tc>
        <w:tc>
          <w:tcPr>
            <w:tcW w:w="13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219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  <w:lang w:val="en-US"/>
              </w:rPr>
              <w:t>-</w:t>
            </w:r>
          </w:p>
        </w:tc>
      </w:tr>
      <w:tr w:rsidR="00835467" w:rsidRPr="000C3895" w:rsidTr="0041181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6" w:type="dxa"/>
          <w:trHeight w:val="155"/>
          <w:jc w:val="center"/>
        </w:trPr>
        <w:tc>
          <w:tcPr>
            <w:tcW w:w="6331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4B2C83">
            <w:pPr>
              <w:widowControl w:val="0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16311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…</w:t>
            </w:r>
          </w:p>
        </w:tc>
        <w:tc>
          <w:tcPr>
            <w:tcW w:w="13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219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  <w:lang w:val="en-US"/>
              </w:rPr>
              <w:t>-</w:t>
            </w:r>
          </w:p>
        </w:tc>
      </w:tr>
      <w:tr w:rsidR="00835467" w:rsidRPr="000C3895" w:rsidTr="0041181A">
        <w:trPr>
          <w:trHeight w:val="54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835467" w:rsidRPr="000C3895" w:rsidTr="0041181A">
        <w:trPr>
          <w:trHeight w:val="83"/>
          <w:jc w:val="center"/>
        </w:trPr>
        <w:tc>
          <w:tcPr>
            <w:tcW w:w="11483" w:type="dxa"/>
            <w:gridSpan w:val="30"/>
            <w:shd w:val="clear" w:color="auto" w:fill="auto"/>
            <w:vAlign w:val="center"/>
          </w:tcPr>
          <w:tbl>
            <w:tblPr>
              <w:tblW w:w="11247" w:type="dxa"/>
              <w:tblLayout w:type="fixed"/>
              <w:tblLook w:val="04A0"/>
            </w:tblPr>
            <w:tblGrid>
              <w:gridCol w:w="1077"/>
              <w:gridCol w:w="4586"/>
              <w:gridCol w:w="1861"/>
              <w:gridCol w:w="1861"/>
              <w:gridCol w:w="1862"/>
            </w:tblGrid>
            <w:tr w:rsidR="00390A4D" w:rsidRPr="00390A4D" w:rsidTr="00390A4D">
              <w:trPr>
                <w:trHeight w:val="591"/>
              </w:trPr>
              <w:tc>
                <w:tcPr>
                  <w:tcW w:w="10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П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>/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Н</w:t>
                  </w:r>
                </w:p>
              </w:tc>
              <w:tc>
                <w:tcPr>
                  <w:tcW w:w="45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Наименования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участников</w:t>
                  </w:r>
                </w:p>
              </w:tc>
              <w:tc>
                <w:tcPr>
                  <w:tcW w:w="55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Цена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,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представленная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по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заявке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каждого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участника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,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включая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цену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,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представленную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в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результате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организации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одновременных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переговоров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/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Драмов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РА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>5</w:t>
                  </w:r>
                </w:p>
              </w:tc>
            </w:tr>
            <w:tr w:rsidR="00390A4D" w:rsidRPr="00390A4D" w:rsidTr="00390A4D">
              <w:trPr>
                <w:trHeight w:val="318"/>
              </w:trPr>
              <w:tc>
                <w:tcPr>
                  <w:tcW w:w="10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0A4D" w:rsidRPr="00390A4D" w:rsidRDefault="00390A4D" w:rsidP="00390A4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</w:p>
              </w:tc>
              <w:tc>
                <w:tcPr>
                  <w:tcW w:w="45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0A4D" w:rsidRPr="00390A4D" w:rsidRDefault="00390A4D" w:rsidP="00390A4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</w:p>
              </w:tc>
              <w:tc>
                <w:tcPr>
                  <w:tcW w:w="55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bookmarkStart w:id="0" w:name="RANGE!T4"/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 xml:space="preserve">  Драмов РА </w:t>
                  </w:r>
                  <w:bookmarkEnd w:id="0"/>
                </w:p>
              </w:tc>
            </w:tr>
            <w:tr w:rsidR="00390A4D" w:rsidRPr="00390A4D" w:rsidTr="00390A4D">
              <w:trPr>
                <w:trHeight w:val="318"/>
              </w:trPr>
              <w:tc>
                <w:tcPr>
                  <w:tcW w:w="10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0A4D" w:rsidRPr="00390A4D" w:rsidRDefault="00390A4D" w:rsidP="00390A4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</w:p>
              </w:tc>
              <w:tc>
                <w:tcPr>
                  <w:tcW w:w="45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0A4D" w:rsidRPr="00390A4D" w:rsidRDefault="00390A4D" w:rsidP="00390A4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Цена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без</w:t>
                  </w:r>
                  <w:r w:rsidRPr="00390A4D">
                    <w:rPr>
                      <w:rFonts w:ascii="Courier LatRus" w:hAnsi="Courier LatRus" w:cs="Courier LatRus"/>
                      <w:b/>
                      <w:bCs/>
                      <w:color w:val="000000"/>
                      <w:sz w:val="20"/>
                      <w:lang w:bidi="ar-SA"/>
                    </w:rPr>
                    <w:t xml:space="preserve"> </w:t>
                  </w: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НДС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НДС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bidi="ar-SA"/>
                    </w:rPr>
                    <w:t>Всего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0A4D" w:rsidRPr="00390A4D" w:rsidRDefault="00390A4D" w:rsidP="00390A4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</w:p>
              </w:tc>
              <w:tc>
                <w:tcPr>
                  <w:tcW w:w="45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0A4D" w:rsidRPr="00390A4D" w:rsidRDefault="00390A4D" w:rsidP="00390A4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20"/>
                      <w:lang w:bidi="ar-SA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bookmarkStart w:id="1" w:name="RANGE!T6"/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 </w:t>
                  </w:r>
                  <w:bookmarkEnd w:id="1"/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bookmarkStart w:id="2" w:name="RANGE!U6"/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 </w:t>
                  </w:r>
                  <w:bookmarkEnd w:id="2"/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bookmarkStart w:id="3" w:name="RANGE!V6"/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 </w:t>
                  </w:r>
                  <w:bookmarkEnd w:id="3"/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6060375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1212075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7272450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2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&lt;&lt;АЛФА- ФАРМ  ИМПОРТ&gt;&gt; ЗАО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464400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92880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557280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472500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94500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567000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3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&lt;&lt;Теофарма Импорт&gt;&gt;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181650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36330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217980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4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5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83333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16667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100000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6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&lt;&lt;Еврофарм&gt;&gt;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269500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53900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323400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7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&lt;&lt;Еврофарм&gt;&gt;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264000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52800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316800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8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&lt;&lt;Теофарма Импорт&gt;&gt;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25380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5076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30456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26600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5320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31920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26600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5320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31920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9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3550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710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4260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3750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4500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&lt;&lt;Теофарма Импорт&gt;&gt;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6935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1387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8322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7042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1408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8450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lastRenderedPageBreak/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7083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1417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8500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11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&lt;&lt;Теофарма Импорт&gt;&gt;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3752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750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4502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3799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760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4558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4058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812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4870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12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&lt;&lt;Вага-фарм&gt;&gt;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537500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107500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645000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&lt;&lt;АЛФА- ФАРМ  ИМПОРТ&gt;&gt;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577000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115400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692400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649250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129850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779100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13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3238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648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3885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3250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3900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14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&lt;&lt;Агаст&gt;&gt;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717500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143500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861000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&lt;&lt;Вага-фарм&gt;&gt;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1055250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211050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1266300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1120000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224000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1344000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&lt;&lt;Теофарма Импорт&gt;&gt;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5250000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1050000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6300000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15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&lt;&lt;Еврофарм&gt;&gt;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1366667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273333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1640000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16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937500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187500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1125000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17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&lt;&lt;Еврофарм&gt;&gt;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137500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27500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165000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18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&lt;&lt;Еврофарм&gt;&gt;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175000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35000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210000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19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15400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3080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18480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15680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3136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18816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&lt;&lt;Теофарма Импорт&gt;&gt;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37240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7448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44688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20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18667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3733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22400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18733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3747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22480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&lt;&lt;АЛФА- ФАРМ  ИМПОРТ&gt;&gt; ЗАО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18867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3773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22640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21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22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&lt;&lt;Арфармациа&gt;&gt; ЗАО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540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108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648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545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109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654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23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116667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23333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140000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124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Лот 24</w:t>
                  </w:r>
                </w:p>
              </w:tc>
            </w:tr>
            <w:tr w:rsidR="00390A4D" w:rsidRPr="00390A4D" w:rsidTr="00390A4D">
              <w:trPr>
                <w:trHeight w:val="303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&lt;&lt;Натали фарм&gt;&gt; ООО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5563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1113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0A4D" w:rsidRPr="00390A4D" w:rsidRDefault="00390A4D" w:rsidP="00390A4D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</w:pPr>
                  <w:r w:rsidRPr="00390A4D">
                    <w:rPr>
                      <w:rFonts w:ascii="Calibri" w:hAnsi="Calibri" w:cs="Calibri"/>
                      <w:color w:val="000000"/>
                      <w:sz w:val="20"/>
                      <w:lang w:bidi="ar-SA"/>
                    </w:rPr>
                    <w:t>6676</w:t>
                  </w:r>
                </w:p>
              </w:tc>
            </w:tr>
          </w:tbl>
          <w:p w:rsidR="00835467" w:rsidRPr="000C3895" w:rsidRDefault="00835467" w:rsidP="00752815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  <w:lang w:val="en-US"/>
              </w:rPr>
            </w:pPr>
          </w:p>
        </w:tc>
      </w:tr>
      <w:tr w:rsidR="00835467" w:rsidRPr="000C3895" w:rsidTr="0041181A">
        <w:trPr>
          <w:trHeight w:val="288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835467" w:rsidRPr="000C3895" w:rsidRDefault="00835467" w:rsidP="00D8647A">
            <w:pPr>
              <w:widowControl w:val="0"/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835467" w:rsidRPr="000C3895" w:rsidTr="0041181A">
        <w:trPr>
          <w:jc w:val="center"/>
        </w:trPr>
        <w:tc>
          <w:tcPr>
            <w:tcW w:w="1148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35467" w:rsidRPr="000C3895" w:rsidTr="0041181A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9" w:type="dxa"/>
            <w:gridSpan w:val="2"/>
            <w:vMerge w:val="restart"/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0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35467" w:rsidRPr="000C3895" w:rsidTr="0041181A">
        <w:trPr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165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b/>
                <w:color w:val="000000"/>
                <w:sz w:val="14"/>
                <w:szCs w:val="14"/>
              </w:rPr>
            </w:pPr>
          </w:p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4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b/>
                <w:color w:val="000000"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3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b/>
                <w:color w:val="000000"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color w:val="000000"/>
                <w:sz w:val="14"/>
                <w:szCs w:val="14"/>
              </w:rPr>
              <w:t xml:space="preserve">Соответствие представленных по заявке документов требованиям </w:t>
            </w:r>
            <w:r w:rsidRPr="000C3895">
              <w:rPr>
                <w:rFonts w:ascii="Arial Unicode" w:hAnsi="Arial Unicode"/>
                <w:b/>
                <w:color w:val="000000"/>
                <w:sz w:val="14"/>
                <w:szCs w:val="14"/>
              </w:rPr>
              <w:lastRenderedPageBreak/>
              <w:t>установленным приглашением</w:t>
            </w:r>
          </w:p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5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lastRenderedPageBreak/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E3CF0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Ценовое предложение</w:t>
            </w:r>
          </w:p>
        </w:tc>
      </w:tr>
      <w:tr w:rsidR="00835467" w:rsidRPr="000C3895" w:rsidTr="0041181A">
        <w:trPr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B54A2F">
            <w:pPr>
              <w:widowControl w:val="0"/>
              <w:jc w:val="center"/>
              <w:rPr>
                <w:rFonts w:ascii="Arial Unicode" w:eastAsia="Arial Unicode MS" w:hAnsi="Arial Unicode" w:cs="Sylfae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0F4F8C">
            <w:pPr>
              <w:widowControl w:val="0"/>
              <w:jc w:val="center"/>
              <w:rPr>
                <w:rFonts w:ascii="Arial Unicode" w:hAnsi="Arial Unicode" w:cs="Sylfaen"/>
                <w:sz w:val="12"/>
                <w:szCs w:val="12"/>
                <w:lang w:val="pt-BR"/>
              </w:rPr>
            </w:pP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16023C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  <w:lang w:val="pt-BR"/>
              </w:rPr>
            </w:pPr>
          </w:p>
        </w:tc>
        <w:tc>
          <w:tcPr>
            <w:tcW w:w="24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16023C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  <w:lang w:val="pt-BR"/>
              </w:rPr>
            </w:pPr>
          </w:p>
        </w:tc>
        <w:tc>
          <w:tcPr>
            <w:tcW w:w="93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16023C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  <w:lang w:val="pt-BR"/>
              </w:rPr>
            </w:pPr>
          </w:p>
        </w:tc>
        <w:tc>
          <w:tcPr>
            <w:tcW w:w="15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16023C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  <w:lang w:val="pt-BR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16023C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  <w:lang w:val="pt-BR"/>
              </w:rPr>
            </w:pPr>
          </w:p>
        </w:tc>
      </w:tr>
      <w:tr w:rsidR="00835467" w:rsidRPr="000C3895" w:rsidTr="0041181A">
        <w:trPr>
          <w:trHeight w:val="344"/>
          <w:jc w:val="center"/>
        </w:trPr>
        <w:tc>
          <w:tcPr>
            <w:tcW w:w="2651" w:type="dxa"/>
            <w:gridSpan w:val="4"/>
            <w:vMerge w:val="restart"/>
            <w:shd w:val="clear" w:color="auto" w:fill="auto"/>
            <w:vAlign w:val="center"/>
          </w:tcPr>
          <w:p w:rsidR="00835467" w:rsidRPr="000C3895" w:rsidRDefault="00835467" w:rsidP="007B5608">
            <w:pPr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3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Примечание</w:t>
            </w:r>
            <w:r w:rsidRPr="000C3895">
              <w:rPr>
                <w:rFonts w:ascii="Arial Unicode" w:hAnsi="Arial Unicode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35467" w:rsidRPr="000C3895" w:rsidTr="0041181A">
        <w:trPr>
          <w:trHeight w:val="344"/>
          <w:jc w:val="center"/>
        </w:trPr>
        <w:tc>
          <w:tcPr>
            <w:tcW w:w="26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  <w:tc>
          <w:tcPr>
            <w:tcW w:w="883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806FF2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835467" w:rsidRPr="000C3895" w:rsidTr="0041181A">
        <w:trPr>
          <w:trHeight w:val="289"/>
          <w:jc w:val="center"/>
        </w:trPr>
        <w:tc>
          <w:tcPr>
            <w:tcW w:w="11483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90A4D" w:rsidRPr="00390A4D" w:rsidRDefault="00390A4D" w:rsidP="00390A4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 Unicode" w:hAnsi="Arial Unicode"/>
                <w:sz w:val="14"/>
                <w:szCs w:val="14"/>
              </w:rPr>
            </w:pPr>
            <w:r w:rsidRPr="00390A4D">
              <w:rPr>
                <w:rFonts w:ascii="Arial Unicode" w:hAnsi="Arial Unicode"/>
                <w:sz w:val="14"/>
                <w:szCs w:val="14"/>
              </w:rPr>
              <w:t>-из-за превышения сметной цены откланить заявки</w:t>
            </w:r>
          </w:p>
          <w:p w:rsidR="00390A4D" w:rsidRPr="00390A4D" w:rsidRDefault="00390A4D" w:rsidP="00390A4D">
            <w:pPr>
              <w:pStyle w:val="22"/>
              <w:rPr>
                <w:rFonts w:ascii="Arial Unicode" w:hAnsi="Arial Unicode"/>
                <w:sz w:val="14"/>
                <w:szCs w:val="14"/>
              </w:rPr>
            </w:pPr>
            <w:r w:rsidRPr="00390A4D">
              <w:rPr>
                <w:rFonts w:ascii="Arial Unicode" w:hAnsi="Arial Unicode"/>
                <w:sz w:val="14"/>
                <w:szCs w:val="14"/>
              </w:rPr>
              <w:t>за 8, 10, 11, 19  лоты &lt;&lt;Арфармациа&gt;&gt; ЗАО,</w:t>
            </w:r>
          </w:p>
          <w:p w:rsidR="00390A4D" w:rsidRPr="00390A4D" w:rsidRDefault="00390A4D" w:rsidP="00390A4D">
            <w:pPr>
              <w:pStyle w:val="22"/>
              <w:rPr>
                <w:rFonts w:ascii="Arial Unicode" w:hAnsi="Arial Unicode"/>
                <w:sz w:val="14"/>
                <w:szCs w:val="14"/>
              </w:rPr>
            </w:pPr>
            <w:r w:rsidRPr="00390A4D">
              <w:rPr>
                <w:rFonts w:ascii="Arial Unicode" w:hAnsi="Arial Unicode"/>
                <w:sz w:val="14"/>
                <w:szCs w:val="14"/>
              </w:rPr>
              <w:t xml:space="preserve">за 8, 9, 11, 22 лоты &lt;&lt;Натали фарм&gt;&gt; ООО, </w:t>
            </w:r>
          </w:p>
          <w:p w:rsidR="00955D86" w:rsidRPr="007723F9" w:rsidRDefault="00390A4D" w:rsidP="00955D86">
            <w:pPr>
              <w:autoSpaceDE w:val="0"/>
              <w:autoSpaceDN w:val="0"/>
              <w:adjustRightInd w:val="0"/>
              <w:jc w:val="both"/>
              <w:rPr>
                <w:rFonts w:ascii="Arial Unicode" w:hAnsi="Arial Unicode"/>
                <w:sz w:val="14"/>
                <w:szCs w:val="14"/>
              </w:rPr>
            </w:pPr>
            <w:r w:rsidRPr="00390A4D">
              <w:rPr>
                <w:rFonts w:ascii="Arial Unicode" w:hAnsi="Arial Unicode"/>
                <w:sz w:val="14"/>
                <w:szCs w:val="14"/>
              </w:rPr>
              <w:t>за 14, 19 лоты &lt;&lt;Теофарма Импорт&gt;&gt; ООО,</w:t>
            </w:r>
          </w:p>
        </w:tc>
      </w:tr>
      <w:tr w:rsidR="00835467" w:rsidRPr="000C3895" w:rsidTr="0041181A">
        <w:trPr>
          <w:trHeight w:val="346"/>
          <w:jc w:val="center"/>
        </w:trPr>
        <w:tc>
          <w:tcPr>
            <w:tcW w:w="523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616FE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5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390A4D" w:rsidP="00390A4D">
            <w:pPr>
              <w:jc w:val="center"/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</w:pP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16</w:t>
            </w:r>
            <w:r w:rsidR="00835467">
              <w:rPr>
                <w:rFonts w:ascii="Arial Unicode" w:hAnsi="Arial Unicode" w:cs="Sylfaen"/>
                <w:b/>
                <w:sz w:val="14"/>
                <w:szCs w:val="14"/>
              </w:rPr>
              <w:t>.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01</w:t>
            </w:r>
            <w:r>
              <w:rPr>
                <w:rFonts w:ascii="Arial Unicode" w:hAnsi="Arial Unicode" w:cs="Sylfaen"/>
                <w:b/>
                <w:sz w:val="14"/>
                <w:szCs w:val="14"/>
              </w:rPr>
              <w:t>.202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4</w:t>
            </w:r>
            <w:r w:rsidR="00835467" w:rsidRPr="000C3895"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="00835467" w:rsidRPr="000C3895">
              <w:rPr>
                <w:rFonts w:ascii="Arial Unicode" w:hAnsi="Arial Unicode" w:cs="Sylfaen"/>
                <w:b/>
                <w:sz w:val="14"/>
                <w:szCs w:val="14"/>
              </w:rPr>
              <w:t>.</w:t>
            </w:r>
          </w:p>
        </w:tc>
      </w:tr>
      <w:tr w:rsidR="00835467" w:rsidRPr="000C3895" w:rsidTr="0041181A">
        <w:trPr>
          <w:trHeight w:val="92"/>
          <w:jc w:val="center"/>
        </w:trPr>
        <w:tc>
          <w:tcPr>
            <w:tcW w:w="5230" w:type="dxa"/>
            <w:gridSpan w:val="13"/>
            <w:vMerge w:val="restart"/>
            <w:shd w:val="clear" w:color="auto" w:fill="auto"/>
            <w:vAlign w:val="center"/>
          </w:tcPr>
          <w:p w:rsidR="00835467" w:rsidRPr="000C3895" w:rsidRDefault="00835467" w:rsidP="00F50FBC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8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35467" w:rsidRPr="000C3895" w:rsidTr="0041181A">
        <w:trPr>
          <w:trHeight w:val="92"/>
          <w:jc w:val="center"/>
        </w:trPr>
        <w:tc>
          <w:tcPr>
            <w:tcW w:w="5230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67" w:rsidRPr="000C3895" w:rsidRDefault="00835467" w:rsidP="00F50FBC">
            <w:pPr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318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B54A2F">
            <w:pPr>
              <w:jc w:val="center"/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 w:cs="Sylfaen"/>
                <w:sz w:val="14"/>
                <w:szCs w:val="14"/>
                <w:lang w:val="en-US"/>
              </w:rPr>
              <w:t>не пременимо</w:t>
            </w:r>
            <w:r>
              <w:rPr>
                <w:rFonts w:ascii="Arial Unicode" w:hAnsi="Arial Unicode" w:cs="Sylfaen"/>
                <w:sz w:val="14"/>
                <w:szCs w:val="14"/>
                <w:lang w:val="en-US"/>
              </w:rPr>
              <w:t>/</w:t>
            </w:r>
            <w:r w:rsidR="00390A4D">
              <w:rPr>
                <w:rFonts w:ascii="Arial Unicode" w:hAnsi="Arial Unicode" w:cs="Sylfaen"/>
                <w:b/>
                <w:sz w:val="14"/>
                <w:szCs w:val="14"/>
              </w:rPr>
              <w:t>18.01.2024</w:t>
            </w:r>
            <w:r w:rsidR="00390A4D"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="00390A4D">
              <w:rPr>
                <w:rFonts w:ascii="Arial Unicode" w:hAnsi="Arial Unicode" w:cs="Sylfaen"/>
                <w:b/>
                <w:sz w:val="14"/>
                <w:szCs w:val="14"/>
              </w:rPr>
              <w:t>.</w:t>
            </w:r>
          </w:p>
        </w:tc>
        <w:tc>
          <w:tcPr>
            <w:tcW w:w="3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66F42">
            <w:pPr>
              <w:jc w:val="center"/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 w:cs="Sylfaen"/>
                <w:sz w:val="14"/>
                <w:szCs w:val="14"/>
                <w:lang w:val="en-US"/>
              </w:rPr>
              <w:t>не пременим</w:t>
            </w:r>
            <w:r w:rsidR="00390A4D">
              <w:rPr>
                <w:rFonts w:ascii="Arial Unicode" w:hAnsi="Arial Unicode" w:cs="Sylfaen"/>
                <w:sz w:val="14"/>
                <w:szCs w:val="14"/>
                <w:lang w:val="en-US"/>
              </w:rPr>
              <w:t>о/30</w:t>
            </w:r>
            <w:r>
              <w:rPr>
                <w:rFonts w:ascii="Arial Unicode" w:hAnsi="Arial Unicode" w:cs="Sylfaen"/>
                <w:sz w:val="14"/>
                <w:szCs w:val="14"/>
                <w:lang w:val="en-US"/>
              </w:rPr>
              <w:t>.01.2024</w:t>
            </w:r>
            <w:r w:rsidR="005E0DF7">
              <w:rPr>
                <w:rFonts w:ascii="Arial Unicode" w:hAnsi="Arial Unicode" w:cs="Sylfaen"/>
                <w:sz w:val="14"/>
                <w:szCs w:val="14"/>
                <w:lang w:val="en-US"/>
              </w:rPr>
              <w:t>г.</w:t>
            </w:r>
          </w:p>
        </w:tc>
      </w:tr>
      <w:tr w:rsidR="00835467" w:rsidRPr="000C3895" w:rsidTr="0041181A">
        <w:trPr>
          <w:trHeight w:val="164"/>
          <w:jc w:val="center"/>
        </w:trPr>
        <w:tc>
          <w:tcPr>
            <w:tcW w:w="11483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35467" w:rsidRPr="00EE511E" w:rsidRDefault="00835467" w:rsidP="00390A4D">
            <w:pPr>
              <w:widowControl w:val="0"/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                  </w:t>
            </w:r>
            <w:r w:rsidR="00390A4D" w:rsidRPr="009865C4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2</w:t>
            </w:r>
            <w:r w:rsidR="00390A4D"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3</w:t>
            </w:r>
            <w:r w:rsidR="00390A4D" w:rsidRPr="00154D9F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</w:t>
            </w:r>
            <w:r w:rsidR="00390A4D"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01</w:t>
            </w:r>
            <w:r w:rsidR="00390A4D" w:rsidRPr="00154D9F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.202</w:t>
            </w:r>
            <w:r w:rsidR="00390A4D"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4</w:t>
            </w:r>
            <w:r w:rsidR="00390A4D" w:rsidRPr="00390A4D">
              <w:rPr>
                <w:rFonts w:ascii="Arial Unicode" w:hAnsi="Arial Unicode" w:cs="Sylfaen"/>
                <w:b/>
                <w:sz w:val="14"/>
                <w:szCs w:val="14"/>
              </w:rPr>
              <w:t>г</w:t>
            </w:r>
            <w:r w:rsidR="00390A4D" w:rsidRPr="002A3969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</w:t>
            </w:r>
            <w:r w:rsidR="00390A4D" w:rsidRPr="009865C4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/0</w:t>
            </w:r>
            <w:r w:rsidR="00390A4D">
              <w:rPr>
                <w:rFonts w:ascii="Arial Unicode" w:hAnsi="Arial Unicode" w:cs="Sylfaen"/>
                <w:b/>
                <w:sz w:val="14"/>
                <w:szCs w:val="14"/>
              </w:rPr>
              <w:t>2</w:t>
            </w:r>
            <w:r w:rsidR="00390A4D" w:rsidRPr="009865C4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.0</w:t>
            </w:r>
            <w:r w:rsidR="00390A4D">
              <w:rPr>
                <w:rFonts w:ascii="Arial Unicode" w:hAnsi="Arial Unicode" w:cs="Sylfaen"/>
                <w:b/>
                <w:sz w:val="14"/>
                <w:szCs w:val="14"/>
              </w:rPr>
              <w:t>2</w:t>
            </w:r>
            <w:r w:rsidR="00390A4D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.2024</w:t>
            </w:r>
            <w:r w:rsidR="00390A4D" w:rsidRPr="00390A4D">
              <w:rPr>
                <w:rFonts w:ascii="Arial Unicode" w:hAnsi="Arial Unicode" w:cs="Sylfaen"/>
                <w:b/>
                <w:sz w:val="14"/>
                <w:szCs w:val="14"/>
              </w:rPr>
              <w:t>г</w:t>
            </w:r>
            <w:r w:rsidR="00390A4D" w:rsidRPr="009865C4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5467" w:rsidRPr="000C3895" w:rsidTr="0041181A">
        <w:trPr>
          <w:trHeight w:val="344"/>
          <w:jc w:val="center"/>
        </w:trPr>
        <w:tc>
          <w:tcPr>
            <w:tcW w:w="523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5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EE511E" w:rsidRDefault="00390A4D" w:rsidP="00B54A2F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29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.01.2024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30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.01.2024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9865C4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08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2.202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./06.02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05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.0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/02.02.2024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>
              <w:rPr>
                <w:rFonts w:ascii="Arial Unicode" w:hAnsi="Arial Unicode" w:cs="Sylfaen"/>
                <w:b/>
                <w:sz w:val="14"/>
                <w:szCs w:val="14"/>
              </w:rPr>
              <w:t>09.02.2024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Arial Unicode" w:hAnsi="Arial Unicode" w:cs="Sylfaen"/>
                <w:b/>
                <w:sz w:val="14"/>
                <w:szCs w:val="14"/>
              </w:rPr>
              <w:t>.</w:t>
            </w:r>
          </w:p>
        </w:tc>
      </w:tr>
      <w:tr w:rsidR="00835467" w:rsidRPr="000C3895" w:rsidTr="0041181A">
        <w:trPr>
          <w:trHeight w:val="344"/>
          <w:jc w:val="center"/>
        </w:trPr>
        <w:tc>
          <w:tcPr>
            <w:tcW w:w="523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7B5608">
            <w:pPr>
              <w:rPr>
                <w:rFonts w:ascii="Arial Unicode" w:hAnsi="Arial Unicode" w:cs="Sylfaen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5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EE511E" w:rsidRDefault="00390A4D" w:rsidP="005C7F2C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29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.01.2024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30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.01.2024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9865C4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08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2.202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./06.02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05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.0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/02.02.2024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 w:rsidRPr="00F004AC">
              <w:rPr>
                <w:rFonts w:ascii="Arial Unicode" w:hAnsi="Arial Unicode" w:cs="Sylfaen"/>
                <w:b/>
                <w:sz w:val="14"/>
                <w:szCs w:val="14"/>
                <w:lang w:val="hy-AM"/>
              </w:rPr>
              <w:t>./</w:t>
            </w:r>
            <w:r>
              <w:rPr>
                <w:rFonts w:ascii="Arial Unicode" w:hAnsi="Arial Unicode" w:cs="Sylfaen"/>
                <w:b/>
                <w:sz w:val="14"/>
                <w:szCs w:val="14"/>
              </w:rPr>
              <w:t>09.02.2024</w:t>
            </w:r>
            <w:r>
              <w:rPr>
                <w:rFonts w:ascii="Arial Unicode" w:hAnsi="Arial Unicode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Arial Unicode" w:hAnsi="Arial Unicode" w:cs="Sylfaen"/>
                <w:b/>
                <w:sz w:val="14"/>
                <w:szCs w:val="14"/>
              </w:rPr>
              <w:t>.</w:t>
            </w:r>
          </w:p>
        </w:tc>
      </w:tr>
      <w:tr w:rsidR="00835467" w:rsidRPr="000C3895" w:rsidTr="0041181A">
        <w:trPr>
          <w:trHeight w:val="288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835467" w:rsidRPr="000C3895" w:rsidTr="0041181A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9" w:type="dxa"/>
            <w:gridSpan w:val="2"/>
            <w:vMerge w:val="restart"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07" w:type="dxa"/>
            <w:gridSpan w:val="27"/>
            <w:shd w:val="clear" w:color="auto" w:fill="auto"/>
            <w:vAlign w:val="center"/>
          </w:tcPr>
          <w:p w:rsidR="00835467" w:rsidRPr="000C3895" w:rsidRDefault="00835467" w:rsidP="00C66303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Договор</w:t>
            </w:r>
          </w:p>
        </w:tc>
      </w:tr>
      <w:tr w:rsidR="00835467" w:rsidRPr="000C3895" w:rsidTr="0041181A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659" w:type="dxa"/>
            <w:gridSpan w:val="2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2094" w:type="dxa"/>
            <w:gridSpan w:val="5"/>
            <w:vMerge w:val="restart"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20" w:type="dxa"/>
            <w:gridSpan w:val="6"/>
            <w:vMerge w:val="restart"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2140" w:type="dxa"/>
            <w:gridSpan w:val="5"/>
            <w:vMerge w:val="restart"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445" w:type="dxa"/>
            <w:gridSpan w:val="2"/>
            <w:vMerge w:val="restart"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08" w:type="dxa"/>
            <w:gridSpan w:val="9"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Цена</w:t>
            </w:r>
          </w:p>
        </w:tc>
      </w:tr>
      <w:tr w:rsidR="00835467" w:rsidRPr="000C3895" w:rsidTr="0041181A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659" w:type="dxa"/>
            <w:gridSpan w:val="2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2094" w:type="dxa"/>
            <w:gridSpan w:val="5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6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2140" w:type="dxa"/>
            <w:gridSpan w:val="5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445" w:type="dxa"/>
            <w:gridSpan w:val="2"/>
            <w:vMerge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3108" w:type="dxa"/>
            <w:gridSpan w:val="9"/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Драмов РА</w:t>
            </w:r>
          </w:p>
        </w:tc>
      </w:tr>
      <w:tr w:rsidR="00835467" w:rsidRPr="000C3895" w:rsidTr="0041181A">
        <w:trPr>
          <w:trHeight w:val="666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65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209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214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44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Общая</w:t>
            </w:r>
            <w:r w:rsidRPr="000C3895">
              <w:rPr>
                <w:rStyle w:val="af5"/>
                <w:rFonts w:ascii="Arial Unicode" w:hAnsi="Arial Unicode"/>
                <w:b/>
                <w:sz w:val="14"/>
                <w:szCs w:val="14"/>
              </w:rPr>
              <w:footnoteReference w:id="5"/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6D3782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>
              <w:rPr>
                <w:rFonts w:ascii="Arial Unicode" w:hAnsi="Arial Unicode"/>
                <w:sz w:val="18"/>
                <w:szCs w:val="18"/>
                <w:lang w:val="es-ES"/>
              </w:rPr>
              <w:t>1, 16</w:t>
            </w:r>
          </w:p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&lt;&lt;Арфармациа&gt;&gt; ЗАО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-1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29.01.2024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8 397 450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6D3782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>
              <w:rPr>
                <w:rFonts w:ascii="Arial Unicode" w:hAnsi="Arial Unicode"/>
                <w:sz w:val="18"/>
                <w:szCs w:val="18"/>
                <w:lang w:val="es-ES"/>
              </w:rPr>
              <w:t>5, 23, 24</w:t>
            </w:r>
          </w:p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&lt;&lt;Натали фарм&gt;&gt; ООО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-2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29.01.2024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246 676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3</w:t>
            </w: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&lt;&lt;Теофарма Импорт&gt;&gt; ООО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-3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29.01.2024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217 980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6D3782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>
              <w:rPr>
                <w:rFonts w:ascii="Arial Unicode" w:hAnsi="Arial Unicode"/>
                <w:sz w:val="18"/>
                <w:szCs w:val="18"/>
                <w:lang w:val="es-ES"/>
              </w:rPr>
              <w:t>6, 7, 15, 17, 18</w:t>
            </w:r>
          </w:p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&lt;&lt;Еврофарм&gt;&gt; ООО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30.01.2024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2 655 200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6D3782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>
              <w:rPr>
                <w:rFonts w:ascii="Arial Unicode" w:hAnsi="Arial Unicode"/>
                <w:sz w:val="18"/>
                <w:szCs w:val="18"/>
                <w:lang w:val="es-ES"/>
              </w:rPr>
              <w:t>9, 22</w:t>
            </w:r>
          </w:p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&lt;&lt;Арфармациа&gt;&gt; ЗАО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08.02.2024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4 908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6D3782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>
              <w:rPr>
                <w:rFonts w:ascii="Arial Unicode" w:hAnsi="Arial Unicode"/>
                <w:sz w:val="18"/>
                <w:szCs w:val="18"/>
                <w:lang w:val="es-ES"/>
              </w:rPr>
              <w:t>13, 19, 20</w:t>
            </w:r>
          </w:p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&lt;&lt;Натали фарм&gt;&gt; ООО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06.02.2024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44 765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</w:t>
            </w: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&lt;&lt;АЛФА- ФАРМ  ИМПОРТ&gt;&gt; ЗАО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08.02.2024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557 280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6D3782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>
              <w:rPr>
                <w:rFonts w:ascii="Arial Unicode" w:hAnsi="Arial Unicode"/>
                <w:sz w:val="18"/>
                <w:szCs w:val="18"/>
                <w:lang w:val="es-ES"/>
              </w:rPr>
              <w:t>8, 10, 11</w:t>
            </w:r>
          </w:p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&lt;&lt;Теофарма Импорт&gt;&gt; ООО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05.02.2024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43 280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C10583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12</w:t>
            </w: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&lt;&lt;Вага-фарм&gt;&gt; ООО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02.02.2024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645 000</w:t>
            </w:r>
          </w:p>
        </w:tc>
      </w:tr>
      <w:tr w:rsidR="005E56E5" w:rsidRPr="000C3895" w:rsidTr="00FD1E09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E56E5" w:rsidRPr="003E3E22" w:rsidRDefault="005E56E5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14</w:t>
            </w: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:rsidR="005E56E5" w:rsidRPr="00FD1E09" w:rsidRDefault="005E56E5" w:rsidP="00FD1E09">
            <w:pPr>
              <w:jc w:val="center"/>
              <w:rPr>
                <w:rFonts w:ascii="Arial Unicode" w:hAnsi="Arial Unicode"/>
                <w:sz w:val="18"/>
                <w:szCs w:val="18"/>
                <w:lang w:val="es-ES"/>
              </w:rPr>
            </w:pPr>
            <w:r w:rsidRPr="00FD1E09">
              <w:rPr>
                <w:rFonts w:ascii="Arial Unicode" w:hAnsi="Arial Unicode"/>
                <w:sz w:val="18"/>
                <w:szCs w:val="18"/>
                <w:lang w:val="es-ES"/>
              </w:rPr>
              <w:t>&lt;&lt;Агаст&gt;&gt; ООО</w:t>
            </w:r>
          </w:p>
        </w:tc>
        <w:tc>
          <w:tcPr>
            <w:tcW w:w="2094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НММЦ-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З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</w:rPr>
              <w:t>КПТ-2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4/26</w:t>
            </w:r>
            <w:r w:rsidRPr="000C3895"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Arial Unicode" w:hAnsi="Arial Unicode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220" w:type="dxa"/>
            <w:gridSpan w:val="6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09.02.2024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г</w:t>
            </w:r>
            <w:r w:rsidRPr="001E237E">
              <w:rPr>
                <w:rFonts w:ascii="Sylfaen" w:hAnsi="Sylfaen" w:cs="Arial"/>
                <w:sz w:val="16"/>
                <w:szCs w:val="16"/>
              </w:rPr>
              <w:t>.</w:t>
            </w:r>
          </w:p>
        </w:tc>
        <w:tc>
          <w:tcPr>
            <w:tcW w:w="214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jc w:val="center"/>
              <w:rPr>
                <w:rFonts w:ascii="Arial Unicode" w:hAnsi="Arial Unicode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30.12.202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4</w:t>
            </w: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г</w:t>
            </w:r>
            <w:r w:rsidRPr="000C3895">
              <w:rPr>
                <w:rFonts w:ascii="Arial Unicode" w:hAnsi="Arial Unicode"/>
                <w:sz w:val="16"/>
                <w:szCs w:val="16"/>
              </w:rPr>
              <w:t>.</w:t>
            </w:r>
          </w:p>
        </w:tc>
        <w:tc>
          <w:tcPr>
            <w:tcW w:w="445" w:type="dxa"/>
            <w:gridSpan w:val="2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5E56E5" w:rsidRPr="000C3895" w:rsidRDefault="005E56E5" w:rsidP="00FD1E09">
            <w:pPr>
              <w:widowControl w:val="0"/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-</w:t>
            </w:r>
          </w:p>
        </w:tc>
        <w:tc>
          <w:tcPr>
            <w:tcW w:w="1978" w:type="dxa"/>
            <w:gridSpan w:val="4"/>
            <w:shd w:val="clear" w:color="auto" w:fill="auto"/>
            <w:vAlign w:val="center"/>
          </w:tcPr>
          <w:p w:rsidR="005E56E5" w:rsidRPr="001E237E" w:rsidRDefault="005E56E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E237E">
              <w:rPr>
                <w:rFonts w:ascii="Sylfaen" w:hAnsi="Sylfaen" w:cs="Arial"/>
                <w:sz w:val="16"/>
                <w:szCs w:val="16"/>
              </w:rPr>
              <w:t>861 000</w:t>
            </w:r>
          </w:p>
        </w:tc>
      </w:tr>
      <w:tr w:rsidR="00835467" w:rsidRPr="000C3895" w:rsidTr="0041181A">
        <w:trPr>
          <w:trHeight w:val="150"/>
          <w:jc w:val="center"/>
        </w:trPr>
        <w:tc>
          <w:tcPr>
            <w:tcW w:w="11483" w:type="dxa"/>
            <w:gridSpan w:val="30"/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35467" w:rsidRPr="000C3895" w:rsidTr="0041181A">
        <w:trPr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2226C9">
            <w:pPr>
              <w:widowControl w:val="0"/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Адрес, тел.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467" w:rsidRPr="000C3895" w:rsidRDefault="00835467" w:rsidP="009E193A">
            <w:pPr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УНН</w:t>
            </w:r>
            <w:r w:rsidRPr="000C3895">
              <w:rPr>
                <w:rStyle w:val="af5"/>
                <w:rFonts w:ascii="Arial Unicode" w:hAnsi="Arial Unicode"/>
                <w:b/>
                <w:sz w:val="14"/>
                <w:szCs w:val="14"/>
              </w:rPr>
              <w:footnoteReference w:id="6"/>
            </w: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1, 16</w:t>
            </w:r>
          </w:p>
          <w:p w:rsidR="00FD1E09" w:rsidRPr="00C10583" w:rsidRDefault="00FD1E09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&lt;&lt;Арфармациа&gt;&gt; ЗАО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 xml:space="preserve">г. Ереван,  Раффи 111, 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 xml:space="preserve">                               </w:t>
            </w:r>
            <w:r w:rsidRPr="00FD1E09">
              <w:rPr>
                <w:rFonts w:ascii="Sylfaen" w:hAnsi="Sylfaen" w:cs="Arial"/>
                <w:sz w:val="16"/>
                <w:szCs w:val="16"/>
              </w:rPr>
              <w:t>тел. 060-75-99-99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tender@arpharm.am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163008100220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02505735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5, 23, 24</w:t>
            </w:r>
          </w:p>
          <w:p w:rsidR="00FD1E09" w:rsidRPr="00C10583" w:rsidRDefault="00FD1E09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&lt;&lt;Натали фарм&gt;&gt; ООО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 xml:space="preserve">г. Ереван,  Оганова 15/1,  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 xml:space="preserve">                          </w:t>
            </w:r>
            <w:r w:rsidRPr="00FD1E09">
              <w:rPr>
                <w:rFonts w:ascii="Sylfaen" w:hAnsi="Sylfaen" w:cs="Arial"/>
                <w:sz w:val="16"/>
                <w:szCs w:val="16"/>
              </w:rPr>
              <w:t>тел. 010-744-212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8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natalipharm@bk.ru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1570005065330100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01222567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C10583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&lt;&lt;Теофарма Импорт&gt;&gt; ООО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г. Ереван,  РА, регион Армавир, Паракар, ц. Таиров, Демирчян 1, 22/1, тел. 011-60-66-06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9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tender@theopharma.am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220513330294000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00471216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6, 7, 15, 17, 18</w:t>
            </w:r>
          </w:p>
          <w:p w:rsidR="00FD1E09" w:rsidRPr="00C10583" w:rsidRDefault="00FD1E09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lastRenderedPageBreak/>
              <w:t>&lt;&lt;Еврофарм&gt;&gt; ООО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 xml:space="preserve">г. Ереван,  Амирян  181 а,  </w:t>
            </w:r>
            <w:r w:rsidRPr="002D33F9">
              <w:rPr>
                <w:rFonts w:ascii="Sylfaen" w:hAnsi="Sylfaen" w:cs="Arial"/>
                <w:sz w:val="16"/>
                <w:szCs w:val="16"/>
              </w:rPr>
              <w:t xml:space="preserve">                    </w:t>
            </w:r>
            <w:r w:rsidRPr="00FD1E09">
              <w:rPr>
                <w:rFonts w:ascii="Sylfaen" w:hAnsi="Sylfaen" w:cs="Arial"/>
                <w:sz w:val="16"/>
                <w:szCs w:val="16"/>
              </w:rPr>
              <w:t>тел. 010-53-05-77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10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europharmarmenia@yahoo.com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163008159960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02563667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lastRenderedPageBreak/>
              <w:t>9, 22</w:t>
            </w:r>
          </w:p>
          <w:p w:rsidR="00FD1E09" w:rsidRPr="00C10583" w:rsidRDefault="00FD1E09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&lt;&lt;Арфармациа&gt;&gt; ЗАО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г. Ереван,  Раффи 111,  тел. 060-75-99-99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tender@arpharm.am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163008100220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02505735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13, 19, 20</w:t>
            </w:r>
          </w:p>
          <w:p w:rsidR="00FD1E09" w:rsidRPr="00C10583" w:rsidRDefault="00FD1E09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&lt;&lt;Натали фарм&gt;&gt; ООО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г. Ереван,  Оганова 15/1,  тел. 010-744-212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11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natalipharm@bk.ru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1570005065330100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01222567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C10583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&lt;&lt;АЛФА- ФАРМ  ИМПОРТ&gt;&gt; ЗАО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г. Ереван, Шираки 1/68, тел. 060-61-52-58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12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import@alfapharm.am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11815019046000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02606482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8, 10, 11</w:t>
            </w:r>
          </w:p>
          <w:p w:rsidR="00FD1E09" w:rsidRPr="00C10583" w:rsidRDefault="00FD1E09" w:rsidP="00FD1E09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&lt;&lt;Теофарма Импорт&gt;&gt; ООО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г. Ереван,  РА, регион Армавир, Паракар, ц. Таиров, Демирчян 1, 22/1, тел. 011-60-66-06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13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tender@theopharma.am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220513330294000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00471216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C10583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12</w:t>
            </w: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&lt;&lt;Вага-фарм&gt;&gt; ООО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г. Ереван,  Физкултурникнера   8 ,                                тел. 010-73-99-40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14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sonamar@vagapharm.am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163008152163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01536316</w:t>
            </w:r>
          </w:p>
        </w:tc>
      </w:tr>
      <w:tr w:rsidR="00FD1E09" w:rsidRPr="000C3895" w:rsidTr="00FD1E09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3E3E22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14</w:t>
            </w:r>
          </w:p>
        </w:tc>
        <w:tc>
          <w:tcPr>
            <w:tcW w:w="16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&lt;&lt;Агаст&gt;&gt; ООО</w:t>
            </w:r>
          </w:p>
        </w:tc>
        <w:tc>
          <w:tcPr>
            <w:tcW w:w="26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FD1E09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D1E09">
              <w:rPr>
                <w:rFonts w:ascii="Sylfaen" w:hAnsi="Sylfaen" w:cs="Arial"/>
                <w:sz w:val="16"/>
                <w:szCs w:val="16"/>
              </w:rPr>
              <w:t>г. Ереван, Т. Петросян 31/1,                                   тел.091-54-51-95</w:t>
            </w:r>
          </w:p>
        </w:tc>
        <w:tc>
          <w:tcPr>
            <w:tcW w:w="23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983715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hyperlink r:id="rId15" w:history="1">
              <w:r w:rsidR="00FD1E09" w:rsidRPr="0026653D">
                <w:rPr>
                  <w:rFonts w:ascii="Sylfaen" w:hAnsi="Sylfaen"/>
                  <w:sz w:val="16"/>
                  <w:szCs w:val="16"/>
                </w:rPr>
                <w:t>agastllc@mail.ru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19300978411000</w:t>
            </w:r>
          </w:p>
        </w:tc>
        <w:tc>
          <w:tcPr>
            <w:tcW w:w="20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26653D" w:rsidRDefault="00FD1E09" w:rsidP="00FD1E0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6653D">
              <w:rPr>
                <w:rFonts w:ascii="Sylfaen" w:hAnsi="Sylfaen" w:cs="Arial"/>
                <w:sz w:val="16"/>
                <w:szCs w:val="16"/>
              </w:rPr>
              <w:t>00435781</w:t>
            </w:r>
          </w:p>
        </w:tc>
      </w:tr>
      <w:tr w:rsidR="00FD1E09" w:rsidRPr="000C3895" w:rsidTr="0041181A">
        <w:trPr>
          <w:trHeight w:val="148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FD1E09" w:rsidRPr="000C3895" w:rsidRDefault="00FD1E09" w:rsidP="00752815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FD1E09" w:rsidRPr="000C3895" w:rsidTr="0041181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7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F04D03">
            <w:pPr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88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98138C">
            <w:pPr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Примечание</w:t>
            </w:r>
            <w:r w:rsidRPr="000C3895">
              <w:rPr>
                <w:rFonts w:ascii="Arial Unicode" w:hAnsi="Arial Unicode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FD1E09" w:rsidRPr="000C3895" w:rsidTr="0041181A">
        <w:trPr>
          <w:trHeight w:val="203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FD1E09" w:rsidRPr="005E0DF7" w:rsidRDefault="007723F9" w:rsidP="007723F9">
            <w:pPr>
              <w:jc w:val="both"/>
              <w:rPr>
                <w:rFonts w:ascii="Arial Unicode" w:hAnsi="Arial Unicode"/>
                <w:sz w:val="14"/>
                <w:szCs w:val="14"/>
              </w:rPr>
            </w:pPr>
            <w:r w:rsidRPr="007723F9">
              <w:rPr>
                <w:rFonts w:ascii="Arial Unicode" w:hAnsi="Arial Unicode"/>
                <w:sz w:val="14"/>
                <w:szCs w:val="14"/>
              </w:rPr>
              <w:t>Комиссия решила 4, 21 лоты объявить  несостоявшейся согласно  3 пункту  1-й части статьи 37 Закона Республики Армения &lt;&lt;О закупках&gt;&gt;</w:t>
            </w:r>
          </w:p>
        </w:tc>
      </w:tr>
      <w:tr w:rsidR="00FD1E09" w:rsidRPr="000C3895" w:rsidTr="0041181A">
        <w:trPr>
          <w:trHeight w:val="203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 3   календарных дней после опубликования настоящего объявления.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>К письменному требованию прилагается: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 xml:space="preserve">1) оригинал доверенности, выданный физическому лицу. При этом 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:rsidR="00FD1E09" w:rsidRPr="000C3895" w:rsidRDefault="00FD1E09" w:rsidP="00431EA0">
            <w:pPr>
              <w:tabs>
                <w:tab w:val="left" w:pos="1248"/>
              </w:tabs>
              <w:rPr>
                <w:rFonts w:ascii="Arial Unicode" w:hAnsi="Arial Unicode"/>
                <w:sz w:val="14"/>
                <w:szCs w:val="14"/>
              </w:rPr>
            </w:pPr>
            <w:r w:rsidRPr="000C3895">
              <w:rPr>
                <w:rFonts w:ascii="Arial Unicode" w:hAnsi="Arial Unicode"/>
                <w:bCs/>
                <w:sz w:val="14"/>
                <w:szCs w:val="14"/>
              </w:rPr>
              <w:t xml:space="preserve">Официальный адрес электронной почты руководителя ответственного подразделения заказчика </w:t>
            </w:r>
            <w:hyperlink r:id="rId16" w:history="1">
              <w:r w:rsidRPr="000C3895">
                <w:rPr>
                  <w:rStyle w:val="af"/>
                  <w:rFonts w:ascii="Arial Unicode" w:eastAsia="Arial Unicode MS" w:hAnsi="Arial Unicode"/>
                  <w:bCs/>
                  <w:sz w:val="14"/>
                  <w:szCs w:val="14"/>
                  <w:lang w:val="hy-AM"/>
                </w:rPr>
                <w:t>norq-marash-gnumner@mail.ru</w:t>
              </w:r>
            </w:hyperlink>
            <w:r w:rsidRPr="000C3895">
              <w:rPr>
                <w:rFonts w:ascii="Arial Unicode" w:hAnsi="Arial Unicode"/>
                <w:sz w:val="14"/>
                <w:szCs w:val="14"/>
              </w:rPr>
              <w:t>.</w:t>
            </w:r>
          </w:p>
          <w:p w:rsidR="00FD1E09" w:rsidRPr="000C3895" w:rsidRDefault="00FD1E09" w:rsidP="0020546C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i/>
                <w:sz w:val="16"/>
                <w:szCs w:val="16"/>
              </w:rPr>
              <w:t xml:space="preserve"> Данные условия пременими для договоров которые  превышают базовую единицу.</w:t>
            </w:r>
          </w:p>
        </w:tc>
      </w:tr>
      <w:tr w:rsidR="00FD1E09" w:rsidRPr="000C3895" w:rsidTr="0041181A">
        <w:trPr>
          <w:trHeight w:val="475"/>
          <w:jc w:val="center"/>
        </w:trPr>
        <w:tc>
          <w:tcPr>
            <w:tcW w:w="279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D1E09" w:rsidRPr="000C3895" w:rsidRDefault="00FD1E09" w:rsidP="009E193A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88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FD1E09" w:rsidRPr="000C3895" w:rsidRDefault="00FD1E09" w:rsidP="009E193A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bCs/>
                <w:sz w:val="14"/>
                <w:szCs w:val="14"/>
              </w:rPr>
              <w:t>Приглашение  опубликован в официальном бюллетене закупок</w:t>
            </w:r>
          </w:p>
        </w:tc>
      </w:tr>
      <w:tr w:rsidR="00FD1E09" w:rsidRPr="000C3895" w:rsidTr="0041181A">
        <w:trPr>
          <w:trHeight w:val="155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FD1E09" w:rsidRPr="000C3895" w:rsidRDefault="00FD1E09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  <w:p w:rsidR="00FD1E09" w:rsidRPr="000C3895" w:rsidRDefault="00FD1E09" w:rsidP="009E193A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FD1E09" w:rsidRPr="000C3895" w:rsidTr="0041181A">
        <w:trPr>
          <w:trHeight w:val="427"/>
          <w:jc w:val="center"/>
        </w:trPr>
        <w:tc>
          <w:tcPr>
            <w:tcW w:w="27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D30540">
            <w:pPr>
              <w:shd w:val="clear" w:color="auto" w:fill="FFFFFF"/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8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751A39">
            <w:pPr>
              <w:jc w:val="both"/>
              <w:rPr>
                <w:rFonts w:ascii="Arial Unicode" w:hAnsi="Arial Unicode"/>
                <w:b/>
                <w:bCs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/>
                <w:b/>
                <w:bCs/>
                <w:sz w:val="14"/>
                <w:szCs w:val="14"/>
                <w:lang w:val="en-US"/>
              </w:rPr>
              <w:t>-</w:t>
            </w:r>
          </w:p>
        </w:tc>
      </w:tr>
      <w:tr w:rsidR="00FD1E09" w:rsidRPr="000C3895" w:rsidTr="0041181A">
        <w:trPr>
          <w:trHeight w:val="103"/>
          <w:jc w:val="center"/>
        </w:trPr>
        <w:tc>
          <w:tcPr>
            <w:tcW w:w="11483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D1E09" w:rsidRPr="000C3895" w:rsidRDefault="00FD1E09" w:rsidP="00DA0C45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FD1E09" w:rsidRPr="000C3895" w:rsidTr="0041181A">
        <w:trPr>
          <w:trHeight w:val="427"/>
          <w:jc w:val="center"/>
        </w:trPr>
        <w:tc>
          <w:tcPr>
            <w:tcW w:w="27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DA0C45">
            <w:pPr>
              <w:shd w:val="clear" w:color="auto" w:fill="FFFFFF"/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8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F04D03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4"/>
                <w:szCs w:val="14"/>
                <w:lang w:val="en-US"/>
              </w:rPr>
            </w:pPr>
            <w:r w:rsidRPr="000C3895">
              <w:rPr>
                <w:rFonts w:ascii="Arial Unicode" w:hAnsi="Arial Unicode"/>
                <w:b/>
                <w:bCs/>
                <w:sz w:val="14"/>
                <w:szCs w:val="14"/>
                <w:lang w:val="en-US"/>
              </w:rPr>
              <w:t>-</w:t>
            </w:r>
          </w:p>
        </w:tc>
      </w:tr>
      <w:tr w:rsidR="00FD1E09" w:rsidRPr="000C3895" w:rsidTr="0041181A">
        <w:trPr>
          <w:trHeight w:val="288"/>
          <w:jc w:val="center"/>
        </w:trPr>
        <w:tc>
          <w:tcPr>
            <w:tcW w:w="11483" w:type="dxa"/>
            <w:gridSpan w:val="30"/>
            <w:shd w:val="clear" w:color="auto" w:fill="99CCFF"/>
            <w:vAlign w:val="center"/>
          </w:tcPr>
          <w:p w:rsidR="00FD1E09" w:rsidRPr="000C3895" w:rsidRDefault="00FD1E09" w:rsidP="00C72D90">
            <w:pPr>
              <w:widowControl w:val="0"/>
              <w:jc w:val="center"/>
              <w:rPr>
                <w:rFonts w:ascii="Arial Unicode" w:hAnsi="Arial Unicode" w:cs="Sylfaen"/>
                <w:b/>
                <w:sz w:val="14"/>
                <w:szCs w:val="14"/>
              </w:rPr>
            </w:pPr>
          </w:p>
        </w:tc>
      </w:tr>
      <w:tr w:rsidR="00FD1E09" w:rsidRPr="000C3895" w:rsidTr="0041181A">
        <w:trPr>
          <w:trHeight w:val="427"/>
          <w:jc w:val="center"/>
        </w:trPr>
        <w:tc>
          <w:tcPr>
            <w:tcW w:w="27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DA0C45">
            <w:pPr>
              <w:shd w:val="clear" w:color="auto" w:fill="FFFFFF"/>
              <w:tabs>
                <w:tab w:val="left" w:pos="1248"/>
              </w:tabs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8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F04D03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bCs/>
                <w:sz w:val="14"/>
                <w:szCs w:val="14"/>
              </w:rPr>
              <w:t>Контракт, заключенный в результате этого процесса закупок, не создает обязательств для государства и будет источником финансирования на 202</w:t>
            </w:r>
            <w:r w:rsidRPr="00726FAB">
              <w:rPr>
                <w:rFonts w:ascii="Arial Unicode" w:hAnsi="Arial Unicode"/>
                <w:b/>
                <w:bCs/>
                <w:sz w:val="14"/>
                <w:szCs w:val="14"/>
              </w:rPr>
              <w:t>4</w:t>
            </w:r>
            <w:r w:rsidRPr="000C3895">
              <w:rPr>
                <w:rFonts w:ascii="Arial Unicode" w:hAnsi="Arial Unicode"/>
                <w:b/>
                <w:bCs/>
                <w:sz w:val="14"/>
                <w:szCs w:val="14"/>
              </w:rPr>
              <w:t>финансовый год.</w:t>
            </w:r>
          </w:p>
        </w:tc>
      </w:tr>
      <w:tr w:rsidR="00FD1E09" w:rsidRPr="000C3895" w:rsidTr="0041181A">
        <w:trPr>
          <w:trHeight w:val="227"/>
          <w:jc w:val="center"/>
        </w:trPr>
        <w:tc>
          <w:tcPr>
            <w:tcW w:w="11483" w:type="dxa"/>
            <w:gridSpan w:val="30"/>
            <w:shd w:val="clear" w:color="auto" w:fill="auto"/>
            <w:vAlign w:val="center"/>
          </w:tcPr>
          <w:p w:rsidR="00FD1E09" w:rsidRPr="000C3895" w:rsidRDefault="00FD1E09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D1E09" w:rsidRPr="000C3895" w:rsidTr="0041181A">
        <w:trPr>
          <w:trHeight w:val="47"/>
          <w:jc w:val="center"/>
        </w:trPr>
        <w:tc>
          <w:tcPr>
            <w:tcW w:w="33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61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Телефон</w:t>
            </w:r>
          </w:p>
        </w:tc>
        <w:tc>
          <w:tcPr>
            <w:tcW w:w="35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1E09" w:rsidRPr="000C3895" w:rsidRDefault="00FD1E09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Arial Unicode" w:hAnsi="Arial Unicode"/>
                <w:b/>
                <w:sz w:val="14"/>
                <w:szCs w:val="14"/>
              </w:rPr>
            </w:pPr>
            <w:r w:rsidRPr="000C3895">
              <w:rPr>
                <w:rFonts w:ascii="Arial Unicode" w:hAnsi="Arial Unicode"/>
                <w:b/>
                <w:sz w:val="14"/>
                <w:szCs w:val="14"/>
              </w:rPr>
              <w:t>Адрес эл. почты</w:t>
            </w:r>
          </w:p>
        </w:tc>
      </w:tr>
      <w:tr w:rsidR="00FD1E09" w:rsidRPr="005E0DF7" w:rsidTr="0041181A">
        <w:trPr>
          <w:trHeight w:val="47"/>
          <w:jc w:val="center"/>
        </w:trPr>
        <w:tc>
          <w:tcPr>
            <w:tcW w:w="3348" w:type="dxa"/>
            <w:gridSpan w:val="6"/>
            <w:shd w:val="clear" w:color="auto" w:fill="auto"/>
            <w:vAlign w:val="center"/>
          </w:tcPr>
          <w:p w:rsidR="00FD1E09" w:rsidRPr="000C3895" w:rsidRDefault="00FD1E09" w:rsidP="00F04D03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6"/>
                <w:szCs w:val="16"/>
              </w:rPr>
            </w:pPr>
            <w:r w:rsidRPr="000C3895">
              <w:rPr>
                <w:rFonts w:ascii="Arial Unicode" w:hAnsi="Arial Unicode"/>
                <w:sz w:val="16"/>
                <w:szCs w:val="16"/>
              </w:rPr>
              <w:t>Карен Драмбян</w:t>
            </w:r>
          </w:p>
        </w:tc>
        <w:tc>
          <w:tcPr>
            <w:tcW w:w="4617" w:type="dxa"/>
            <w:gridSpan w:val="14"/>
            <w:shd w:val="clear" w:color="auto" w:fill="auto"/>
            <w:vAlign w:val="center"/>
          </w:tcPr>
          <w:p w:rsidR="00FD1E09" w:rsidRPr="000C3895" w:rsidRDefault="00FD1E09" w:rsidP="00F04D03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6"/>
                <w:szCs w:val="16"/>
                <w:lang w:val="en-US"/>
              </w:rPr>
            </w:pPr>
            <w:r w:rsidRPr="000C3895">
              <w:rPr>
                <w:rFonts w:ascii="Arial Unicode" w:hAnsi="Arial Unicode"/>
                <w:b/>
                <w:bCs/>
                <w:sz w:val="16"/>
                <w:szCs w:val="16"/>
                <w:lang w:val="en-US"/>
              </w:rPr>
              <w:t>010-650-560</w:t>
            </w:r>
          </w:p>
        </w:tc>
        <w:tc>
          <w:tcPr>
            <w:tcW w:w="3518" w:type="dxa"/>
            <w:gridSpan w:val="10"/>
            <w:shd w:val="clear" w:color="auto" w:fill="auto"/>
            <w:vAlign w:val="center"/>
          </w:tcPr>
          <w:p w:rsidR="00FD1E09" w:rsidRPr="000C3895" w:rsidRDefault="00FD1E09" w:rsidP="00F04D03">
            <w:pPr>
              <w:tabs>
                <w:tab w:val="left" w:pos="1248"/>
              </w:tabs>
              <w:rPr>
                <w:rFonts w:ascii="Arial Unicode" w:hAnsi="Arial Unicode"/>
                <w:b/>
                <w:bCs/>
                <w:sz w:val="16"/>
                <w:szCs w:val="16"/>
                <w:lang w:val="en-US"/>
              </w:rPr>
            </w:pPr>
            <w:r w:rsidRPr="000C3895">
              <w:rPr>
                <w:rFonts w:ascii="Arial Unicode" w:eastAsia="Arial Unicode MS" w:hAnsi="Arial Unicode"/>
                <w:b/>
                <w:bCs/>
                <w:sz w:val="14"/>
                <w:szCs w:val="14"/>
                <w:lang w:val="hy-AM"/>
              </w:rPr>
              <w:t>norq-marash-gnumner@mail.ru</w:t>
            </w:r>
          </w:p>
        </w:tc>
      </w:tr>
    </w:tbl>
    <w:p w:rsidR="00371C49" w:rsidRPr="000C3895" w:rsidRDefault="00BA5C97" w:rsidP="00401A12">
      <w:pPr>
        <w:spacing w:line="360" w:lineRule="auto"/>
        <w:jc w:val="both"/>
        <w:rPr>
          <w:rFonts w:ascii="Arial Unicode" w:hAnsi="Arial Unicode"/>
          <w:szCs w:val="24"/>
        </w:rPr>
      </w:pPr>
      <w:r w:rsidRPr="000C3895">
        <w:rPr>
          <w:rFonts w:ascii="Arial Unicode" w:hAnsi="Arial Unicode"/>
          <w:sz w:val="20"/>
        </w:rPr>
        <w:t>Заказчик:</w:t>
      </w:r>
      <w:r w:rsidR="00552684" w:rsidRPr="000C3895">
        <w:rPr>
          <w:rFonts w:ascii="Arial Unicode" w:hAnsi="Arial Unicode"/>
          <w:sz w:val="20"/>
        </w:rPr>
        <w:t xml:space="preserve"> </w:t>
      </w:r>
      <w:r w:rsidR="00371C49" w:rsidRPr="000C3895">
        <w:rPr>
          <w:rFonts w:ascii="Arial Unicode" w:hAnsi="Arial Unicode"/>
          <w:szCs w:val="24"/>
        </w:rPr>
        <w:t>&lt;&lt;Норк-Мараш&gt;&gt; медицинский центр&gt;&gt; ЗАО</w:t>
      </w:r>
    </w:p>
    <w:sectPr w:rsidR="00371C49" w:rsidRPr="000C3895" w:rsidSect="00715F16">
      <w:footerReference w:type="even" r:id="rId17"/>
      <w:footerReference w:type="default" r:id="rId18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328" w:rsidRDefault="00773328">
      <w:r>
        <w:separator/>
      </w:r>
    </w:p>
  </w:endnote>
  <w:endnote w:type="continuationSeparator" w:id="0">
    <w:p w:rsidR="00773328" w:rsidRDefault="00773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LatRus">
    <w:panose1 w:val="020703000202050204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A2F" w:rsidRDefault="0098371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54A2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4A2F" w:rsidRDefault="00B54A2F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54A2F" w:rsidRPr="008257B0" w:rsidRDefault="0098371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B54A2F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E0DF7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328" w:rsidRDefault="00773328">
      <w:r>
        <w:separator/>
      </w:r>
    </w:p>
  </w:footnote>
  <w:footnote w:type="continuationSeparator" w:id="0">
    <w:p w:rsidR="00773328" w:rsidRDefault="00773328">
      <w:r>
        <w:continuationSeparator/>
      </w:r>
    </w:p>
  </w:footnote>
  <w:footnote w:id="1">
    <w:p w:rsidR="00B54A2F" w:rsidRPr="00BE2EF6" w:rsidRDefault="00B54A2F" w:rsidP="004C584B">
      <w:pPr>
        <w:pStyle w:val="ad"/>
        <w:jc w:val="both"/>
        <w:rPr>
          <w:rFonts w:ascii="Arial Unicode" w:hAnsi="Arial Unicode" w:cs="Sylfaen"/>
          <w:i/>
        </w:rPr>
      </w:pPr>
      <w:r w:rsidRPr="00BE2EF6">
        <w:rPr>
          <w:rFonts w:ascii="Arial Unicode" w:hAnsi="Arial Unicode"/>
          <w:i/>
        </w:rPr>
        <w:footnoteRef/>
      </w:r>
      <w:r w:rsidRPr="00BE2EF6">
        <w:rPr>
          <w:rFonts w:ascii="Arial Unicode" w:hAnsi="Arial Unicode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B54A2F" w:rsidRPr="00BE2EF6" w:rsidRDefault="00B54A2F" w:rsidP="004C584B">
      <w:pPr>
        <w:pStyle w:val="ad"/>
        <w:jc w:val="both"/>
        <w:rPr>
          <w:rFonts w:ascii="Arial Unicode" w:hAnsi="Arial Unicode"/>
          <w:bCs/>
          <w:i/>
          <w:vertAlign w:val="superscript"/>
          <w:lang w:val="es-ES"/>
        </w:rPr>
      </w:pPr>
      <w:r w:rsidRPr="00BE2EF6">
        <w:rPr>
          <w:rFonts w:ascii="Arial Unicode" w:hAnsi="Arial Unicode"/>
          <w:i/>
          <w:vertAlign w:val="superscript"/>
        </w:rPr>
        <w:footnoteRef/>
      </w:r>
      <w:r w:rsidRPr="00BE2EF6">
        <w:rPr>
          <w:rFonts w:ascii="Arial Unicode" w:hAnsi="Arial Unicode"/>
          <w:i/>
          <w:vertAlign w:val="superscript"/>
        </w:rPr>
        <w:t xml:space="preserve">  </w:t>
      </w:r>
      <w:r w:rsidRPr="00BE2EF6">
        <w:rPr>
          <w:rFonts w:ascii="Arial Unicode" w:hAnsi="Arial Unicode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B54A2F" w:rsidRPr="00BE2EF6" w:rsidRDefault="00B54A2F" w:rsidP="004C584B">
      <w:pPr>
        <w:pStyle w:val="ad"/>
        <w:jc w:val="both"/>
        <w:rPr>
          <w:rFonts w:ascii="Arial Unicode" w:hAnsi="Arial Unicode"/>
          <w:bCs/>
          <w:i/>
          <w:vertAlign w:val="superscript"/>
        </w:rPr>
      </w:pPr>
      <w:r w:rsidRPr="00BE2EF6">
        <w:rPr>
          <w:rFonts w:ascii="Arial Unicode" w:hAnsi="Arial Unicode"/>
          <w:i/>
          <w:vertAlign w:val="superscript"/>
        </w:rPr>
        <w:footnoteRef/>
      </w:r>
      <w:r w:rsidRPr="00BE2EF6">
        <w:rPr>
          <w:rFonts w:ascii="Arial Unicode" w:hAnsi="Arial Unicode"/>
          <w:i/>
          <w:vertAlign w:val="superscript"/>
        </w:rPr>
        <w:t xml:space="preserve">  </w:t>
      </w:r>
      <w:r w:rsidRPr="00BE2EF6">
        <w:rPr>
          <w:rFonts w:ascii="Arial Unicode" w:hAnsi="Arial Unicode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B54A2F" w:rsidRPr="00272E28" w:rsidRDefault="00B54A2F" w:rsidP="004C584B">
      <w:pPr>
        <w:pStyle w:val="ad"/>
        <w:jc w:val="both"/>
        <w:rPr>
          <w:rFonts w:ascii="Sylfaen" w:hAnsi="Sylfaen"/>
          <w:bCs/>
          <w:i/>
          <w:vertAlign w:val="superscript"/>
          <w:lang w:val="es-ES"/>
        </w:rPr>
      </w:pPr>
      <w:r w:rsidRPr="00272E28">
        <w:rPr>
          <w:rFonts w:ascii="Sylfaen" w:hAnsi="Sylfaen"/>
          <w:i/>
          <w:vertAlign w:val="superscript"/>
        </w:rPr>
        <w:footnoteRef/>
      </w:r>
      <w:r w:rsidRPr="00272E28">
        <w:rPr>
          <w:rFonts w:ascii="Sylfaen" w:hAnsi="Sylfaen"/>
          <w:i/>
          <w:vertAlign w:val="superscript"/>
        </w:rPr>
        <w:t xml:space="preserve">  </w:t>
      </w:r>
      <w:r w:rsidRPr="00272E28">
        <w:rPr>
          <w:rFonts w:ascii="Sylfaen" w:hAnsi="Sylfaen"/>
          <w:i/>
        </w:rPr>
        <w:t>Указываются даты всех изменений, внесенных в приглашение.</w:t>
      </w:r>
    </w:p>
  </w:footnote>
  <w:footnote w:id="5">
    <w:p w:rsidR="00B54A2F" w:rsidRPr="00B90623" w:rsidRDefault="00B54A2F" w:rsidP="004C584B">
      <w:pPr>
        <w:pStyle w:val="ad"/>
        <w:jc w:val="both"/>
        <w:rPr>
          <w:rFonts w:ascii="Arial Unicode" w:hAnsi="Arial Unicode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B90623">
        <w:rPr>
          <w:rFonts w:ascii="Arial Unicode" w:hAnsi="Arial Unicode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6">
    <w:p w:rsidR="00B54A2F" w:rsidRPr="00B90623" w:rsidRDefault="00B54A2F" w:rsidP="004C584B">
      <w:pPr>
        <w:pStyle w:val="ad"/>
        <w:jc w:val="both"/>
        <w:rPr>
          <w:rFonts w:ascii="Arial Unicode" w:hAnsi="Arial Unicode"/>
          <w:i/>
          <w:lang w:val="es-ES"/>
        </w:rPr>
      </w:pPr>
      <w:r w:rsidRPr="00B90623">
        <w:rPr>
          <w:rFonts w:ascii="Arial Unicode" w:hAnsi="Arial Unicode"/>
          <w:i/>
          <w:vertAlign w:val="superscript"/>
        </w:rPr>
        <w:footnoteRef/>
      </w:r>
      <w:r w:rsidRPr="00B90623">
        <w:rPr>
          <w:rFonts w:ascii="Arial Unicode" w:hAnsi="Arial Unicode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B1B4768"/>
    <w:multiLevelType w:val="hybridMultilevel"/>
    <w:tmpl w:val="DB201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8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50882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2252"/>
    <w:rsid w:val="00003D58"/>
    <w:rsid w:val="000040EC"/>
    <w:rsid w:val="00004A09"/>
    <w:rsid w:val="00005CEA"/>
    <w:rsid w:val="000108F0"/>
    <w:rsid w:val="000142FE"/>
    <w:rsid w:val="00014506"/>
    <w:rsid w:val="00022540"/>
    <w:rsid w:val="00022E27"/>
    <w:rsid w:val="0002570B"/>
    <w:rsid w:val="00025EFB"/>
    <w:rsid w:val="000268CC"/>
    <w:rsid w:val="00026F4D"/>
    <w:rsid w:val="0002730C"/>
    <w:rsid w:val="00027904"/>
    <w:rsid w:val="00027F57"/>
    <w:rsid w:val="00034417"/>
    <w:rsid w:val="0003452F"/>
    <w:rsid w:val="000347CF"/>
    <w:rsid w:val="0003635A"/>
    <w:rsid w:val="00040BA1"/>
    <w:rsid w:val="00042621"/>
    <w:rsid w:val="00042694"/>
    <w:rsid w:val="00043486"/>
    <w:rsid w:val="0004365B"/>
    <w:rsid w:val="00044F9B"/>
    <w:rsid w:val="00045189"/>
    <w:rsid w:val="000452DD"/>
    <w:rsid w:val="00046882"/>
    <w:rsid w:val="00046D5D"/>
    <w:rsid w:val="00047EC4"/>
    <w:rsid w:val="000522B4"/>
    <w:rsid w:val="00052A50"/>
    <w:rsid w:val="000531EF"/>
    <w:rsid w:val="0005402A"/>
    <w:rsid w:val="00055A8C"/>
    <w:rsid w:val="0005765A"/>
    <w:rsid w:val="00062BDF"/>
    <w:rsid w:val="00063D6E"/>
    <w:rsid w:val="00063EDB"/>
    <w:rsid w:val="000645F8"/>
    <w:rsid w:val="00065B27"/>
    <w:rsid w:val="0006622D"/>
    <w:rsid w:val="00067F9E"/>
    <w:rsid w:val="000706DF"/>
    <w:rsid w:val="00070722"/>
    <w:rsid w:val="00071346"/>
    <w:rsid w:val="00074094"/>
    <w:rsid w:val="00074574"/>
    <w:rsid w:val="000749B8"/>
    <w:rsid w:val="00075FE5"/>
    <w:rsid w:val="00077994"/>
    <w:rsid w:val="00080256"/>
    <w:rsid w:val="00080C83"/>
    <w:rsid w:val="00082455"/>
    <w:rsid w:val="0008300E"/>
    <w:rsid w:val="0008374E"/>
    <w:rsid w:val="000839F8"/>
    <w:rsid w:val="00083A62"/>
    <w:rsid w:val="0008495F"/>
    <w:rsid w:val="00087332"/>
    <w:rsid w:val="00087A80"/>
    <w:rsid w:val="00087F75"/>
    <w:rsid w:val="0009038B"/>
    <w:rsid w:val="0009444C"/>
    <w:rsid w:val="000956DA"/>
    <w:rsid w:val="00095B54"/>
    <w:rsid w:val="00095B7E"/>
    <w:rsid w:val="00095F03"/>
    <w:rsid w:val="00096E57"/>
    <w:rsid w:val="000975F3"/>
    <w:rsid w:val="000A23A1"/>
    <w:rsid w:val="000A3956"/>
    <w:rsid w:val="000B1387"/>
    <w:rsid w:val="000B3F73"/>
    <w:rsid w:val="000B449F"/>
    <w:rsid w:val="000B49E6"/>
    <w:rsid w:val="000B71BA"/>
    <w:rsid w:val="000C12C9"/>
    <w:rsid w:val="000C210A"/>
    <w:rsid w:val="000C3502"/>
    <w:rsid w:val="000C36DD"/>
    <w:rsid w:val="000C3895"/>
    <w:rsid w:val="000C464E"/>
    <w:rsid w:val="000C4B76"/>
    <w:rsid w:val="000C5192"/>
    <w:rsid w:val="000C5A73"/>
    <w:rsid w:val="000C5C02"/>
    <w:rsid w:val="000C7923"/>
    <w:rsid w:val="000D2565"/>
    <w:rsid w:val="000D3C84"/>
    <w:rsid w:val="000D4D79"/>
    <w:rsid w:val="000D5232"/>
    <w:rsid w:val="000D631E"/>
    <w:rsid w:val="000E072F"/>
    <w:rsid w:val="000E0BB6"/>
    <w:rsid w:val="000E0F12"/>
    <w:rsid w:val="000E312B"/>
    <w:rsid w:val="000E3CF0"/>
    <w:rsid w:val="000E517F"/>
    <w:rsid w:val="000F0D37"/>
    <w:rsid w:val="000F358F"/>
    <w:rsid w:val="000F4745"/>
    <w:rsid w:val="000F4F8C"/>
    <w:rsid w:val="000F58DD"/>
    <w:rsid w:val="000F73ED"/>
    <w:rsid w:val="00100D10"/>
    <w:rsid w:val="00102A32"/>
    <w:rsid w:val="001038C8"/>
    <w:rsid w:val="00103CB7"/>
    <w:rsid w:val="00107D91"/>
    <w:rsid w:val="00110E13"/>
    <w:rsid w:val="00112FFE"/>
    <w:rsid w:val="00120B56"/>
    <w:rsid w:val="00120E57"/>
    <w:rsid w:val="001226FD"/>
    <w:rsid w:val="00124077"/>
    <w:rsid w:val="001258AF"/>
    <w:rsid w:val="00125AFF"/>
    <w:rsid w:val="00126B01"/>
    <w:rsid w:val="00130139"/>
    <w:rsid w:val="001301B1"/>
    <w:rsid w:val="00131DAA"/>
    <w:rsid w:val="00131F24"/>
    <w:rsid w:val="00132D5F"/>
    <w:rsid w:val="00132E94"/>
    <w:rsid w:val="00134815"/>
    <w:rsid w:val="00136734"/>
    <w:rsid w:val="001402DE"/>
    <w:rsid w:val="001423FC"/>
    <w:rsid w:val="0014470D"/>
    <w:rsid w:val="00144797"/>
    <w:rsid w:val="0014487E"/>
    <w:rsid w:val="00145988"/>
    <w:rsid w:val="00145EA8"/>
    <w:rsid w:val="00146233"/>
    <w:rsid w:val="001466A8"/>
    <w:rsid w:val="00147428"/>
    <w:rsid w:val="001508A8"/>
    <w:rsid w:val="001517BC"/>
    <w:rsid w:val="00151CB8"/>
    <w:rsid w:val="00152144"/>
    <w:rsid w:val="00154528"/>
    <w:rsid w:val="001548E1"/>
    <w:rsid w:val="00155046"/>
    <w:rsid w:val="0015547E"/>
    <w:rsid w:val="00156291"/>
    <w:rsid w:val="001563E9"/>
    <w:rsid w:val="00156B49"/>
    <w:rsid w:val="0016023C"/>
    <w:rsid w:val="001628D6"/>
    <w:rsid w:val="00162F3D"/>
    <w:rsid w:val="00164A20"/>
    <w:rsid w:val="00164DE1"/>
    <w:rsid w:val="00166084"/>
    <w:rsid w:val="001669A6"/>
    <w:rsid w:val="00166AC6"/>
    <w:rsid w:val="00167059"/>
    <w:rsid w:val="0016705E"/>
    <w:rsid w:val="001670C7"/>
    <w:rsid w:val="00167D95"/>
    <w:rsid w:val="0017336F"/>
    <w:rsid w:val="0017410B"/>
    <w:rsid w:val="0017767A"/>
    <w:rsid w:val="001804AC"/>
    <w:rsid w:val="00180617"/>
    <w:rsid w:val="001806FE"/>
    <w:rsid w:val="00183370"/>
    <w:rsid w:val="00184C18"/>
    <w:rsid w:val="00184D58"/>
    <w:rsid w:val="00185136"/>
    <w:rsid w:val="001860C6"/>
    <w:rsid w:val="00186365"/>
    <w:rsid w:val="00186EDC"/>
    <w:rsid w:val="0018723B"/>
    <w:rsid w:val="00190929"/>
    <w:rsid w:val="00191ACC"/>
    <w:rsid w:val="001923F5"/>
    <w:rsid w:val="00192730"/>
    <w:rsid w:val="00195AFC"/>
    <w:rsid w:val="0019637D"/>
    <w:rsid w:val="0019719D"/>
    <w:rsid w:val="00197809"/>
    <w:rsid w:val="001A0559"/>
    <w:rsid w:val="001A0641"/>
    <w:rsid w:val="001A0A70"/>
    <w:rsid w:val="001A2340"/>
    <w:rsid w:val="001A2642"/>
    <w:rsid w:val="001A3BD2"/>
    <w:rsid w:val="001A541C"/>
    <w:rsid w:val="001A64A3"/>
    <w:rsid w:val="001A7083"/>
    <w:rsid w:val="001B0C0E"/>
    <w:rsid w:val="001B13C0"/>
    <w:rsid w:val="001B2047"/>
    <w:rsid w:val="001B33E6"/>
    <w:rsid w:val="001B3D36"/>
    <w:rsid w:val="001B4152"/>
    <w:rsid w:val="001B55BE"/>
    <w:rsid w:val="001B5A56"/>
    <w:rsid w:val="001B5AA9"/>
    <w:rsid w:val="001B61E1"/>
    <w:rsid w:val="001C13FF"/>
    <w:rsid w:val="001C220F"/>
    <w:rsid w:val="001C439D"/>
    <w:rsid w:val="001C468F"/>
    <w:rsid w:val="001C51C1"/>
    <w:rsid w:val="001C521B"/>
    <w:rsid w:val="001C578F"/>
    <w:rsid w:val="001D0640"/>
    <w:rsid w:val="001D1A0D"/>
    <w:rsid w:val="001D2ED6"/>
    <w:rsid w:val="001D4664"/>
    <w:rsid w:val="001E25BF"/>
    <w:rsid w:val="001E7074"/>
    <w:rsid w:val="001E7544"/>
    <w:rsid w:val="001F0428"/>
    <w:rsid w:val="001F5BAF"/>
    <w:rsid w:val="001F61A6"/>
    <w:rsid w:val="001F6950"/>
    <w:rsid w:val="00200ECA"/>
    <w:rsid w:val="00200F36"/>
    <w:rsid w:val="002010D1"/>
    <w:rsid w:val="00202615"/>
    <w:rsid w:val="00202CE6"/>
    <w:rsid w:val="00202EEF"/>
    <w:rsid w:val="0020420B"/>
    <w:rsid w:val="00204DEF"/>
    <w:rsid w:val="0020546C"/>
    <w:rsid w:val="00205535"/>
    <w:rsid w:val="002108B7"/>
    <w:rsid w:val="002125AA"/>
    <w:rsid w:val="00213125"/>
    <w:rsid w:val="002137CA"/>
    <w:rsid w:val="00216311"/>
    <w:rsid w:val="0021711E"/>
    <w:rsid w:val="00217B89"/>
    <w:rsid w:val="002207E1"/>
    <w:rsid w:val="00221EC4"/>
    <w:rsid w:val="0022205D"/>
    <w:rsid w:val="002226C9"/>
    <w:rsid w:val="00222824"/>
    <w:rsid w:val="002232CF"/>
    <w:rsid w:val="0022406C"/>
    <w:rsid w:val="00224DB7"/>
    <w:rsid w:val="0022560D"/>
    <w:rsid w:val="00226340"/>
    <w:rsid w:val="00226F64"/>
    <w:rsid w:val="00227F34"/>
    <w:rsid w:val="002323A5"/>
    <w:rsid w:val="00234F65"/>
    <w:rsid w:val="00237045"/>
    <w:rsid w:val="00237D02"/>
    <w:rsid w:val="00240B0D"/>
    <w:rsid w:val="00241390"/>
    <w:rsid w:val="00242F71"/>
    <w:rsid w:val="002435F4"/>
    <w:rsid w:val="00243C2A"/>
    <w:rsid w:val="0024473B"/>
    <w:rsid w:val="00244F77"/>
    <w:rsid w:val="00245FAF"/>
    <w:rsid w:val="0024660F"/>
    <w:rsid w:val="002563D4"/>
    <w:rsid w:val="002579C8"/>
    <w:rsid w:val="002616FE"/>
    <w:rsid w:val="0026376D"/>
    <w:rsid w:val="00266F42"/>
    <w:rsid w:val="0026753B"/>
    <w:rsid w:val="0027090D"/>
    <w:rsid w:val="00270FCE"/>
    <w:rsid w:val="002720CD"/>
    <w:rsid w:val="00272E28"/>
    <w:rsid w:val="00275C2D"/>
    <w:rsid w:val="00275EB8"/>
    <w:rsid w:val="00276913"/>
    <w:rsid w:val="002769B8"/>
    <w:rsid w:val="002804F4"/>
    <w:rsid w:val="00281027"/>
    <w:rsid w:val="002827E6"/>
    <w:rsid w:val="00283681"/>
    <w:rsid w:val="002840C2"/>
    <w:rsid w:val="002854BD"/>
    <w:rsid w:val="00287F72"/>
    <w:rsid w:val="0029297C"/>
    <w:rsid w:val="00293DBA"/>
    <w:rsid w:val="002955FD"/>
    <w:rsid w:val="00296BC9"/>
    <w:rsid w:val="00297319"/>
    <w:rsid w:val="00297B07"/>
    <w:rsid w:val="002A2BFE"/>
    <w:rsid w:val="002A2E14"/>
    <w:rsid w:val="002A5370"/>
    <w:rsid w:val="002A5B15"/>
    <w:rsid w:val="002B24D1"/>
    <w:rsid w:val="002B3E7D"/>
    <w:rsid w:val="002B3F6D"/>
    <w:rsid w:val="002B4768"/>
    <w:rsid w:val="002B5842"/>
    <w:rsid w:val="002B59FC"/>
    <w:rsid w:val="002B5AE0"/>
    <w:rsid w:val="002C4906"/>
    <w:rsid w:val="002C4F31"/>
    <w:rsid w:val="002C5245"/>
    <w:rsid w:val="002C57E9"/>
    <w:rsid w:val="002C5839"/>
    <w:rsid w:val="002C60EF"/>
    <w:rsid w:val="002C79AD"/>
    <w:rsid w:val="002D06C5"/>
    <w:rsid w:val="002D09EE"/>
    <w:rsid w:val="002D0BF6"/>
    <w:rsid w:val="002D0E78"/>
    <w:rsid w:val="002D27B8"/>
    <w:rsid w:val="002D33F9"/>
    <w:rsid w:val="002D5910"/>
    <w:rsid w:val="002D5D9F"/>
    <w:rsid w:val="002D5DA0"/>
    <w:rsid w:val="002D63B3"/>
    <w:rsid w:val="002D679D"/>
    <w:rsid w:val="002D6BDC"/>
    <w:rsid w:val="002D7877"/>
    <w:rsid w:val="002E3672"/>
    <w:rsid w:val="002E6E34"/>
    <w:rsid w:val="002F0A9D"/>
    <w:rsid w:val="002F128F"/>
    <w:rsid w:val="002F4986"/>
    <w:rsid w:val="002F50FC"/>
    <w:rsid w:val="002F7214"/>
    <w:rsid w:val="002F7623"/>
    <w:rsid w:val="00301137"/>
    <w:rsid w:val="00302445"/>
    <w:rsid w:val="00303A42"/>
    <w:rsid w:val="003057F7"/>
    <w:rsid w:val="003068CB"/>
    <w:rsid w:val="00306FFC"/>
    <w:rsid w:val="003133D2"/>
    <w:rsid w:val="0031359E"/>
    <w:rsid w:val="00313791"/>
    <w:rsid w:val="003144DC"/>
    <w:rsid w:val="00314788"/>
    <w:rsid w:val="00315746"/>
    <w:rsid w:val="003165AF"/>
    <w:rsid w:val="0031734F"/>
    <w:rsid w:val="00320E9D"/>
    <w:rsid w:val="00320FE3"/>
    <w:rsid w:val="00324E59"/>
    <w:rsid w:val="003253C1"/>
    <w:rsid w:val="00325AD5"/>
    <w:rsid w:val="00332887"/>
    <w:rsid w:val="003330C6"/>
    <w:rsid w:val="0033420A"/>
    <w:rsid w:val="003372CD"/>
    <w:rsid w:val="00337C1A"/>
    <w:rsid w:val="00341CA5"/>
    <w:rsid w:val="00344006"/>
    <w:rsid w:val="0034405D"/>
    <w:rsid w:val="00345C5A"/>
    <w:rsid w:val="00347B70"/>
    <w:rsid w:val="003513F5"/>
    <w:rsid w:val="0035269C"/>
    <w:rsid w:val="00353BBA"/>
    <w:rsid w:val="00354200"/>
    <w:rsid w:val="00356D65"/>
    <w:rsid w:val="00360627"/>
    <w:rsid w:val="00360C23"/>
    <w:rsid w:val="00364DC9"/>
    <w:rsid w:val="00365437"/>
    <w:rsid w:val="003654FE"/>
    <w:rsid w:val="0036553D"/>
    <w:rsid w:val="00366514"/>
    <w:rsid w:val="00366B43"/>
    <w:rsid w:val="0036794B"/>
    <w:rsid w:val="00370ACA"/>
    <w:rsid w:val="00371957"/>
    <w:rsid w:val="00371C49"/>
    <w:rsid w:val="00376182"/>
    <w:rsid w:val="00376579"/>
    <w:rsid w:val="00381A13"/>
    <w:rsid w:val="00383CE9"/>
    <w:rsid w:val="00384022"/>
    <w:rsid w:val="003856E2"/>
    <w:rsid w:val="0038605D"/>
    <w:rsid w:val="003863BB"/>
    <w:rsid w:val="00386D81"/>
    <w:rsid w:val="003875C3"/>
    <w:rsid w:val="00390A4D"/>
    <w:rsid w:val="0039239E"/>
    <w:rsid w:val="00392814"/>
    <w:rsid w:val="003928E5"/>
    <w:rsid w:val="0039378F"/>
    <w:rsid w:val="003939D3"/>
    <w:rsid w:val="00395B6E"/>
    <w:rsid w:val="003969E6"/>
    <w:rsid w:val="003A2EC8"/>
    <w:rsid w:val="003A372D"/>
    <w:rsid w:val="003A3E47"/>
    <w:rsid w:val="003A55E1"/>
    <w:rsid w:val="003A6C39"/>
    <w:rsid w:val="003A74F2"/>
    <w:rsid w:val="003B0CB5"/>
    <w:rsid w:val="003B2459"/>
    <w:rsid w:val="003B24BE"/>
    <w:rsid w:val="003B27B0"/>
    <w:rsid w:val="003B2BED"/>
    <w:rsid w:val="003B5B71"/>
    <w:rsid w:val="003B689B"/>
    <w:rsid w:val="003C0293"/>
    <w:rsid w:val="003C4353"/>
    <w:rsid w:val="003C5764"/>
    <w:rsid w:val="003D17D0"/>
    <w:rsid w:val="003D224D"/>
    <w:rsid w:val="003D5271"/>
    <w:rsid w:val="003D5917"/>
    <w:rsid w:val="003D6EE1"/>
    <w:rsid w:val="003D72AD"/>
    <w:rsid w:val="003D7834"/>
    <w:rsid w:val="003E343E"/>
    <w:rsid w:val="003E38BB"/>
    <w:rsid w:val="003E5AC6"/>
    <w:rsid w:val="003E683C"/>
    <w:rsid w:val="003E7FAD"/>
    <w:rsid w:val="003F0D54"/>
    <w:rsid w:val="003F15B6"/>
    <w:rsid w:val="003F1B2F"/>
    <w:rsid w:val="003F234C"/>
    <w:rsid w:val="003F49B4"/>
    <w:rsid w:val="003F4EEE"/>
    <w:rsid w:val="003F5A52"/>
    <w:rsid w:val="004001A0"/>
    <w:rsid w:val="00401A12"/>
    <w:rsid w:val="00403C4A"/>
    <w:rsid w:val="0040655E"/>
    <w:rsid w:val="00406AC7"/>
    <w:rsid w:val="00410149"/>
    <w:rsid w:val="0041181A"/>
    <w:rsid w:val="004119CF"/>
    <w:rsid w:val="00411B50"/>
    <w:rsid w:val="00412C5E"/>
    <w:rsid w:val="004142D4"/>
    <w:rsid w:val="0041440E"/>
    <w:rsid w:val="00414AF6"/>
    <w:rsid w:val="00421200"/>
    <w:rsid w:val="004224FE"/>
    <w:rsid w:val="00430CF4"/>
    <w:rsid w:val="00430FCC"/>
    <w:rsid w:val="00431EA0"/>
    <w:rsid w:val="00432474"/>
    <w:rsid w:val="0043269D"/>
    <w:rsid w:val="0043376A"/>
    <w:rsid w:val="00433921"/>
    <w:rsid w:val="00433DD6"/>
    <w:rsid w:val="00434012"/>
    <w:rsid w:val="00434336"/>
    <w:rsid w:val="004343A2"/>
    <w:rsid w:val="00437240"/>
    <w:rsid w:val="00437379"/>
    <w:rsid w:val="00441E90"/>
    <w:rsid w:val="00442CBE"/>
    <w:rsid w:val="004440F4"/>
    <w:rsid w:val="004450F4"/>
    <w:rsid w:val="00445851"/>
    <w:rsid w:val="00446B2F"/>
    <w:rsid w:val="00451F4F"/>
    <w:rsid w:val="0045249A"/>
    <w:rsid w:val="00454284"/>
    <w:rsid w:val="004546E1"/>
    <w:rsid w:val="004547DE"/>
    <w:rsid w:val="00460D66"/>
    <w:rsid w:val="00462722"/>
    <w:rsid w:val="004644B0"/>
    <w:rsid w:val="00467934"/>
    <w:rsid w:val="00467A9D"/>
    <w:rsid w:val="00471E7B"/>
    <w:rsid w:val="00473936"/>
    <w:rsid w:val="00473C53"/>
    <w:rsid w:val="00474BB1"/>
    <w:rsid w:val="00477E78"/>
    <w:rsid w:val="004808DD"/>
    <w:rsid w:val="00480FFF"/>
    <w:rsid w:val="0048173C"/>
    <w:rsid w:val="00481868"/>
    <w:rsid w:val="00481E88"/>
    <w:rsid w:val="00481F8E"/>
    <w:rsid w:val="004825E1"/>
    <w:rsid w:val="0048278F"/>
    <w:rsid w:val="00483BC9"/>
    <w:rsid w:val="00486700"/>
    <w:rsid w:val="00486AD6"/>
    <w:rsid w:val="004879DF"/>
    <w:rsid w:val="00492FF4"/>
    <w:rsid w:val="004945B6"/>
    <w:rsid w:val="00495995"/>
    <w:rsid w:val="00497843"/>
    <w:rsid w:val="00497BEF"/>
    <w:rsid w:val="004A1CDD"/>
    <w:rsid w:val="004A4077"/>
    <w:rsid w:val="004A5723"/>
    <w:rsid w:val="004A6DB8"/>
    <w:rsid w:val="004B029B"/>
    <w:rsid w:val="004B058E"/>
    <w:rsid w:val="004B0C88"/>
    <w:rsid w:val="004B0D6E"/>
    <w:rsid w:val="004B2C83"/>
    <w:rsid w:val="004B2CAE"/>
    <w:rsid w:val="004B2E93"/>
    <w:rsid w:val="004B341E"/>
    <w:rsid w:val="004B385A"/>
    <w:rsid w:val="004B610A"/>
    <w:rsid w:val="004B7482"/>
    <w:rsid w:val="004C08C0"/>
    <w:rsid w:val="004C195C"/>
    <w:rsid w:val="004C2C80"/>
    <w:rsid w:val="004C3117"/>
    <w:rsid w:val="004C3964"/>
    <w:rsid w:val="004C529E"/>
    <w:rsid w:val="004C57B8"/>
    <w:rsid w:val="004C584B"/>
    <w:rsid w:val="004C6DD6"/>
    <w:rsid w:val="004C79A7"/>
    <w:rsid w:val="004D2A4F"/>
    <w:rsid w:val="004D2F51"/>
    <w:rsid w:val="004D4A3D"/>
    <w:rsid w:val="004D4E6E"/>
    <w:rsid w:val="004D616F"/>
    <w:rsid w:val="004D68C7"/>
    <w:rsid w:val="004E060A"/>
    <w:rsid w:val="004E089F"/>
    <w:rsid w:val="004F2C61"/>
    <w:rsid w:val="004F3A46"/>
    <w:rsid w:val="004F596C"/>
    <w:rsid w:val="004F7F2F"/>
    <w:rsid w:val="005019CF"/>
    <w:rsid w:val="0050203C"/>
    <w:rsid w:val="0050287B"/>
    <w:rsid w:val="00503A09"/>
    <w:rsid w:val="005060B6"/>
    <w:rsid w:val="005068D1"/>
    <w:rsid w:val="00506BAB"/>
    <w:rsid w:val="0051014B"/>
    <w:rsid w:val="00512138"/>
    <w:rsid w:val="00515418"/>
    <w:rsid w:val="00517EC3"/>
    <w:rsid w:val="005224E4"/>
    <w:rsid w:val="00524652"/>
    <w:rsid w:val="00524AA9"/>
    <w:rsid w:val="00525E4D"/>
    <w:rsid w:val="00531402"/>
    <w:rsid w:val="00531EA4"/>
    <w:rsid w:val="00532B24"/>
    <w:rsid w:val="00533AB0"/>
    <w:rsid w:val="00536282"/>
    <w:rsid w:val="005367F1"/>
    <w:rsid w:val="00541A77"/>
    <w:rsid w:val="00541BC6"/>
    <w:rsid w:val="00543891"/>
    <w:rsid w:val="005458E7"/>
    <w:rsid w:val="005461BC"/>
    <w:rsid w:val="00546B58"/>
    <w:rsid w:val="00546E04"/>
    <w:rsid w:val="00550E1E"/>
    <w:rsid w:val="00552684"/>
    <w:rsid w:val="00553A7D"/>
    <w:rsid w:val="00553E7C"/>
    <w:rsid w:val="005546EB"/>
    <w:rsid w:val="0056224D"/>
    <w:rsid w:val="00564213"/>
    <w:rsid w:val="005645A0"/>
    <w:rsid w:val="0056469A"/>
    <w:rsid w:val="005653FA"/>
    <w:rsid w:val="00565F1E"/>
    <w:rsid w:val="005661C1"/>
    <w:rsid w:val="005676AA"/>
    <w:rsid w:val="005722ED"/>
    <w:rsid w:val="00572420"/>
    <w:rsid w:val="00580C6A"/>
    <w:rsid w:val="00582036"/>
    <w:rsid w:val="0058252C"/>
    <w:rsid w:val="00582898"/>
    <w:rsid w:val="00584172"/>
    <w:rsid w:val="0058492F"/>
    <w:rsid w:val="00584E30"/>
    <w:rsid w:val="005869C6"/>
    <w:rsid w:val="00586A35"/>
    <w:rsid w:val="00586F29"/>
    <w:rsid w:val="0059197C"/>
    <w:rsid w:val="00591E66"/>
    <w:rsid w:val="005936CF"/>
    <w:rsid w:val="00594970"/>
    <w:rsid w:val="00595F9C"/>
    <w:rsid w:val="0059676F"/>
    <w:rsid w:val="005974D4"/>
    <w:rsid w:val="005A05CF"/>
    <w:rsid w:val="005A1214"/>
    <w:rsid w:val="005A17D3"/>
    <w:rsid w:val="005A1C81"/>
    <w:rsid w:val="005A26FB"/>
    <w:rsid w:val="005A29EF"/>
    <w:rsid w:val="005A66C0"/>
    <w:rsid w:val="005A7CDE"/>
    <w:rsid w:val="005B03AF"/>
    <w:rsid w:val="005B2D67"/>
    <w:rsid w:val="005B30BE"/>
    <w:rsid w:val="005B3F86"/>
    <w:rsid w:val="005B5017"/>
    <w:rsid w:val="005B5058"/>
    <w:rsid w:val="005C146E"/>
    <w:rsid w:val="005C2039"/>
    <w:rsid w:val="005C39A0"/>
    <w:rsid w:val="005C7F2C"/>
    <w:rsid w:val="005D0F4E"/>
    <w:rsid w:val="005D1FB8"/>
    <w:rsid w:val="005D2D1A"/>
    <w:rsid w:val="005D61EE"/>
    <w:rsid w:val="005D6496"/>
    <w:rsid w:val="005D6901"/>
    <w:rsid w:val="005E00A2"/>
    <w:rsid w:val="005E0DF7"/>
    <w:rsid w:val="005E141E"/>
    <w:rsid w:val="005E298E"/>
    <w:rsid w:val="005E2F58"/>
    <w:rsid w:val="005E3A9D"/>
    <w:rsid w:val="005E471D"/>
    <w:rsid w:val="005E56E5"/>
    <w:rsid w:val="005E6B61"/>
    <w:rsid w:val="005E6F03"/>
    <w:rsid w:val="005F1E8F"/>
    <w:rsid w:val="005F254D"/>
    <w:rsid w:val="005F3A63"/>
    <w:rsid w:val="00601A87"/>
    <w:rsid w:val="00602B0B"/>
    <w:rsid w:val="00604A2D"/>
    <w:rsid w:val="0060582D"/>
    <w:rsid w:val="00605D9C"/>
    <w:rsid w:val="006074BB"/>
    <w:rsid w:val="00607956"/>
    <w:rsid w:val="00610E49"/>
    <w:rsid w:val="00612E6D"/>
    <w:rsid w:val="00613058"/>
    <w:rsid w:val="00613A32"/>
    <w:rsid w:val="0061405C"/>
    <w:rsid w:val="00616298"/>
    <w:rsid w:val="00620A72"/>
    <w:rsid w:val="006214B1"/>
    <w:rsid w:val="00622A3A"/>
    <w:rsid w:val="00623E7B"/>
    <w:rsid w:val="00625505"/>
    <w:rsid w:val="00626491"/>
    <w:rsid w:val="00626970"/>
    <w:rsid w:val="00626C8D"/>
    <w:rsid w:val="00627C13"/>
    <w:rsid w:val="00630995"/>
    <w:rsid w:val="0063153F"/>
    <w:rsid w:val="00632413"/>
    <w:rsid w:val="0063351C"/>
    <w:rsid w:val="006345BA"/>
    <w:rsid w:val="0064019E"/>
    <w:rsid w:val="00642F25"/>
    <w:rsid w:val="00643217"/>
    <w:rsid w:val="00644FD7"/>
    <w:rsid w:val="00651536"/>
    <w:rsid w:val="006522D5"/>
    <w:rsid w:val="0065275B"/>
    <w:rsid w:val="00652B69"/>
    <w:rsid w:val="006538D5"/>
    <w:rsid w:val="00655074"/>
    <w:rsid w:val="006557FC"/>
    <w:rsid w:val="00656D14"/>
    <w:rsid w:val="00656DC4"/>
    <w:rsid w:val="00661748"/>
    <w:rsid w:val="00661F33"/>
    <w:rsid w:val="00662830"/>
    <w:rsid w:val="00663458"/>
    <w:rsid w:val="00664E75"/>
    <w:rsid w:val="00673895"/>
    <w:rsid w:val="006755BA"/>
    <w:rsid w:val="00677524"/>
    <w:rsid w:val="00677C0A"/>
    <w:rsid w:val="00683E3A"/>
    <w:rsid w:val="006840B6"/>
    <w:rsid w:val="00685FCD"/>
    <w:rsid w:val="00686425"/>
    <w:rsid w:val="00686627"/>
    <w:rsid w:val="00692C23"/>
    <w:rsid w:val="00694124"/>
    <w:rsid w:val="00694204"/>
    <w:rsid w:val="00694742"/>
    <w:rsid w:val="006948ED"/>
    <w:rsid w:val="00697265"/>
    <w:rsid w:val="006A06D2"/>
    <w:rsid w:val="006A5253"/>
    <w:rsid w:val="006A5CF4"/>
    <w:rsid w:val="006B0D42"/>
    <w:rsid w:val="006B2539"/>
    <w:rsid w:val="006B2BA7"/>
    <w:rsid w:val="006B7B4E"/>
    <w:rsid w:val="006B7BCF"/>
    <w:rsid w:val="006C1A56"/>
    <w:rsid w:val="006C7847"/>
    <w:rsid w:val="006C7CE7"/>
    <w:rsid w:val="006D051D"/>
    <w:rsid w:val="006D0C89"/>
    <w:rsid w:val="006D3AD5"/>
    <w:rsid w:val="006D4D49"/>
    <w:rsid w:val="006D60A9"/>
    <w:rsid w:val="006D701F"/>
    <w:rsid w:val="006D70EF"/>
    <w:rsid w:val="006D7D3E"/>
    <w:rsid w:val="006E0996"/>
    <w:rsid w:val="006E2FA4"/>
    <w:rsid w:val="006E341E"/>
    <w:rsid w:val="006E3A4A"/>
    <w:rsid w:val="006E3B59"/>
    <w:rsid w:val="006E5B8D"/>
    <w:rsid w:val="006E6944"/>
    <w:rsid w:val="006E79B0"/>
    <w:rsid w:val="006F114D"/>
    <w:rsid w:val="006F24E1"/>
    <w:rsid w:val="006F3435"/>
    <w:rsid w:val="006F451F"/>
    <w:rsid w:val="006F592B"/>
    <w:rsid w:val="006F7509"/>
    <w:rsid w:val="0070179E"/>
    <w:rsid w:val="00703493"/>
    <w:rsid w:val="00703894"/>
    <w:rsid w:val="007042C0"/>
    <w:rsid w:val="00704B0C"/>
    <w:rsid w:val="007054A2"/>
    <w:rsid w:val="00710B80"/>
    <w:rsid w:val="00710ED3"/>
    <w:rsid w:val="0071112C"/>
    <w:rsid w:val="00711AF7"/>
    <w:rsid w:val="00712A17"/>
    <w:rsid w:val="00713E55"/>
    <w:rsid w:val="007156DB"/>
    <w:rsid w:val="00715E0B"/>
    <w:rsid w:val="00715EC1"/>
    <w:rsid w:val="00715F16"/>
    <w:rsid w:val="007172D2"/>
    <w:rsid w:val="00717888"/>
    <w:rsid w:val="00720311"/>
    <w:rsid w:val="00722079"/>
    <w:rsid w:val="00722C9C"/>
    <w:rsid w:val="00725447"/>
    <w:rsid w:val="00726FAB"/>
    <w:rsid w:val="00727604"/>
    <w:rsid w:val="00732B9D"/>
    <w:rsid w:val="0073541F"/>
    <w:rsid w:val="00735598"/>
    <w:rsid w:val="00736CF0"/>
    <w:rsid w:val="00741348"/>
    <w:rsid w:val="00742A23"/>
    <w:rsid w:val="007430B8"/>
    <w:rsid w:val="00743D8B"/>
    <w:rsid w:val="007443A1"/>
    <w:rsid w:val="00744D32"/>
    <w:rsid w:val="0074740D"/>
    <w:rsid w:val="00747455"/>
    <w:rsid w:val="00747861"/>
    <w:rsid w:val="007513A1"/>
    <w:rsid w:val="00751A39"/>
    <w:rsid w:val="00752815"/>
    <w:rsid w:val="0075655D"/>
    <w:rsid w:val="00760A23"/>
    <w:rsid w:val="00760AA2"/>
    <w:rsid w:val="00763F9F"/>
    <w:rsid w:val="00765F01"/>
    <w:rsid w:val="00766DC8"/>
    <w:rsid w:val="007705CC"/>
    <w:rsid w:val="007711BE"/>
    <w:rsid w:val="007723F9"/>
    <w:rsid w:val="00773328"/>
    <w:rsid w:val="0077382B"/>
    <w:rsid w:val="00773AFB"/>
    <w:rsid w:val="0077498D"/>
    <w:rsid w:val="00776849"/>
    <w:rsid w:val="00780FCF"/>
    <w:rsid w:val="00781ADC"/>
    <w:rsid w:val="00782283"/>
    <w:rsid w:val="00782911"/>
    <w:rsid w:val="00785B16"/>
    <w:rsid w:val="007868A4"/>
    <w:rsid w:val="007938DC"/>
    <w:rsid w:val="007A44B1"/>
    <w:rsid w:val="007A48E1"/>
    <w:rsid w:val="007A4FBE"/>
    <w:rsid w:val="007A5C36"/>
    <w:rsid w:val="007A795B"/>
    <w:rsid w:val="007B1D26"/>
    <w:rsid w:val="007B1D57"/>
    <w:rsid w:val="007B3A12"/>
    <w:rsid w:val="007B4C0F"/>
    <w:rsid w:val="007B5608"/>
    <w:rsid w:val="007B6C31"/>
    <w:rsid w:val="007C116F"/>
    <w:rsid w:val="007C332C"/>
    <w:rsid w:val="007C3B03"/>
    <w:rsid w:val="007C444B"/>
    <w:rsid w:val="007C70DE"/>
    <w:rsid w:val="007C7163"/>
    <w:rsid w:val="007C7195"/>
    <w:rsid w:val="007D1BF8"/>
    <w:rsid w:val="007D23A9"/>
    <w:rsid w:val="007D2C10"/>
    <w:rsid w:val="007D4AEB"/>
    <w:rsid w:val="007D5318"/>
    <w:rsid w:val="007D53CA"/>
    <w:rsid w:val="007D6575"/>
    <w:rsid w:val="007D7CA4"/>
    <w:rsid w:val="007E509D"/>
    <w:rsid w:val="007E600A"/>
    <w:rsid w:val="007E60B6"/>
    <w:rsid w:val="007F0193"/>
    <w:rsid w:val="007F0A05"/>
    <w:rsid w:val="007F2D92"/>
    <w:rsid w:val="00801600"/>
    <w:rsid w:val="00801DB7"/>
    <w:rsid w:val="008020EF"/>
    <w:rsid w:val="0080439B"/>
    <w:rsid w:val="00804AB6"/>
    <w:rsid w:val="00804C72"/>
    <w:rsid w:val="00805D1B"/>
    <w:rsid w:val="00806FF2"/>
    <w:rsid w:val="00807B1C"/>
    <w:rsid w:val="008102A5"/>
    <w:rsid w:val="008111F4"/>
    <w:rsid w:val="008112CC"/>
    <w:rsid w:val="00811C18"/>
    <w:rsid w:val="00812D92"/>
    <w:rsid w:val="00814837"/>
    <w:rsid w:val="008156C6"/>
    <w:rsid w:val="00816707"/>
    <w:rsid w:val="008168F0"/>
    <w:rsid w:val="00816CFC"/>
    <w:rsid w:val="00817742"/>
    <w:rsid w:val="00817785"/>
    <w:rsid w:val="00817858"/>
    <w:rsid w:val="00820299"/>
    <w:rsid w:val="00823294"/>
    <w:rsid w:val="0082472C"/>
    <w:rsid w:val="00825087"/>
    <w:rsid w:val="00825108"/>
    <w:rsid w:val="008257B0"/>
    <w:rsid w:val="0082591E"/>
    <w:rsid w:val="0082652C"/>
    <w:rsid w:val="00826925"/>
    <w:rsid w:val="008301B8"/>
    <w:rsid w:val="0083167E"/>
    <w:rsid w:val="00833490"/>
    <w:rsid w:val="0083501B"/>
    <w:rsid w:val="00835467"/>
    <w:rsid w:val="00835CC9"/>
    <w:rsid w:val="00843DDD"/>
    <w:rsid w:val="0084553B"/>
    <w:rsid w:val="00850056"/>
    <w:rsid w:val="008503C1"/>
    <w:rsid w:val="00850443"/>
    <w:rsid w:val="00850A17"/>
    <w:rsid w:val="0085169A"/>
    <w:rsid w:val="0085228E"/>
    <w:rsid w:val="00853947"/>
    <w:rsid w:val="008568B2"/>
    <w:rsid w:val="0085703F"/>
    <w:rsid w:val="0086292A"/>
    <w:rsid w:val="00863644"/>
    <w:rsid w:val="0086551D"/>
    <w:rsid w:val="00866B19"/>
    <w:rsid w:val="00866D01"/>
    <w:rsid w:val="00870C82"/>
    <w:rsid w:val="00871366"/>
    <w:rsid w:val="00872DA1"/>
    <w:rsid w:val="00874380"/>
    <w:rsid w:val="00874AF3"/>
    <w:rsid w:val="00881155"/>
    <w:rsid w:val="008816D8"/>
    <w:rsid w:val="00883BC3"/>
    <w:rsid w:val="00884BD7"/>
    <w:rsid w:val="008901BF"/>
    <w:rsid w:val="00890A14"/>
    <w:rsid w:val="00891447"/>
    <w:rsid w:val="0089170A"/>
    <w:rsid w:val="00891CC9"/>
    <w:rsid w:val="0089384E"/>
    <w:rsid w:val="00894E35"/>
    <w:rsid w:val="0089503C"/>
    <w:rsid w:val="00896409"/>
    <w:rsid w:val="00896521"/>
    <w:rsid w:val="0089731C"/>
    <w:rsid w:val="008A0960"/>
    <w:rsid w:val="008A2E6B"/>
    <w:rsid w:val="008A6943"/>
    <w:rsid w:val="008A7E61"/>
    <w:rsid w:val="008B206E"/>
    <w:rsid w:val="008B6DAF"/>
    <w:rsid w:val="008C0BF6"/>
    <w:rsid w:val="008C161D"/>
    <w:rsid w:val="008C2293"/>
    <w:rsid w:val="008C3DB4"/>
    <w:rsid w:val="008C7670"/>
    <w:rsid w:val="008D0B2F"/>
    <w:rsid w:val="008D1405"/>
    <w:rsid w:val="008D224B"/>
    <w:rsid w:val="008D3948"/>
    <w:rsid w:val="008D3B2E"/>
    <w:rsid w:val="008D652C"/>
    <w:rsid w:val="008D68A8"/>
    <w:rsid w:val="008D6E59"/>
    <w:rsid w:val="008D706E"/>
    <w:rsid w:val="008D75D3"/>
    <w:rsid w:val="008D78D4"/>
    <w:rsid w:val="008E0890"/>
    <w:rsid w:val="008E4455"/>
    <w:rsid w:val="008E63D3"/>
    <w:rsid w:val="008E6790"/>
    <w:rsid w:val="008E75E8"/>
    <w:rsid w:val="008F36E5"/>
    <w:rsid w:val="008F4088"/>
    <w:rsid w:val="008F5FBD"/>
    <w:rsid w:val="008F6CDE"/>
    <w:rsid w:val="008F6EE8"/>
    <w:rsid w:val="008F7DC4"/>
    <w:rsid w:val="009012C0"/>
    <w:rsid w:val="00901B34"/>
    <w:rsid w:val="00907C60"/>
    <w:rsid w:val="009107D9"/>
    <w:rsid w:val="00910DE9"/>
    <w:rsid w:val="0091247E"/>
    <w:rsid w:val="00913176"/>
    <w:rsid w:val="00914A96"/>
    <w:rsid w:val="00916899"/>
    <w:rsid w:val="009175ED"/>
    <w:rsid w:val="0092549D"/>
    <w:rsid w:val="00926219"/>
    <w:rsid w:val="0093057C"/>
    <w:rsid w:val="009315EA"/>
    <w:rsid w:val="009327AC"/>
    <w:rsid w:val="0093300F"/>
    <w:rsid w:val="00933385"/>
    <w:rsid w:val="009337B2"/>
    <w:rsid w:val="009353B2"/>
    <w:rsid w:val="009355A1"/>
    <w:rsid w:val="009359D6"/>
    <w:rsid w:val="00935C33"/>
    <w:rsid w:val="00936A07"/>
    <w:rsid w:val="009402A9"/>
    <w:rsid w:val="00941EC2"/>
    <w:rsid w:val="00945062"/>
    <w:rsid w:val="00947FAC"/>
    <w:rsid w:val="009507AF"/>
    <w:rsid w:val="00953CE4"/>
    <w:rsid w:val="009551E1"/>
    <w:rsid w:val="00955275"/>
    <w:rsid w:val="00955D86"/>
    <w:rsid w:val="009573E0"/>
    <w:rsid w:val="00960339"/>
    <w:rsid w:val="00960BDD"/>
    <w:rsid w:val="0096207F"/>
    <w:rsid w:val="00963C65"/>
    <w:rsid w:val="00970496"/>
    <w:rsid w:val="009706C8"/>
    <w:rsid w:val="009721F7"/>
    <w:rsid w:val="00972C17"/>
    <w:rsid w:val="00972DE8"/>
    <w:rsid w:val="0097339E"/>
    <w:rsid w:val="00975029"/>
    <w:rsid w:val="00975599"/>
    <w:rsid w:val="00975A0A"/>
    <w:rsid w:val="00976666"/>
    <w:rsid w:val="0098138C"/>
    <w:rsid w:val="00983715"/>
    <w:rsid w:val="00984146"/>
    <w:rsid w:val="0098481B"/>
    <w:rsid w:val="0098509F"/>
    <w:rsid w:val="00985DD2"/>
    <w:rsid w:val="00987493"/>
    <w:rsid w:val="00987E57"/>
    <w:rsid w:val="00990556"/>
    <w:rsid w:val="00990A5E"/>
    <w:rsid w:val="0099120E"/>
    <w:rsid w:val="009920FC"/>
    <w:rsid w:val="009923A3"/>
    <w:rsid w:val="0099247B"/>
    <w:rsid w:val="0099286A"/>
    <w:rsid w:val="009928F7"/>
    <w:rsid w:val="00992C08"/>
    <w:rsid w:val="00993880"/>
    <w:rsid w:val="009946F5"/>
    <w:rsid w:val="009950A2"/>
    <w:rsid w:val="00996769"/>
    <w:rsid w:val="0099697A"/>
    <w:rsid w:val="009A056C"/>
    <w:rsid w:val="009A0BAE"/>
    <w:rsid w:val="009A1775"/>
    <w:rsid w:val="009A25DA"/>
    <w:rsid w:val="009A5BEB"/>
    <w:rsid w:val="009A6023"/>
    <w:rsid w:val="009A60C7"/>
    <w:rsid w:val="009A7743"/>
    <w:rsid w:val="009B1BD6"/>
    <w:rsid w:val="009B2C63"/>
    <w:rsid w:val="009B2E17"/>
    <w:rsid w:val="009B63BC"/>
    <w:rsid w:val="009B6679"/>
    <w:rsid w:val="009B6D48"/>
    <w:rsid w:val="009B75F2"/>
    <w:rsid w:val="009C098A"/>
    <w:rsid w:val="009C0C00"/>
    <w:rsid w:val="009C1500"/>
    <w:rsid w:val="009C2010"/>
    <w:rsid w:val="009C294E"/>
    <w:rsid w:val="009C43FB"/>
    <w:rsid w:val="009C63F4"/>
    <w:rsid w:val="009C763B"/>
    <w:rsid w:val="009C7C4F"/>
    <w:rsid w:val="009D0612"/>
    <w:rsid w:val="009D0E0B"/>
    <w:rsid w:val="009D1904"/>
    <w:rsid w:val="009D1CA7"/>
    <w:rsid w:val="009D1CFA"/>
    <w:rsid w:val="009D3A60"/>
    <w:rsid w:val="009D448C"/>
    <w:rsid w:val="009D47AD"/>
    <w:rsid w:val="009D5470"/>
    <w:rsid w:val="009E193A"/>
    <w:rsid w:val="009E1DE8"/>
    <w:rsid w:val="009E2ABE"/>
    <w:rsid w:val="009E4E7C"/>
    <w:rsid w:val="009E5C71"/>
    <w:rsid w:val="009E5F93"/>
    <w:rsid w:val="009E6060"/>
    <w:rsid w:val="009E6DDD"/>
    <w:rsid w:val="009E7908"/>
    <w:rsid w:val="009F073F"/>
    <w:rsid w:val="009F1A3D"/>
    <w:rsid w:val="009F2526"/>
    <w:rsid w:val="009F4170"/>
    <w:rsid w:val="009F4431"/>
    <w:rsid w:val="009F5D08"/>
    <w:rsid w:val="009F71E7"/>
    <w:rsid w:val="00A006AB"/>
    <w:rsid w:val="00A02200"/>
    <w:rsid w:val="00A02A27"/>
    <w:rsid w:val="00A03098"/>
    <w:rsid w:val="00A04542"/>
    <w:rsid w:val="00A11CA9"/>
    <w:rsid w:val="00A12313"/>
    <w:rsid w:val="00A13D20"/>
    <w:rsid w:val="00A15988"/>
    <w:rsid w:val="00A165D0"/>
    <w:rsid w:val="00A16B8C"/>
    <w:rsid w:val="00A171CA"/>
    <w:rsid w:val="00A17CD1"/>
    <w:rsid w:val="00A2064A"/>
    <w:rsid w:val="00A21B0E"/>
    <w:rsid w:val="00A24C0F"/>
    <w:rsid w:val="00A250BB"/>
    <w:rsid w:val="00A253DE"/>
    <w:rsid w:val="00A2735C"/>
    <w:rsid w:val="00A27D46"/>
    <w:rsid w:val="00A3049D"/>
    <w:rsid w:val="00A30C0F"/>
    <w:rsid w:val="00A31ACA"/>
    <w:rsid w:val="00A36B72"/>
    <w:rsid w:val="00A417F7"/>
    <w:rsid w:val="00A428D1"/>
    <w:rsid w:val="00A45288"/>
    <w:rsid w:val="00A459B4"/>
    <w:rsid w:val="00A5010E"/>
    <w:rsid w:val="00A55F5F"/>
    <w:rsid w:val="00A5620E"/>
    <w:rsid w:val="00A611FE"/>
    <w:rsid w:val="00A61B71"/>
    <w:rsid w:val="00A62CD2"/>
    <w:rsid w:val="00A70123"/>
    <w:rsid w:val="00A70700"/>
    <w:rsid w:val="00A71E63"/>
    <w:rsid w:val="00A733B7"/>
    <w:rsid w:val="00A77799"/>
    <w:rsid w:val="00A81E56"/>
    <w:rsid w:val="00A82431"/>
    <w:rsid w:val="00A83C89"/>
    <w:rsid w:val="00A861EA"/>
    <w:rsid w:val="00A86C87"/>
    <w:rsid w:val="00A87FE2"/>
    <w:rsid w:val="00A9176D"/>
    <w:rsid w:val="00A9295E"/>
    <w:rsid w:val="00A92C71"/>
    <w:rsid w:val="00A94AC3"/>
    <w:rsid w:val="00A94F24"/>
    <w:rsid w:val="00A96C0C"/>
    <w:rsid w:val="00A97D43"/>
    <w:rsid w:val="00A97E77"/>
    <w:rsid w:val="00AA0C2F"/>
    <w:rsid w:val="00AA17BF"/>
    <w:rsid w:val="00AA19C2"/>
    <w:rsid w:val="00AA3A8F"/>
    <w:rsid w:val="00AA482E"/>
    <w:rsid w:val="00AA698E"/>
    <w:rsid w:val="00AA7E8A"/>
    <w:rsid w:val="00AB1971"/>
    <w:rsid w:val="00AB1F7F"/>
    <w:rsid w:val="00AB253E"/>
    <w:rsid w:val="00AB2D08"/>
    <w:rsid w:val="00AB2F18"/>
    <w:rsid w:val="00AB51C0"/>
    <w:rsid w:val="00AC014B"/>
    <w:rsid w:val="00AC07FE"/>
    <w:rsid w:val="00AC23D5"/>
    <w:rsid w:val="00AC2A40"/>
    <w:rsid w:val="00AC39AD"/>
    <w:rsid w:val="00AC5910"/>
    <w:rsid w:val="00AC68FE"/>
    <w:rsid w:val="00AC7F6F"/>
    <w:rsid w:val="00AD2354"/>
    <w:rsid w:val="00AD3A01"/>
    <w:rsid w:val="00AD518F"/>
    <w:rsid w:val="00AD5F58"/>
    <w:rsid w:val="00AD610A"/>
    <w:rsid w:val="00AD75CA"/>
    <w:rsid w:val="00AE092C"/>
    <w:rsid w:val="00AE1765"/>
    <w:rsid w:val="00AE1DE3"/>
    <w:rsid w:val="00AE2088"/>
    <w:rsid w:val="00AE3875"/>
    <w:rsid w:val="00AE44F0"/>
    <w:rsid w:val="00AE76BC"/>
    <w:rsid w:val="00AE7C17"/>
    <w:rsid w:val="00AE7CCE"/>
    <w:rsid w:val="00AF0BC3"/>
    <w:rsid w:val="00AF0FAF"/>
    <w:rsid w:val="00AF1982"/>
    <w:rsid w:val="00AF70D3"/>
    <w:rsid w:val="00AF7E06"/>
    <w:rsid w:val="00B00A8D"/>
    <w:rsid w:val="00B01A41"/>
    <w:rsid w:val="00B03351"/>
    <w:rsid w:val="00B034A5"/>
    <w:rsid w:val="00B036F7"/>
    <w:rsid w:val="00B044E3"/>
    <w:rsid w:val="00B0478B"/>
    <w:rsid w:val="00B04AE1"/>
    <w:rsid w:val="00B06F5C"/>
    <w:rsid w:val="00B07E15"/>
    <w:rsid w:val="00B10495"/>
    <w:rsid w:val="00B10FF1"/>
    <w:rsid w:val="00B144C8"/>
    <w:rsid w:val="00B16C9D"/>
    <w:rsid w:val="00B2004A"/>
    <w:rsid w:val="00B21464"/>
    <w:rsid w:val="00B21822"/>
    <w:rsid w:val="00B2182C"/>
    <w:rsid w:val="00B232DE"/>
    <w:rsid w:val="00B256D5"/>
    <w:rsid w:val="00B27B41"/>
    <w:rsid w:val="00B31ED6"/>
    <w:rsid w:val="00B32857"/>
    <w:rsid w:val="00B338D9"/>
    <w:rsid w:val="00B340A1"/>
    <w:rsid w:val="00B34A30"/>
    <w:rsid w:val="00B3757E"/>
    <w:rsid w:val="00B42B2D"/>
    <w:rsid w:val="00B43083"/>
    <w:rsid w:val="00B43DCE"/>
    <w:rsid w:val="00B45438"/>
    <w:rsid w:val="00B46BA5"/>
    <w:rsid w:val="00B51031"/>
    <w:rsid w:val="00B5159F"/>
    <w:rsid w:val="00B51FEB"/>
    <w:rsid w:val="00B52A17"/>
    <w:rsid w:val="00B5440A"/>
    <w:rsid w:val="00B545E6"/>
    <w:rsid w:val="00B54A2F"/>
    <w:rsid w:val="00B54C56"/>
    <w:rsid w:val="00B55019"/>
    <w:rsid w:val="00B5525A"/>
    <w:rsid w:val="00B57B6C"/>
    <w:rsid w:val="00B61B0F"/>
    <w:rsid w:val="00B62DC0"/>
    <w:rsid w:val="00B632AF"/>
    <w:rsid w:val="00B6675C"/>
    <w:rsid w:val="00B70635"/>
    <w:rsid w:val="00B7192A"/>
    <w:rsid w:val="00B71D1A"/>
    <w:rsid w:val="00B7214D"/>
    <w:rsid w:val="00B737D5"/>
    <w:rsid w:val="00B740BB"/>
    <w:rsid w:val="00B7414D"/>
    <w:rsid w:val="00B74936"/>
    <w:rsid w:val="00B75082"/>
    <w:rsid w:val="00B76216"/>
    <w:rsid w:val="00B76AFB"/>
    <w:rsid w:val="00B77534"/>
    <w:rsid w:val="00B80A21"/>
    <w:rsid w:val="00B81FD7"/>
    <w:rsid w:val="00B83E9F"/>
    <w:rsid w:val="00B84297"/>
    <w:rsid w:val="00B85E41"/>
    <w:rsid w:val="00B90623"/>
    <w:rsid w:val="00B9190B"/>
    <w:rsid w:val="00B9266B"/>
    <w:rsid w:val="00B9464F"/>
    <w:rsid w:val="00B94F56"/>
    <w:rsid w:val="00B97F20"/>
    <w:rsid w:val="00BA00FA"/>
    <w:rsid w:val="00BA42D7"/>
    <w:rsid w:val="00BA45DE"/>
    <w:rsid w:val="00BA5C97"/>
    <w:rsid w:val="00BA778F"/>
    <w:rsid w:val="00BB3057"/>
    <w:rsid w:val="00BB3B8A"/>
    <w:rsid w:val="00BB44F4"/>
    <w:rsid w:val="00BC0DBD"/>
    <w:rsid w:val="00BC1B22"/>
    <w:rsid w:val="00BC3B2E"/>
    <w:rsid w:val="00BC6583"/>
    <w:rsid w:val="00BC7166"/>
    <w:rsid w:val="00BD1A23"/>
    <w:rsid w:val="00BD2B29"/>
    <w:rsid w:val="00BD2E7C"/>
    <w:rsid w:val="00BD3ECE"/>
    <w:rsid w:val="00BD3FAC"/>
    <w:rsid w:val="00BD5EC8"/>
    <w:rsid w:val="00BD6211"/>
    <w:rsid w:val="00BD705E"/>
    <w:rsid w:val="00BD74EA"/>
    <w:rsid w:val="00BE08E1"/>
    <w:rsid w:val="00BE1B45"/>
    <w:rsid w:val="00BE2205"/>
    <w:rsid w:val="00BE2EF6"/>
    <w:rsid w:val="00BE4030"/>
    <w:rsid w:val="00BE4581"/>
    <w:rsid w:val="00BE4FC4"/>
    <w:rsid w:val="00BE5A6F"/>
    <w:rsid w:val="00BE5F62"/>
    <w:rsid w:val="00BE6696"/>
    <w:rsid w:val="00BE78FE"/>
    <w:rsid w:val="00BF0394"/>
    <w:rsid w:val="00BF118D"/>
    <w:rsid w:val="00BF18A2"/>
    <w:rsid w:val="00BF1E3C"/>
    <w:rsid w:val="00BF26D7"/>
    <w:rsid w:val="00BF2BD5"/>
    <w:rsid w:val="00BF38C0"/>
    <w:rsid w:val="00BF403F"/>
    <w:rsid w:val="00BF5E64"/>
    <w:rsid w:val="00BF7713"/>
    <w:rsid w:val="00C0077D"/>
    <w:rsid w:val="00C00822"/>
    <w:rsid w:val="00C0106C"/>
    <w:rsid w:val="00C03889"/>
    <w:rsid w:val="00C043E3"/>
    <w:rsid w:val="00C04BBE"/>
    <w:rsid w:val="00C05CF7"/>
    <w:rsid w:val="00C06306"/>
    <w:rsid w:val="00C06E3E"/>
    <w:rsid w:val="00C0703E"/>
    <w:rsid w:val="00C07EBD"/>
    <w:rsid w:val="00C102B9"/>
    <w:rsid w:val="00C1310B"/>
    <w:rsid w:val="00C13647"/>
    <w:rsid w:val="00C1528F"/>
    <w:rsid w:val="00C20EFD"/>
    <w:rsid w:val="00C213E1"/>
    <w:rsid w:val="00C225E2"/>
    <w:rsid w:val="00C2260A"/>
    <w:rsid w:val="00C22918"/>
    <w:rsid w:val="00C244F4"/>
    <w:rsid w:val="00C2517A"/>
    <w:rsid w:val="00C2593B"/>
    <w:rsid w:val="00C25D1B"/>
    <w:rsid w:val="00C31F1A"/>
    <w:rsid w:val="00C346DA"/>
    <w:rsid w:val="00C34EC1"/>
    <w:rsid w:val="00C36D92"/>
    <w:rsid w:val="00C36F8F"/>
    <w:rsid w:val="00C40232"/>
    <w:rsid w:val="00C41416"/>
    <w:rsid w:val="00C42FB3"/>
    <w:rsid w:val="00C43738"/>
    <w:rsid w:val="00C4518C"/>
    <w:rsid w:val="00C45C81"/>
    <w:rsid w:val="00C46C9E"/>
    <w:rsid w:val="00C50FEB"/>
    <w:rsid w:val="00C51245"/>
    <w:rsid w:val="00C51538"/>
    <w:rsid w:val="00C54035"/>
    <w:rsid w:val="00C5595B"/>
    <w:rsid w:val="00C5603C"/>
    <w:rsid w:val="00C56677"/>
    <w:rsid w:val="00C60BC8"/>
    <w:rsid w:val="00C6104F"/>
    <w:rsid w:val="00C61946"/>
    <w:rsid w:val="00C627BD"/>
    <w:rsid w:val="00C62FD9"/>
    <w:rsid w:val="00C63DF5"/>
    <w:rsid w:val="00C647DB"/>
    <w:rsid w:val="00C66303"/>
    <w:rsid w:val="00C67023"/>
    <w:rsid w:val="00C710F0"/>
    <w:rsid w:val="00C72D90"/>
    <w:rsid w:val="00C75A3B"/>
    <w:rsid w:val="00C75C4B"/>
    <w:rsid w:val="00C80C18"/>
    <w:rsid w:val="00C862C8"/>
    <w:rsid w:val="00C86701"/>
    <w:rsid w:val="00C868EC"/>
    <w:rsid w:val="00C90197"/>
    <w:rsid w:val="00C90538"/>
    <w:rsid w:val="00C9178D"/>
    <w:rsid w:val="00C926B7"/>
    <w:rsid w:val="00C943D2"/>
    <w:rsid w:val="00C943F9"/>
    <w:rsid w:val="00C95346"/>
    <w:rsid w:val="00C974E8"/>
    <w:rsid w:val="00CA09A7"/>
    <w:rsid w:val="00CA1086"/>
    <w:rsid w:val="00CA19F4"/>
    <w:rsid w:val="00CA3540"/>
    <w:rsid w:val="00CA386C"/>
    <w:rsid w:val="00CA487D"/>
    <w:rsid w:val="00CA6069"/>
    <w:rsid w:val="00CB1115"/>
    <w:rsid w:val="00CB3219"/>
    <w:rsid w:val="00CB485E"/>
    <w:rsid w:val="00CC2386"/>
    <w:rsid w:val="00CC3AAF"/>
    <w:rsid w:val="00CC4BA5"/>
    <w:rsid w:val="00CC72EB"/>
    <w:rsid w:val="00CC73C0"/>
    <w:rsid w:val="00CD1305"/>
    <w:rsid w:val="00CD15F7"/>
    <w:rsid w:val="00CD61A3"/>
    <w:rsid w:val="00CD6DD7"/>
    <w:rsid w:val="00CD7032"/>
    <w:rsid w:val="00CD76DB"/>
    <w:rsid w:val="00CE0138"/>
    <w:rsid w:val="00CE0A8D"/>
    <w:rsid w:val="00CE0DB1"/>
    <w:rsid w:val="00CE1134"/>
    <w:rsid w:val="00CE1CBF"/>
    <w:rsid w:val="00CE1E94"/>
    <w:rsid w:val="00CE2FA4"/>
    <w:rsid w:val="00CE4995"/>
    <w:rsid w:val="00CE5FD6"/>
    <w:rsid w:val="00CE77EE"/>
    <w:rsid w:val="00CF166F"/>
    <w:rsid w:val="00CF2CF2"/>
    <w:rsid w:val="00CF59D7"/>
    <w:rsid w:val="00CF5FEB"/>
    <w:rsid w:val="00CF731E"/>
    <w:rsid w:val="00CF7F8F"/>
    <w:rsid w:val="00D00068"/>
    <w:rsid w:val="00D017AE"/>
    <w:rsid w:val="00D02138"/>
    <w:rsid w:val="00D02A87"/>
    <w:rsid w:val="00D03A1E"/>
    <w:rsid w:val="00D043CD"/>
    <w:rsid w:val="00D04D6D"/>
    <w:rsid w:val="00D0571B"/>
    <w:rsid w:val="00D0598D"/>
    <w:rsid w:val="00D06331"/>
    <w:rsid w:val="00D06598"/>
    <w:rsid w:val="00D065BE"/>
    <w:rsid w:val="00D06757"/>
    <w:rsid w:val="00D06E8D"/>
    <w:rsid w:val="00D0716D"/>
    <w:rsid w:val="00D14D1E"/>
    <w:rsid w:val="00D15003"/>
    <w:rsid w:val="00D1507F"/>
    <w:rsid w:val="00D1512F"/>
    <w:rsid w:val="00D1606C"/>
    <w:rsid w:val="00D1649A"/>
    <w:rsid w:val="00D178B9"/>
    <w:rsid w:val="00D20BEB"/>
    <w:rsid w:val="00D21F3A"/>
    <w:rsid w:val="00D25CE7"/>
    <w:rsid w:val="00D2725C"/>
    <w:rsid w:val="00D30540"/>
    <w:rsid w:val="00D30A2E"/>
    <w:rsid w:val="00D314E8"/>
    <w:rsid w:val="00D3271B"/>
    <w:rsid w:val="00D33A10"/>
    <w:rsid w:val="00D33AED"/>
    <w:rsid w:val="00D33B26"/>
    <w:rsid w:val="00D405E4"/>
    <w:rsid w:val="00D41310"/>
    <w:rsid w:val="00D438B7"/>
    <w:rsid w:val="00D44969"/>
    <w:rsid w:val="00D44FD4"/>
    <w:rsid w:val="00D472AC"/>
    <w:rsid w:val="00D50B3D"/>
    <w:rsid w:val="00D52329"/>
    <w:rsid w:val="00D523E9"/>
    <w:rsid w:val="00D52421"/>
    <w:rsid w:val="00D545E2"/>
    <w:rsid w:val="00D5590C"/>
    <w:rsid w:val="00D559F9"/>
    <w:rsid w:val="00D568EB"/>
    <w:rsid w:val="00D61129"/>
    <w:rsid w:val="00D623F3"/>
    <w:rsid w:val="00D63146"/>
    <w:rsid w:val="00D65E27"/>
    <w:rsid w:val="00D660D3"/>
    <w:rsid w:val="00D673FC"/>
    <w:rsid w:val="00D70D04"/>
    <w:rsid w:val="00D72359"/>
    <w:rsid w:val="00D74B0C"/>
    <w:rsid w:val="00D74B57"/>
    <w:rsid w:val="00D75457"/>
    <w:rsid w:val="00D7686F"/>
    <w:rsid w:val="00D77215"/>
    <w:rsid w:val="00D77455"/>
    <w:rsid w:val="00D77D72"/>
    <w:rsid w:val="00D810D7"/>
    <w:rsid w:val="00D83D52"/>
    <w:rsid w:val="00D83E21"/>
    <w:rsid w:val="00D84885"/>
    <w:rsid w:val="00D84893"/>
    <w:rsid w:val="00D85C59"/>
    <w:rsid w:val="00D8647A"/>
    <w:rsid w:val="00D87E33"/>
    <w:rsid w:val="00D92B38"/>
    <w:rsid w:val="00D92FBE"/>
    <w:rsid w:val="00D9310F"/>
    <w:rsid w:val="00D94080"/>
    <w:rsid w:val="00D956D2"/>
    <w:rsid w:val="00D96B61"/>
    <w:rsid w:val="00DA0C45"/>
    <w:rsid w:val="00DA155B"/>
    <w:rsid w:val="00DA391C"/>
    <w:rsid w:val="00DA3B88"/>
    <w:rsid w:val="00DA4042"/>
    <w:rsid w:val="00DA4214"/>
    <w:rsid w:val="00DA65DC"/>
    <w:rsid w:val="00DA74B0"/>
    <w:rsid w:val="00DA7A82"/>
    <w:rsid w:val="00DB02D4"/>
    <w:rsid w:val="00DB10A1"/>
    <w:rsid w:val="00DB24EB"/>
    <w:rsid w:val="00DB3A54"/>
    <w:rsid w:val="00DB50C0"/>
    <w:rsid w:val="00DB586E"/>
    <w:rsid w:val="00DB673F"/>
    <w:rsid w:val="00DC0063"/>
    <w:rsid w:val="00DC0531"/>
    <w:rsid w:val="00DC077B"/>
    <w:rsid w:val="00DC15FE"/>
    <w:rsid w:val="00DC3323"/>
    <w:rsid w:val="00DC3F30"/>
    <w:rsid w:val="00DC4A38"/>
    <w:rsid w:val="00DC5DF2"/>
    <w:rsid w:val="00DC6F45"/>
    <w:rsid w:val="00DC7210"/>
    <w:rsid w:val="00DD2DC3"/>
    <w:rsid w:val="00DD4366"/>
    <w:rsid w:val="00DD5084"/>
    <w:rsid w:val="00DD61AC"/>
    <w:rsid w:val="00DE1183"/>
    <w:rsid w:val="00DE292F"/>
    <w:rsid w:val="00DE568A"/>
    <w:rsid w:val="00DE6A21"/>
    <w:rsid w:val="00DE7CD8"/>
    <w:rsid w:val="00DF0956"/>
    <w:rsid w:val="00DF4CFD"/>
    <w:rsid w:val="00DF6101"/>
    <w:rsid w:val="00DF78B4"/>
    <w:rsid w:val="00E00DE3"/>
    <w:rsid w:val="00E0181F"/>
    <w:rsid w:val="00E03AD0"/>
    <w:rsid w:val="00E043A9"/>
    <w:rsid w:val="00E04D97"/>
    <w:rsid w:val="00E127A4"/>
    <w:rsid w:val="00E13376"/>
    <w:rsid w:val="00E137F6"/>
    <w:rsid w:val="00E14174"/>
    <w:rsid w:val="00E14FB5"/>
    <w:rsid w:val="00E16762"/>
    <w:rsid w:val="00E1767A"/>
    <w:rsid w:val="00E17933"/>
    <w:rsid w:val="00E215E8"/>
    <w:rsid w:val="00E21EBA"/>
    <w:rsid w:val="00E21F11"/>
    <w:rsid w:val="00E2222B"/>
    <w:rsid w:val="00E22720"/>
    <w:rsid w:val="00E231AD"/>
    <w:rsid w:val="00E23946"/>
    <w:rsid w:val="00E24AA7"/>
    <w:rsid w:val="00E26745"/>
    <w:rsid w:val="00E320C7"/>
    <w:rsid w:val="00E330B6"/>
    <w:rsid w:val="00E3325F"/>
    <w:rsid w:val="00E334D1"/>
    <w:rsid w:val="00E359C1"/>
    <w:rsid w:val="00E41DA4"/>
    <w:rsid w:val="00E427D3"/>
    <w:rsid w:val="00E42B89"/>
    <w:rsid w:val="00E43695"/>
    <w:rsid w:val="00E4454A"/>
    <w:rsid w:val="00E44C02"/>
    <w:rsid w:val="00E46CDB"/>
    <w:rsid w:val="00E476D2"/>
    <w:rsid w:val="00E5125A"/>
    <w:rsid w:val="00E52E95"/>
    <w:rsid w:val="00E53BB7"/>
    <w:rsid w:val="00E55E42"/>
    <w:rsid w:val="00E55F33"/>
    <w:rsid w:val="00E57C3A"/>
    <w:rsid w:val="00E604EB"/>
    <w:rsid w:val="00E615C8"/>
    <w:rsid w:val="00E61DB2"/>
    <w:rsid w:val="00E62063"/>
    <w:rsid w:val="00E63222"/>
    <w:rsid w:val="00E63772"/>
    <w:rsid w:val="00E64070"/>
    <w:rsid w:val="00E655F3"/>
    <w:rsid w:val="00E67524"/>
    <w:rsid w:val="00E677AC"/>
    <w:rsid w:val="00E67DE9"/>
    <w:rsid w:val="00E703DF"/>
    <w:rsid w:val="00E72947"/>
    <w:rsid w:val="00E7380B"/>
    <w:rsid w:val="00E73970"/>
    <w:rsid w:val="00E74DC7"/>
    <w:rsid w:val="00E757F4"/>
    <w:rsid w:val="00E75FDB"/>
    <w:rsid w:val="00E76686"/>
    <w:rsid w:val="00E80F46"/>
    <w:rsid w:val="00E81B06"/>
    <w:rsid w:val="00E825DD"/>
    <w:rsid w:val="00E871AE"/>
    <w:rsid w:val="00E9049F"/>
    <w:rsid w:val="00E9050B"/>
    <w:rsid w:val="00E90A3A"/>
    <w:rsid w:val="00E91BE9"/>
    <w:rsid w:val="00E93646"/>
    <w:rsid w:val="00E93AC4"/>
    <w:rsid w:val="00E955CD"/>
    <w:rsid w:val="00E96BC2"/>
    <w:rsid w:val="00E97965"/>
    <w:rsid w:val="00EA0B8B"/>
    <w:rsid w:val="00EA1375"/>
    <w:rsid w:val="00EA2281"/>
    <w:rsid w:val="00EA4011"/>
    <w:rsid w:val="00EA4144"/>
    <w:rsid w:val="00EA4330"/>
    <w:rsid w:val="00EA46E0"/>
    <w:rsid w:val="00EA5599"/>
    <w:rsid w:val="00EA5D52"/>
    <w:rsid w:val="00EB00B9"/>
    <w:rsid w:val="00EB0798"/>
    <w:rsid w:val="00EB3AA4"/>
    <w:rsid w:val="00EB5497"/>
    <w:rsid w:val="00EB6973"/>
    <w:rsid w:val="00EB6B0D"/>
    <w:rsid w:val="00EB7108"/>
    <w:rsid w:val="00EC2A74"/>
    <w:rsid w:val="00EC34DB"/>
    <w:rsid w:val="00EC3FA0"/>
    <w:rsid w:val="00EC4B9A"/>
    <w:rsid w:val="00EC6FF1"/>
    <w:rsid w:val="00ED20BE"/>
    <w:rsid w:val="00ED271B"/>
    <w:rsid w:val="00ED33B0"/>
    <w:rsid w:val="00ED4F85"/>
    <w:rsid w:val="00ED51CE"/>
    <w:rsid w:val="00ED7334"/>
    <w:rsid w:val="00ED7DDE"/>
    <w:rsid w:val="00ED7FAA"/>
    <w:rsid w:val="00EE00DA"/>
    <w:rsid w:val="00EE01E8"/>
    <w:rsid w:val="00EE1465"/>
    <w:rsid w:val="00EE28E9"/>
    <w:rsid w:val="00EE3458"/>
    <w:rsid w:val="00EE4234"/>
    <w:rsid w:val="00EE461F"/>
    <w:rsid w:val="00EE511E"/>
    <w:rsid w:val="00EE63E0"/>
    <w:rsid w:val="00EF443D"/>
    <w:rsid w:val="00EF50B0"/>
    <w:rsid w:val="00EF651C"/>
    <w:rsid w:val="00EF7A75"/>
    <w:rsid w:val="00F020B5"/>
    <w:rsid w:val="00F0258D"/>
    <w:rsid w:val="00F04D03"/>
    <w:rsid w:val="00F0606D"/>
    <w:rsid w:val="00F06881"/>
    <w:rsid w:val="00F07887"/>
    <w:rsid w:val="00F07934"/>
    <w:rsid w:val="00F07D0F"/>
    <w:rsid w:val="00F10E8B"/>
    <w:rsid w:val="00F1169A"/>
    <w:rsid w:val="00F11B63"/>
    <w:rsid w:val="00F11DDE"/>
    <w:rsid w:val="00F125A1"/>
    <w:rsid w:val="00F14EBF"/>
    <w:rsid w:val="00F15515"/>
    <w:rsid w:val="00F22D7A"/>
    <w:rsid w:val="00F22EBC"/>
    <w:rsid w:val="00F23628"/>
    <w:rsid w:val="00F2418A"/>
    <w:rsid w:val="00F260F2"/>
    <w:rsid w:val="00F2767F"/>
    <w:rsid w:val="00F313A6"/>
    <w:rsid w:val="00F32E7F"/>
    <w:rsid w:val="00F33F65"/>
    <w:rsid w:val="00F34092"/>
    <w:rsid w:val="00F372CD"/>
    <w:rsid w:val="00F408C7"/>
    <w:rsid w:val="00F41070"/>
    <w:rsid w:val="00F4323D"/>
    <w:rsid w:val="00F43677"/>
    <w:rsid w:val="00F450B1"/>
    <w:rsid w:val="00F454B9"/>
    <w:rsid w:val="00F471B2"/>
    <w:rsid w:val="00F50A9B"/>
    <w:rsid w:val="00F50FBC"/>
    <w:rsid w:val="00F51299"/>
    <w:rsid w:val="00F51557"/>
    <w:rsid w:val="00F51B7A"/>
    <w:rsid w:val="00F5383E"/>
    <w:rsid w:val="00F546D9"/>
    <w:rsid w:val="00F548E7"/>
    <w:rsid w:val="00F549AF"/>
    <w:rsid w:val="00F56DCF"/>
    <w:rsid w:val="00F570A9"/>
    <w:rsid w:val="00F60E52"/>
    <w:rsid w:val="00F62E6B"/>
    <w:rsid w:val="00F63219"/>
    <w:rsid w:val="00F64AE2"/>
    <w:rsid w:val="00F655D9"/>
    <w:rsid w:val="00F6582E"/>
    <w:rsid w:val="00F70409"/>
    <w:rsid w:val="00F7064B"/>
    <w:rsid w:val="00F712F6"/>
    <w:rsid w:val="00F714E0"/>
    <w:rsid w:val="00F7288E"/>
    <w:rsid w:val="00F74AE0"/>
    <w:rsid w:val="00F74C38"/>
    <w:rsid w:val="00F74DC4"/>
    <w:rsid w:val="00F750C8"/>
    <w:rsid w:val="00F75368"/>
    <w:rsid w:val="00F77FE2"/>
    <w:rsid w:val="00F80711"/>
    <w:rsid w:val="00F8167F"/>
    <w:rsid w:val="00F822FD"/>
    <w:rsid w:val="00F82470"/>
    <w:rsid w:val="00F829EE"/>
    <w:rsid w:val="00F82C70"/>
    <w:rsid w:val="00F8319B"/>
    <w:rsid w:val="00F8428B"/>
    <w:rsid w:val="00F846B9"/>
    <w:rsid w:val="00F84F61"/>
    <w:rsid w:val="00F85983"/>
    <w:rsid w:val="00F9057D"/>
    <w:rsid w:val="00F95EC1"/>
    <w:rsid w:val="00F9738B"/>
    <w:rsid w:val="00F97516"/>
    <w:rsid w:val="00F9766D"/>
    <w:rsid w:val="00F97BAF"/>
    <w:rsid w:val="00FA02E9"/>
    <w:rsid w:val="00FA127B"/>
    <w:rsid w:val="00FA28CE"/>
    <w:rsid w:val="00FA30EA"/>
    <w:rsid w:val="00FA5E98"/>
    <w:rsid w:val="00FA69F2"/>
    <w:rsid w:val="00FA6E17"/>
    <w:rsid w:val="00FB0D28"/>
    <w:rsid w:val="00FB0F6D"/>
    <w:rsid w:val="00FB24EC"/>
    <w:rsid w:val="00FB25E7"/>
    <w:rsid w:val="00FB2C5C"/>
    <w:rsid w:val="00FB459A"/>
    <w:rsid w:val="00FB70D6"/>
    <w:rsid w:val="00FC062E"/>
    <w:rsid w:val="00FC0DEA"/>
    <w:rsid w:val="00FC5B89"/>
    <w:rsid w:val="00FD0C86"/>
    <w:rsid w:val="00FD1267"/>
    <w:rsid w:val="00FD1E09"/>
    <w:rsid w:val="00FD2BB0"/>
    <w:rsid w:val="00FD34C6"/>
    <w:rsid w:val="00FD4EE2"/>
    <w:rsid w:val="00FD690C"/>
    <w:rsid w:val="00FD6EF9"/>
    <w:rsid w:val="00FE1928"/>
    <w:rsid w:val="00FE3FCB"/>
    <w:rsid w:val="00FE4897"/>
    <w:rsid w:val="00FE489C"/>
    <w:rsid w:val="00FE6DB9"/>
    <w:rsid w:val="00FE7C31"/>
    <w:rsid w:val="00FF167E"/>
    <w:rsid w:val="00FF219A"/>
    <w:rsid w:val="00FF629D"/>
    <w:rsid w:val="00FF62B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370ACA"/>
    <w:rPr>
      <w:rFonts w:ascii="Arial LatArm" w:hAnsi="Arial LatArm"/>
      <w:sz w:val="24"/>
    </w:rPr>
  </w:style>
  <w:style w:type="character" w:styleId="af8">
    <w:name w:val="FollowedHyperlink"/>
    <w:basedOn w:val="a0"/>
    <w:uiPriority w:val="99"/>
    <w:unhideWhenUsed/>
    <w:rsid w:val="008C0BF6"/>
    <w:rPr>
      <w:color w:val="800080"/>
      <w:u w:val="single"/>
    </w:rPr>
  </w:style>
  <w:style w:type="paragraph" w:customStyle="1" w:styleId="xl67">
    <w:name w:val="xl67"/>
    <w:basedOn w:val="a"/>
    <w:rsid w:val="008C0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  <w:sz w:val="12"/>
      <w:szCs w:val="12"/>
      <w:lang w:bidi="ar-SA"/>
    </w:rPr>
  </w:style>
  <w:style w:type="paragraph" w:customStyle="1" w:styleId="xl68">
    <w:name w:val="xl68"/>
    <w:basedOn w:val="a"/>
    <w:rsid w:val="008C0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69">
    <w:name w:val="xl69"/>
    <w:basedOn w:val="a"/>
    <w:rsid w:val="008C0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70">
    <w:name w:val="xl70"/>
    <w:basedOn w:val="a"/>
    <w:rsid w:val="008C0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71">
    <w:name w:val="xl71"/>
    <w:basedOn w:val="a"/>
    <w:rsid w:val="008C0BF6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72">
    <w:name w:val="xl72"/>
    <w:basedOn w:val="a"/>
    <w:rsid w:val="008C0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  <w:sz w:val="14"/>
      <w:szCs w:val="14"/>
      <w:lang w:bidi="ar-SA"/>
    </w:rPr>
  </w:style>
  <w:style w:type="paragraph" w:customStyle="1" w:styleId="xl73">
    <w:name w:val="xl73"/>
    <w:basedOn w:val="a"/>
    <w:rsid w:val="008C0BF6"/>
    <w:pP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  <w:style w:type="character" w:customStyle="1" w:styleId="jlqj4bchmk0b">
    <w:name w:val="jlqj4b chmk0b"/>
    <w:basedOn w:val="a0"/>
    <w:rsid w:val="009923A3"/>
  </w:style>
  <w:style w:type="paragraph" w:customStyle="1" w:styleId="xl74">
    <w:name w:val="xl74"/>
    <w:basedOn w:val="a"/>
    <w:rsid w:val="009175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  <w:style w:type="paragraph" w:customStyle="1" w:styleId="xl75">
    <w:name w:val="xl75"/>
    <w:basedOn w:val="a"/>
    <w:rsid w:val="009175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  <w:style w:type="paragraph" w:customStyle="1" w:styleId="xl76">
    <w:name w:val="xl76"/>
    <w:basedOn w:val="a"/>
    <w:rsid w:val="009175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  <w:style w:type="paragraph" w:customStyle="1" w:styleId="xl77">
    <w:name w:val="xl77"/>
    <w:basedOn w:val="a"/>
    <w:rsid w:val="009175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  <w:style w:type="paragraph" w:customStyle="1" w:styleId="xl78">
    <w:name w:val="xl78"/>
    <w:basedOn w:val="a"/>
    <w:rsid w:val="009175E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  <w:style w:type="paragraph" w:customStyle="1" w:styleId="xl79">
    <w:name w:val="xl79"/>
    <w:basedOn w:val="a"/>
    <w:rsid w:val="009175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  <w:style w:type="paragraph" w:customStyle="1" w:styleId="xl66">
    <w:name w:val="xl66"/>
    <w:basedOn w:val="a"/>
    <w:rsid w:val="00272E28"/>
    <w:pPr>
      <w:spacing w:before="100" w:beforeAutospacing="1" w:after="100" w:afterAutospacing="1"/>
      <w:jc w:val="center"/>
    </w:pPr>
    <w:rPr>
      <w:rFonts w:ascii="Times New Roman" w:hAnsi="Times New Roman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pharm@bk.ru" TargetMode="External"/><Relationship Id="rId13" Type="http://schemas.openxmlformats.org/officeDocument/2006/relationships/hyperlink" Target="mailto:tender@theopharma.a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mport@alfapharm.a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norq-marash-gnumner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alipharm@b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gastllc@mail.ru" TargetMode="External"/><Relationship Id="rId10" Type="http://schemas.openxmlformats.org/officeDocument/2006/relationships/hyperlink" Target="mailto:europharmarmenia@yahoo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nder@theopharma.am" TargetMode="External"/><Relationship Id="rId14" Type="http://schemas.openxmlformats.org/officeDocument/2006/relationships/hyperlink" Target="mailto:sonamar@vagapharm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272A5-40B2-4344-81B9-733010383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2862</TotalTime>
  <Pages>1</Pages>
  <Words>2247</Words>
  <Characters>12812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4</cp:revision>
  <cp:lastPrinted>2021-09-01T14:35:00Z</cp:lastPrinted>
  <dcterms:created xsi:type="dcterms:W3CDTF">2018-08-09T07:28:00Z</dcterms:created>
  <dcterms:modified xsi:type="dcterms:W3CDTF">2024-02-12T12:08:00Z</dcterms:modified>
</cp:coreProperties>
</file>