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294D714" w:rsidR="0022631D" w:rsidRPr="00A618F8" w:rsidRDefault="0022631D" w:rsidP="00A618F8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188E016" w:rsidR="0022631D" w:rsidRPr="0022631D" w:rsidRDefault="005D5218" w:rsidP="009D4FB6">
      <w:pPr>
        <w:spacing w:before="0" w:after="0"/>
        <w:ind w:left="-9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367138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ժողովը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367138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Բաղրամյան 19 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պաշտոնական պատվիրակությունների անդամների հյուրանոցային սպասարկման ծառայությունների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F6C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ՄԱԾՁԲ-</w:t>
      </w:r>
      <w:r w:rsidR="004339F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847A1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339F7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1847A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58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41"/>
        <w:gridCol w:w="379"/>
        <w:gridCol w:w="278"/>
        <w:gridCol w:w="52"/>
        <w:gridCol w:w="567"/>
        <w:gridCol w:w="425"/>
        <w:gridCol w:w="497"/>
        <w:gridCol w:w="496"/>
        <w:gridCol w:w="757"/>
        <w:gridCol w:w="660"/>
        <w:gridCol w:w="709"/>
        <w:gridCol w:w="142"/>
        <w:gridCol w:w="133"/>
        <w:gridCol w:w="1314"/>
        <w:gridCol w:w="56"/>
        <w:gridCol w:w="481"/>
        <w:gridCol w:w="183"/>
        <w:gridCol w:w="2174"/>
        <w:gridCol w:w="12"/>
      </w:tblGrid>
      <w:tr w:rsidR="0022631D" w:rsidRPr="0022631D" w14:paraId="3BCB0F4A" w14:textId="77777777" w:rsidTr="001A7C38">
        <w:trPr>
          <w:gridAfter w:val="1"/>
          <w:wAfter w:w="12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7" w:type="dxa"/>
            <w:gridSpan w:val="1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000B0">
        <w:trPr>
          <w:gridAfter w:val="1"/>
          <w:wAfter w:w="12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62535C49" w14:textId="6862FA60" w:rsidR="0022631D" w:rsidRPr="0022631D" w:rsidRDefault="005000B0" w:rsidP="003A56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առավելագույն</w:t>
            </w:r>
            <w:proofErr w:type="spellEnd"/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5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000B0">
        <w:trPr>
          <w:gridAfter w:val="1"/>
          <w:wAfter w:w="12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7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000B0">
        <w:trPr>
          <w:gridAfter w:val="1"/>
          <w:wAfter w:w="12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00B0" w:rsidRPr="00CA6882" w14:paraId="6CB0AC86" w14:textId="77777777" w:rsidTr="005000B0">
        <w:trPr>
          <w:gridAfter w:val="1"/>
          <w:wAfter w:w="12" w:type="dxa"/>
          <w:cantSplit/>
          <w:trHeight w:val="1228"/>
        </w:trPr>
        <w:tc>
          <w:tcPr>
            <w:tcW w:w="709" w:type="dxa"/>
            <w:shd w:val="clear" w:color="auto" w:fill="auto"/>
            <w:vAlign w:val="center"/>
          </w:tcPr>
          <w:p w14:paraId="62F33415" w14:textId="1B97A830" w:rsidR="005000B0" w:rsidRPr="0022631D" w:rsidRDefault="005000B0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C5EE4CB" w:rsidR="005000B0" w:rsidRPr="00F3260A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Հյուրանոցային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սպասարկում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952F489" w:rsidR="005000B0" w:rsidRPr="0022631D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67AD225" w:rsidR="005000B0" w:rsidRPr="0022631D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8FF0049" w:rsidR="005000B0" w:rsidRPr="0022631D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96BCFD4" w14:textId="056D78A6" w:rsidR="005000B0" w:rsidRPr="005000B0" w:rsidRDefault="005000B0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5000000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2401932" w14:textId="6D8B4D3A" w:rsidR="005000B0" w:rsidRPr="005000B0" w:rsidRDefault="005000B0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5000000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07D029" w14:textId="69094796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1AC99C13" w14:textId="77777777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43753CF3" w14:textId="240C3477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Superior King:</w:t>
            </w:r>
          </w:p>
          <w:p w14:paraId="1013593A" w14:textId="03B00B06" w:rsidR="005000B0" w:rsidRPr="00F6026C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F338B" w14:textId="03456D16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10F94BD1" w14:textId="77777777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46DE4F31" w14:textId="19768CC8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Superior King:</w:t>
            </w:r>
          </w:p>
          <w:p w14:paraId="5152B32D" w14:textId="5990E277" w:rsidR="005000B0" w:rsidRPr="003A563F" w:rsidRDefault="005000B0" w:rsidP="001847A1">
            <w:pPr>
              <w:pStyle w:val="Normal1"/>
              <w:jc w:val="center"/>
              <w:rPr>
                <w:rFonts w:ascii="GHEA Grapalat" w:eastAsia="Calibri" w:hAnsi="GHEA Grapalat" w:cs="Sylfaen"/>
                <w:iCs/>
                <w:color w:val="000000"/>
                <w:spacing w:val="20"/>
                <w:sz w:val="12"/>
                <w:szCs w:val="10"/>
                <w:lang w:val="hy-AM" w:eastAsia="en-US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</w:tr>
      <w:tr w:rsidR="005000B0" w:rsidRPr="00CA6882" w14:paraId="6E382EBA" w14:textId="77777777" w:rsidTr="005000B0">
        <w:trPr>
          <w:gridAfter w:val="1"/>
          <w:wAfter w:w="12" w:type="dxa"/>
          <w:cantSplit/>
          <w:trHeight w:val="1228"/>
        </w:trPr>
        <w:tc>
          <w:tcPr>
            <w:tcW w:w="709" w:type="dxa"/>
            <w:shd w:val="clear" w:color="auto" w:fill="auto"/>
            <w:vAlign w:val="center"/>
          </w:tcPr>
          <w:p w14:paraId="2FF0E903" w14:textId="5F8913C3" w:rsidR="005000B0" w:rsidRDefault="005000B0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7F454" w14:textId="7870CF0E" w:rsidR="005000B0" w:rsidRPr="005D5218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Հյուրանոցային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սպասարկում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04FF" w14:textId="1AC43295" w:rsidR="005000B0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D733D" w14:textId="73D5350C" w:rsidR="005000B0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AEBBC" w14:textId="55611308" w:rsidR="005000B0" w:rsidRDefault="005000B0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vMerge/>
            <w:shd w:val="clear" w:color="auto" w:fill="auto"/>
            <w:textDirection w:val="btLr"/>
            <w:vAlign w:val="center"/>
          </w:tcPr>
          <w:p w14:paraId="6C9FFCF7" w14:textId="5A0710BE" w:rsidR="005000B0" w:rsidRPr="001A7C38" w:rsidRDefault="005000B0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textDirection w:val="btLr"/>
            <w:vAlign w:val="center"/>
          </w:tcPr>
          <w:p w14:paraId="6A8E136B" w14:textId="6550719E" w:rsidR="005000B0" w:rsidRPr="001A7C38" w:rsidRDefault="005000B0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6871F6" w14:textId="74039971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09E8EA59" w14:textId="49226B27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47731519" w14:textId="48758E9C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Corner Deluxe:</w:t>
            </w:r>
          </w:p>
          <w:p w14:paraId="678BED60" w14:textId="24FD45D6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909450" w14:textId="60ECCF89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55969415" w14:textId="77E2A4F1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0CBBCD5D" w14:textId="4CDE9A26" w:rsidR="005000B0" w:rsidRPr="004339F7" w:rsidRDefault="005000B0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Corner Deluxe:</w:t>
            </w:r>
          </w:p>
          <w:p w14:paraId="7E1E5F3A" w14:textId="1BC21332" w:rsidR="005000B0" w:rsidRPr="003A563F" w:rsidRDefault="005000B0" w:rsidP="001847A1">
            <w:pPr>
              <w:pStyle w:val="ListParagraph"/>
              <w:spacing w:before="0" w:after="0"/>
              <w:ind w:left="-37" w:firstLine="37"/>
              <w:jc w:val="center"/>
              <w:rPr>
                <w:rFonts w:ascii="GHEA Grapalat" w:hAnsi="GHEA Grapalat" w:cs="Sylfaen"/>
                <w:sz w:val="12"/>
                <w:szCs w:val="10"/>
                <w:lang w:val="af-ZA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</w:tr>
      <w:tr w:rsidR="001847A1" w:rsidRPr="00CA6882" w14:paraId="15D9CC8E" w14:textId="77777777" w:rsidTr="005000B0">
        <w:trPr>
          <w:gridAfter w:val="1"/>
          <w:wAfter w:w="12" w:type="dxa"/>
          <w:cantSplit/>
          <w:trHeight w:val="2158"/>
        </w:trPr>
        <w:tc>
          <w:tcPr>
            <w:tcW w:w="709" w:type="dxa"/>
            <w:shd w:val="clear" w:color="auto" w:fill="auto"/>
            <w:vAlign w:val="center"/>
          </w:tcPr>
          <w:p w14:paraId="37F0A9A9" w14:textId="28C8182D" w:rsidR="001847A1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98041" w14:textId="62B0E979" w:rsidR="001847A1" w:rsidRPr="005D5218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Հյուրանոցային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D5218">
              <w:rPr>
                <w:rFonts w:ascii="GHEA Grapalat" w:hAnsi="GHEA Grapalat"/>
                <w:sz w:val="16"/>
                <w:szCs w:val="18"/>
              </w:rPr>
              <w:t>սպասարկում</w:t>
            </w:r>
            <w:proofErr w:type="spellEnd"/>
            <w:r w:rsidRPr="005D5218">
              <w:rPr>
                <w:rFonts w:ascii="GHEA Grapalat" w:hAnsi="GHEA Grapalat"/>
                <w:sz w:val="16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9F882" w14:textId="37F9A3F2" w:rsidR="001847A1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F6439" w14:textId="7F133E59" w:rsidR="001847A1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4C61B" w14:textId="204BC875" w:rsidR="001847A1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9E89AA5" w14:textId="6FE619CB" w:rsidR="001847A1" w:rsidRPr="001A7C38" w:rsidRDefault="001847A1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0A5AD01" w14:textId="252B151B" w:rsidR="001847A1" w:rsidRPr="001A7C38" w:rsidRDefault="001847A1" w:rsidP="001847A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A527C5" w14:textId="0FD204C9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53F3A1B5" w14:textId="070E4FF1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448F813C" w14:textId="4B1D7783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Executive Suite:</w:t>
            </w:r>
          </w:p>
          <w:p w14:paraId="1EEAEB0A" w14:textId="505DA487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  <w:tc>
          <w:tcPr>
            <w:tcW w:w="23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B61A3D" w14:textId="447EC7D0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Պաշտոնական  պատվիրակության անդամների հյուրանոցային ծառայությունները մատուցվելու  են պատվիրատուի կողմից նախապես նշված  օրերին:</w:t>
            </w:r>
          </w:p>
          <w:p w14:paraId="3F195374" w14:textId="4EC44DA1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Ծառայությունները պետք է մատուցվեն &lt;&lt;Դվին հյուրանոցային համալիր&gt;&gt; ՓԲԸ-ում։</w:t>
            </w:r>
          </w:p>
          <w:p w14:paraId="49A352F2" w14:textId="5BE2F5E0" w:rsidR="001847A1" w:rsidRPr="004339F7" w:rsidRDefault="001847A1" w:rsidP="001847A1">
            <w:pPr>
              <w:pStyle w:val="Normal1"/>
              <w:jc w:val="center"/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Հյուրանոցային համարի տեսակը՝ Executive Suite:</w:t>
            </w:r>
          </w:p>
          <w:p w14:paraId="354792DC" w14:textId="19B1E489" w:rsidR="001847A1" w:rsidRPr="003A563F" w:rsidRDefault="001847A1" w:rsidP="001847A1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0"/>
                <w:lang w:val="af-ZA"/>
              </w:rPr>
            </w:pPr>
            <w:r w:rsidRPr="004339F7">
              <w:rPr>
                <w:rFonts w:ascii="GHEA Grapalat" w:hAnsi="GHEA Grapalat" w:cs="Arial Unicode MS"/>
                <w:color w:val="000000"/>
                <w:sz w:val="14"/>
                <w:szCs w:val="14"/>
                <w:lang w:val="hy-AM"/>
              </w:rPr>
              <w:t>Գինը պետք է ներառի՝ մարզասրահի և սեզոնային բաց լողավազանի մուտքի անսահմանափակ հնարավորություն,  ինչպես նաև հարկերը, տուրքերը և օրենսդրությամբ նախատեսված այլ վճարները: Պահանջը՝ մեկ գիշեր։</w:t>
            </w:r>
          </w:p>
        </w:tc>
      </w:tr>
      <w:tr w:rsidR="001847A1" w:rsidRPr="00CA6882" w14:paraId="4B8BC031" w14:textId="77777777" w:rsidTr="00981BAA">
        <w:trPr>
          <w:gridAfter w:val="1"/>
          <w:wAfter w:w="12" w:type="dxa"/>
          <w:trHeight w:val="169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451180EC" w14:textId="77777777" w:rsidR="001847A1" w:rsidRPr="004339F7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47A1" w:rsidRPr="00CA6882" w14:paraId="24C3B0CB" w14:textId="77777777" w:rsidTr="00981BAA">
        <w:trPr>
          <w:gridAfter w:val="1"/>
          <w:wAfter w:w="12" w:type="dxa"/>
          <w:trHeight w:val="137"/>
        </w:trPr>
        <w:tc>
          <w:tcPr>
            <w:tcW w:w="4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847A1" w:rsidRPr="004339F7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33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33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9166CD" w:rsidR="001847A1" w:rsidRPr="004339F7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39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1847A1" w:rsidRPr="00CA6882" w14:paraId="075EEA57" w14:textId="77777777" w:rsidTr="00981BAA">
        <w:trPr>
          <w:gridAfter w:val="1"/>
          <w:wAfter w:w="12" w:type="dxa"/>
          <w:trHeight w:val="196"/>
        </w:trPr>
        <w:tc>
          <w:tcPr>
            <w:tcW w:w="11146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847A1" w:rsidRPr="004339F7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47A1" w:rsidRPr="0022631D" w14:paraId="681596E8" w14:textId="77777777" w:rsidTr="00B77B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</w:trPr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3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33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19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576282" w:rsidR="001847A1" w:rsidRPr="0022631D" w:rsidRDefault="005000B0" w:rsidP="005000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1847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847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847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847A1" w:rsidRPr="0022631D" w14:paraId="199F948A" w14:textId="77777777" w:rsidTr="005000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45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73DAC64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847A1" w:rsidRPr="0022631D" w14:paraId="6EE9B008" w14:textId="77777777" w:rsidTr="005000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</w:trPr>
        <w:tc>
          <w:tcPr>
            <w:tcW w:w="4537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5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47A1" w:rsidRPr="0022631D" w14:paraId="13FE412E" w14:textId="77777777" w:rsidTr="005000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847A1" w:rsidRPr="0022631D" w14:paraId="321D26CF" w14:textId="77777777" w:rsidTr="005000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53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40B4249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EFAA8B6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847A1" w:rsidRPr="0022631D" w14:paraId="68E691E2" w14:textId="77777777" w:rsidTr="005000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1"/>
        </w:trPr>
        <w:tc>
          <w:tcPr>
            <w:tcW w:w="4537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847A1" w:rsidRPr="0022631D" w:rsidRDefault="001847A1" w:rsidP="001847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47A1" w:rsidRPr="0022631D" w14:paraId="30B89418" w14:textId="77777777" w:rsidTr="00981BAA">
        <w:trPr>
          <w:gridAfter w:val="1"/>
          <w:wAfter w:w="12" w:type="dxa"/>
          <w:trHeight w:val="54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70776DB4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47A1" w:rsidRPr="0022631D" w14:paraId="10DC4861" w14:textId="77777777" w:rsidTr="00823BA4">
        <w:trPr>
          <w:gridAfter w:val="1"/>
          <w:wAfter w:w="12" w:type="dxa"/>
          <w:trHeight w:val="6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4162061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FE503E7" w14:textId="29F83DA2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444" w:type="dxa"/>
            <w:gridSpan w:val="18"/>
            <w:shd w:val="clear" w:color="auto" w:fill="auto"/>
            <w:vAlign w:val="center"/>
          </w:tcPr>
          <w:p w14:paraId="1FD38684" w14:textId="2B278A82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847A1" w:rsidRPr="0022631D" w14:paraId="3FD00E3A" w14:textId="77777777" w:rsidTr="005000B0">
        <w:trPr>
          <w:gridAfter w:val="1"/>
          <w:wAfter w:w="12" w:type="dxa"/>
          <w:trHeight w:val="365"/>
        </w:trPr>
        <w:tc>
          <w:tcPr>
            <w:tcW w:w="709" w:type="dxa"/>
            <w:vMerge/>
            <w:shd w:val="clear" w:color="auto" w:fill="auto"/>
            <w:vAlign w:val="center"/>
          </w:tcPr>
          <w:p w14:paraId="67E5DBFB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835142E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7542D69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715" w:type="dxa"/>
            <w:gridSpan w:val="6"/>
            <w:shd w:val="clear" w:color="auto" w:fill="auto"/>
            <w:vAlign w:val="center"/>
          </w:tcPr>
          <w:p w14:paraId="635EE2FE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894" w:type="dxa"/>
            <w:gridSpan w:val="4"/>
            <w:shd w:val="clear" w:color="auto" w:fill="auto"/>
            <w:vAlign w:val="center"/>
          </w:tcPr>
          <w:p w14:paraId="4A371FE9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847A1" w:rsidRPr="0022631D" w14:paraId="4DA511EC" w14:textId="77777777" w:rsidTr="00823BA4">
        <w:trPr>
          <w:gridAfter w:val="1"/>
          <w:wAfter w:w="12" w:type="dxa"/>
          <w:trHeight w:val="83"/>
        </w:trPr>
        <w:tc>
          <w:tcPr>
            <w:tcW w:w="709" w:type="dxa"/>
            <w:shd w:val="clear" w:color="auto" w:fill="auto"/>
            <w:vAlign w:val="center"/>
          </w:tcPr>
          <w:p w14:paraId="5DBE5B3F" w14:textId="2DC809B3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10437" w:type="dxa"/>
            <w:gridSpan w:val="19"/>
            <w:shd w:val="clear" w:color="auto" w:fill="auto"/>
            <w:vAlign w:val="center"/>
          </w:tcPr>
          <w:p w14:paraId="6ABF72D4" w14:textId="77777777" w:rsidR="001847A1" w:rsidRPr="0022631D" w:rsidRDefault="001847A1" w:rsidP="001847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11119" w:rsidRPr="0022631D" w14:paraId="6961E117" w14:textId="77777777" w:rsidTr="00E21B74">
        <w:trPr>
          <w:gridAfter w:val="1"/>
          <w:wAfter w:w="12" w:type="dxa"/>
          <w:trHeight w:val="83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798ACB1" w14:textId="77777777" w:rsidR="00A11119" w:rsidRPr="0031107C" w:rsidRDefault="00A11119" w:rsidP="001847A1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14093CB3" w14:textId="371649B7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1անձի համար նախաճաշը ներառյալ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34528D8B" w14:textId="32F53016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2անձի համար նախաճաշը ներառյալ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8495DCC" w14:textId="64AC4403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1անձի համար նախաճաշը ներառյալ</w:t>
            </w:r>
          </w:p>
        </w:tc>
        <w:tc>
          <w:tcPr>
            <w:tcW w:w="2298" w:type="dxa"/>
            <w:gridSpan w:val="4"/>
            <w:shd w:val="clear" w:color="auto" w:fill="auto"/>
          </w:tcPr>
          <w:p w14:paraId="2C76098F" w14:textId="2A371E4D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2անձի համար նախաճաշը ներառյալ</w:t>
            </w:r>
          </w:p>
        </w:tc>
        <w:tc>
          <w:tcPr>
            <w:tcW w:w="720" w:type="dxa"/>
            <w:gridSpan w:val="3"/>
            <w:shd w:val="clear" w:color="auto" w:fill="auto"/>
          </w:tcPr>
          <w:p w14:paraId="0F3D0543" w14:textId="38E0AC67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1անձի համար նախաճաշը ներառյալ</w:t>
            </w:r>
          </w:p>
        </w:tc>
        <w:tc>
          <w:tcPr>
            <w:tcW w:w="2174" w:type="dxa"/>
            <w:shd w:val="clear" w:color="auto" w:fill="auto"/>
          </w:tcPr>
          <w:p w14:paraId="4F0E0EFD" w14:textId="5B3F64C6" w:rsidR="00A11119" w:rsidRPr="00B86F25" w:rsidRDefault="00A11119" w:rsidP="001847A1">
            <w:pPr>
              <w:widowControl w:val="0"/>
              <w:spacing w:before="0" w:after="0"/>
              <w:ind w:left="0" w:firstLine="0"/>
              <w:jc w:val="center"/>
              <w:rPr>
                <w:b/>
                <w:sz w:val="14"/>
                <w:lang w:val="hy-AM"/>
              </w:rPr>
            </w:pPr>
            <w:r w:rsidRPr="00F6026C">
              <w:rPr>
                <w:b/>
                <w:sz w:val="14"/>
                <w:lang w:val="hy-AM"/>
              </w:rPr>
              <w:t>2անձի համար նախաճաշը ներառյալ</w:t>
            </w:r>
          </w:p>
        </w:tc>
      </w:tr>
      <w:tr w:rsidR="001A7B30" w:rsidRPr="0022631D" w14:paraId="50825522" w14:textId="77777777" w:rsidTr="005C578A">
        <w:trPr>
          <w:gridAfter w:val="1"/>
          <w:wAfter w:w="12" w:type="dxa"/>
          <w:trHeight w:val="83"/>
        </w:trPr>
        <w:tc>
          <w:tcPr>
            <w:tcW w:w="709" w:type="dxa"/>
            <w:shd w:val="clear" w:color="auto" w:fill="auto"/>
            <w:vAlign w:val="center"/>
          </w:tcPr>
          <w:p w14:paraId="50AD5B95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59F3C98" w14:textId="3C0F0E62" w:rsidR="001A7B30" w:rsidRPr="00F3260A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Դվին հյուրանոցային համալիր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 xml:space="preserve">» </w:t>
            </w:r>
            <w:r w:rsidRPr="00191A68">
              <w:rPr>
                <w:rFonts w:cs="Calibri"/>
                <w:color w:val="000000"/>
                <w:sz w:val="14"/>
                <w:lang w:val="es-ES"/>
              </w:rPr>
              <w:t> 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Փ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ԲԸ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524F825" w14:textId="443E1B23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62500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D867224" w14:textId="49A5BDFB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70833.33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07E5E0" w14:textId="2F400EE3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12500</w:t>
            </w:r>
          </w:p>
        </w:tc>
        <w:tc>
          <w:tcPr>
            <w:tcW w:w="2298" w:type="dxa"/>
            <w:gridSpan w:val="4"/>
            <w:shd w:val="clear" w:color="auto" w:fill="auto"/>
            <w:vAlign w:val="center"/>
          </w:tcPr>
          <w:p w14:paraId="22B8A853" w14:textId="646A61B7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14166.66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907F37F" w14:textId="615406DF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75000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F59BBB2" w14:textId="3DC5EA42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85000</w:t>
            </w:r>
          </w:p>
        </w:tc>
      </w:tr>
      <w:tr w:rsidR="001A7B30" w:rsidRPr="0022631D" w14:paraId="02B24A16" w14:textId="77777777" w:rsidTr="00B63E94">
        <w:trPr>
          <w:gridAfter w:val="1"/>
          <w:wAfter w:w="12" w:type="dxa"/>
          <w:trHeight w:val="83"/>
        </w:trPr>
        <w:tc>
          <w:tcPr>
            <w:tcW w:w="709" w:type="dxa"/>
            <w:shd w:val="clear" w:color="auto" w:fill="auto"/>
            <w:vAlign w:val="center"/>
          </w:tcPr>
          <w:p w14:paraId="4244A2E2" w14:textId="140C0329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E298E7E" w14:textId="77777777" w:rsidR="001A7B30" w:rsidRPr="00EC6D01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lang w:val="es-ES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036923C2" w14:textId="31C0BDBC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83333.33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C5F0920" w14:textId="76762D95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91666.66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3F289B" w14:textId="4787D73B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16666.66</w:t>
            </w:r>
          </w:p>
        </w:tc>
        <w:tc>
          <w:tcPr>
            <w:tcW w:w="2298" w:type="dxa"/>
            <w:gridSpan w:val="4"/>
            <w:shd w:val="clear" w:color="auto" w:fill="auto"/>
            <w:vAlign w:val="center"/>
          </w:tcPr>
          <w:p w14:paraId="57B89859" w14:textId="60339108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18333.33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0A9474E" w14:textId="6F9890F8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100000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83CE1E0" w14:textId="6CB8C7E8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110000</w:t>
            </w:r>
          </w:p>
        </w:tc>
      </w:tr>
      <w:tr w:rsidR="001A7B30" w:rsidRPr="0022631D" w14:paraId="22FB0C1A" w14:textId="77777777" w:rsidTr="00D9482D">
        <w:trPr>
          <w:gridAfter w:val="1"/>
          <w:wAfter w:w="12" w:type="dxa"/>
          <w:trHeight w:val="349"/>
        </w:trPr>
        <w:tc>
          <w:tcPr>
            <w:tcW w:w="709" w:type="dxa"/>
            <w:shd w:val="clear" w:color="auto" w:fill="auto"/>
            <w:vAlign w:val="center"/>
          </w:tcPr>
          <w:p w14:paraId="090824BB" w14:textId="2BE1FAD6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875C6E5" w14:textId="77777777" w:rsidR="001A7B30" w:rsidRPr="00EC6D01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lang w:val="es-ES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46E563D5" w14:textId="6F97F96D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183333.33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7625CD4" w14:textId="2EBFA072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191666.66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29EA10" w14:textId="4158D830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36666.66</w:t>
            </w:r>
          </w:p>
        </w:tc>
        <w:tc>
          <w:tcPr>
            <w:tcW w:w="2298" w:type="dxa"/>
            <w:gridSpan w:val="4"/>
            <w:shd w:val="clear" w:color="auto" w:fill="auto"/>
            <w:vAlign w:val="center"/>
          </w:tcPr>
          <w:p w14:paraId="7722CF0E" w14:textId="354FBACC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38333.33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4E75B7F" w14:textId="4AFE72E1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220000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C577A48" w14:textId="07D9F8A2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230000</w:t>
            </w:r>
          </w:p>
        </w:tc>
      </w:tr>
      <w:tr w:rsidR="001A7B30" w:rsidRPr="0022631D" w14:paraId="700CD07F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10ED060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521126E1" w14:textId="77777777" w:rsidTr="00981BAA">
        <w:trPr>
          <w:gridAfter w:val="1"/>
          <w:wAfter w:w="12" w:type="dxa"/>
        </w:trPr>
        <w:tc>
          <w:tcPr>
            <w:tcW w:w="111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7B30" w:rsidRPr="0022631D" w14:paraId="552679BF" w14:textId="77777777" w:rsidTr="001A7C38">
        <w:trPr>
          <w:gridAfter w:val="1"/>
          <w:wAfter w:w="12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0D59CE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7B30" w:rsidRPr="0022631D" w14:paraId="3CA6FABC" w14:textId="77777777" w:rsidTr="005000B0">
        <w:trPr>
          <w:gridAfter w:val="1"/>
          <w:wAfter w:w="12" w:type="dxa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7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7B30" w:rsidRPr="0022631D" w14:paraId="5E96A1C5" w14:textId="77777777" w:rsidTr="005000B0">
        <w:trPr>
          <w:gridAfter w:val="1"/>
          <w:wAfter w:w="12" w:type="dxa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9401FDA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C12DB3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21B2AC92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13C7F211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443F73EF" w14:textId="77777777" w:rsidTr="005000B0">
        <w:trPr>
          <w:gridAfter w:val="1"/>
          <w:wAfter w:w="12" w:type="dxa"/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522ACAFB" w14:textId="77777777" w:rsidTr="00981BAA">
        <w:trPr>
          <w:gridAfter w:val="1"/>
          <w:wAfter w:w="12" w:type="dxa"/>
          <w:trHeight w:val="88"/>
        </w:trPr>
        <w:tc>
          <w:tcPr>
            <w:tcW w:w="2500" w:type="dxa"/>
            <w:gridSpan w:val="5"/>
            <w:shd w:val="clear" w:color="auto" w:fill="auto"/>
            <w:vAlign w:val="center"/>
          </w:tcPr>
          <w:p w14:paraId="514F7E40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6" w:type="dxa"/>
            <w:gridSpan w:val="15"/>
            <w:shd w:val="clear" w:color="auto" w:fill="auto"/>
            <w:vAlign w:val="center"/>
          </w:tcPr>
          <w:p w14:paraId="71AB42B3" w14:textId="2554391D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1A7B30" w:rsidRPr="0022631D" w14:paraId="617248CD" w14:textId="77777777" w:rsidTr="00981BAA">
        <w:trPr>
          <w:gridAfter w:val="1"/>
          <w:wAfter w:w="12" w:type="dxa"/>
          <w:trHeight w:val="289"/>
        </w:trPr>
        <w:tc>
          <w:tcPr>
            <w:tcW w:w="11146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1515C769" w14:textId="77777777" w:rsidTr="005000B0">
        <w:trPr>
          <w:gridAfter w:val="1"/>
          <w:wAfter w:w="12" w:type="dxa"/>
          <w:trHeight w:val="346"/>
        </w:trPr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CE218BB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19.01.2026թ.</w:t>
            </w:r>
          </w:p>
        </w:tc>
      </w:tr>
      <w:tr w:rsidR="001A7B30" w:rsidRPr="0022631D" w14:paraId="71BEA872" w14:textId="77777777" w:rsidTr="005000B0">
        <w:trPr>
          <w:gridAfter w:val="1"/>
          <w:wAfter w:w="12" w:type="dxa"/>
          <w:trHeight w:val="92"/>
        </w:trPr>
        <w:tc>
          <w:tcPr>
            <w:tcW w:w="354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4497C16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7B30" w:rsidRPr="0022631D" w14:paraId="04C80107" w14:textId="77777777" w:rsidTr="005000B0">
        <w:trPr>
          <w:gridAfter w:val="1"/>
          <w:wAfter w:w="12" w:type="dxa"/>
          <w:trHeight w:val="92"/>
        </w:trPr>
        <w:tc>
          <w:tcPr>
            <w:tcW w:w="354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1655FA2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638BDF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A7B30" w:rsidRPr="0022631D" w14:paraId="2254FA5C" w14:textId="77777777" w:rsidTr="00981BAA">
        <w:trPr>
          <w:gridAfter w:val="1"/>
          <w:wAfter w:w="12" w:type="dxa"/>
          <w:trHeight w:val="344"/>
        </w:trPr>
        <w:tc>
          <w:tcPr>
            <w:tcW w:w="1114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7F8A3A" w:rsidR="001A7B30" w:rsidRPr="00D641B8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20.01.2026թ. </w:t>
            </w:r>
          </w:p>
        </w:tc>
      </w:tr>
      <w:tr w:rsidR="001A7B30" w:rsidRPr="0022631D" w14:paraId="3C75DA26" w14:textId="77777777" w:rsidTr="005000B0">
        <w:trPr>
          <w:gridAfter w:val="1"/>
          <w:wAfter w:w="12" w:type="dxa"/>
          <w:trHeight w:val="344"/>
        </w:trPr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248DC6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թ. </w:t>
            </w:r>
          </w:p>
        </w:tc>
      </w:tr>
      <w:tr w:rsidR="001A7B30" w:rsidRPr="0022631D" w14:paraId="0682C6BE" w14:textId="77777777" w:rsidTr="005000B0">
        <w:trPr>
          <w:gridAfter w:val="1"/>
          <w:wAfter w:w="12" w:type="dxa"/>
          <w:trHeight w:val="344"/>
        </w:trPr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193BE1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22.01.2026թ. </w:t>
            </w:r>
          </w:p>
        </w:tc>
      </w:tr>
      <w:tr w:rsidR="001A7B30" w:rsidRPr="0022631D" w14:paraId="79A64497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620F225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4E4EA255" w14:textId="77777777" w:rsidTr="001A7C38">
        <w:trPr>
          <w:gridAfter w:val="1"/>
          <w:wAfter w:w="12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A249E4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6" w:type="dxa"/>
            <w:gridSpan w:val="15"/>
            <w:shd w:val="clear" w:color="auto" w:fill="auto"/>
            <w:vAlign w:val="center"/>
          </w:tcPr>
          <w:p w14:paraId="0A5086C3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7B30" w:rsidRPr="0022631D" w14:paraId="11F19FA1" w14:textId="77777777" w:rsidTr="005000B0">
        <w:trPr>
          <w:gridAfter w:val="1"/>
          <w:wAfter w:w="12" w:type="dxa"/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14:paraId="39B67943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shd w:val="clear" w:color="auto" w:fill="auto"/>
            <w:vAlign w:val="center"/>
          </w:tcPr>
          <w:p w14:paraId="2856C5C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5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4C4044FB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208" w:type="dxa"/>
            <w:gridSpan w:val="5"/>
            <w:shd w:val="clear" w:color="auto" w:fill="auto"/>
            <w:vAlign w:val="center"/>
          </w:tcPr>
          <w:p w14:paraId="0911FBB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7B30" w:rsidRPr="0022631D" w14:paraId="4DC53241" w14:textId="77777777" w:rsidTr="005000B0">
        <w:trPr>
          <w:gridAfter w:val="1"/>
          <w:wAfter w:w="12" w:type="dxa"/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14:paraId="7D858D4B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shd w:val="clear" w:color="auto" w:fill="auto"/>
            <w:vAlign w:val="center"/>
          </w:tcPr>
          <w:p w14:paraId="078A8417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vMerge/>
            <w:shd w:val="clear" w:color="auto" w:fill="auto"/>
            <w:vAlign w:val="center"/>
          </w:tcPr>
          <w:p w14:paraId="67FA13FC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shd w:val="clear" w:color="auto" w:fill="auto"/>
            <w:vAlign w:val="center"/>
          </w:tcPr>
          <w:p w14:paraId="7FDD9C2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14:paraId="73BBD2A3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</w:tcPr>
          <w:p w14:paraId="078CB50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8" w:type="dxa"/>
            <w:gridSpan w:val="5"/>
            <w:shd w:val="clear" w:color="auto" w:fill="auto"/>
            <w:vAlign w:val="center"/>
          </w:tcPr>
          <w:p w14:paraId="3C0959C2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7B30" w:rsidRPr="0022631D" w14:paraId="75FDA7D8" w14:textId="77777777" w:rsidTr="005000B0">
        <w:trPr>
          <w:gridAfter w:val="1"/>
          <w:wAfter w:w="12" w:type="dxa"/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7B30" w:rsidRPr="0022631D" w14:paraId="1E28D31D" w14:textId="77777777" w:rsidTr="005000B0">
        <w:trPr>
          <w:gridAfter w:val="1"/>
          <w:wAfter w:w="12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1F1D10DE" w14:textId="211B1C01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1" w:type="dxa"/>
            <w:gridSpan w:val="4"/>
            <w:shd w:val="clear" w:color="auto" w:fill="auto"/>
            <w:vAlign w:val="center"/>
          </w:tcPr>
          <w:p w14:paraId="391CD0D1" w14:textId="601F4F20" w:rsidR="001A7B30" w:rsidRPr="00E97258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Դվին հյուրանոցային համալիր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 xml:space="preserve">» </w:t>
            </w:r>
            <w:r w:rsidRPr="00191A68">
              <w:rPr>
                <w:rFonts w:cs="Calibri"/>
                <w:color w:val="000000"/>
                <w:sz w:val="14"/>
                <w:lang w:val="es-ES"/>
              </w:rPr>
              <w:t> 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Փ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ԲԸ</w:t>
            </w:r>
          </w:p>
        </w:tc>
        <w:tc>
          <w:tcPr>
            <w:tcW w:w="1044" w:type="dxa"/>
            <w:gridSpan w:val="3"/>
            <w:shd w:val="clear" w:color="auto" w:fill="auto"/>
            <w:vAlign w:val="center"/>
          </w:tcPr>
          <w:p w14:paraId="2183B64C" w14:textId="7CC78B81" w:rsidR="001A7B30" w:rsidRPr="003227EF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ԱԺ ՄԱԾՁԲ-26/1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14:paraId="54F54951" w14:textId="6EFA4B96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22.01.2026թ.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0A7BBF" w14:textId="1A95043A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30.12.2026թ.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6A3A27A0" w14:textId="166CAD0A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40F0BC7" w14:textId="7E4B6F52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6043A549" w14:textId="2E03A5DE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</w:tr>
      <w:tr w:rsidR="001A7B30" w:rsidRPr="0022631D" w14:paraId="41E4ED39" w14:textId="77777777" w:rsidTr="00981BAA">
        <w:trPr>
          <w:gridAfter w:val="1"/>
          <w:wAfter w:w="12" w:type="dxa"/>
          <w:trHeight w:val="150"/>
        </w:trPr>
        <w:tc>
          <w:tcPr>
            <w:tcW w:w="11146" w:type="dxa"/>
            <w:gridSpan w:val="20"/>
            <w:shd w:val="clear" w:color="auto" w:fill="auto"/>
            <w:vAlign w:val="center"/>
          </w:tcPr>
          <w:p w14:paraId="7265AE84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7B30" w:rsidRPr="0022631D" w14:paraId="1F657639" w14:textId="77777777" w:rsidTr="005000B0">
        <w:trPr>
          <w:gridAfter w:val="1"/>
          <w:wAfter w:w="12" w:type="dxa"/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A7B30" w:rsidRPr="0022631D" w14:paraId="20BC55B9" w14:textId="77777777" w:rsidTr="005000B0">
        <w:trPr>
          <w:gridAfter w:val="1"/>
          <w:wAfter w:w="12" w:type="dxa"/>
          <w:trHeight w:val="103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53E88B4" w:rsidR="001A7B30" w:rsidRPr="003227EF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27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8E3AF7" w:rsidR="001A7B30" w:rsidRPr="003227EF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Դվին հյուրանոցային համալիր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 xml:space="preserve">» </w:t>
            </w:r>
            <w:r w:rsidRPr="00191A68">
              <w:rPr>
                <w:rFonts w:cs="Calibri"/>
                <w:color w:val="000000"/>
                <w:sz w:val="14"/>
                <w:lang w:val="es-ES"/>
              </w:rPr>
              <w:t> </w:t>
            </w:r>
            <w:r>
              <w:rPr>
                <w:rFonts w:ascii="GHEA Grapalat" w:hAnsi="GHEA Grapalat"/>
                <w:color w:val="000000"/>
                <w:sz w:val="14"/>
                <w:lang w:val="hy-AM"/>
              </w:rPr>
              <w:t>Փ</w:t>
            </w:r>
            <w:r w:rsidRPr="00191A68">
              <w:rPr>
                <w:rFonts w:ascii="GHEA Grapalat" w:hAnsi="GHEA Grapalat"/>
                <w:color w:val="000000"/>
                <w:sz w:val="14"/>
                <w:lang w:val="es-ES"/>
              </w:rPr>
              <w:t>ԲԸ</w:t>
            </w:r>
          </w:p>
        </w:tc>
        <w:tc>
          <w:tcPr>
            <w:tcW w:w="1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EB47A" w14:textId="6902795A" w:rsidR="001A7B30" w:rsidRPr="00D405A1" w:rsidRDefault="001A7B30" w:rsidP="001A7B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20"/>
                <w:lang w:val="hy-AM"/>
              </w:rPr>
            </w:pPr>
            <w:r w:rsidRPr="002E49C9">
              <w:rPr>
                <w:rFonts w:ascii="GHEA Grapalat" w:eastAsia="Times New Roman" w:hAnsi="GHEA Grapalat" w:cs="Calibri"/>
                <w:sz w:val="14"/>
                <w:szCs w:val="20"/>
                <w:lang w:val="pt-BR"/>
              </w:rPr>
              <w:t xml:space="preserve">ՀՀ ք. Երևան, </w:t>
            </w:r>
            <w:r>
              <w:rPr>
                <w:rFonts w:ascii="GHEA Grapalat" w:eastAsia="Times New Roman" w:hAnsi="GHEA Grapalat" w:cs="Calibri"/>
                <w:sz w:val="14"/>
                <w:szCs w:val="20"/>
                <w:lang w:val="hy-AM"/>
              </w:rPr>
              <w:t>Պարոնյան 40</w:t>
            </w:r>
          </w:p>
          <w:p w14:paraId="4916BA54" w14:textId="498222A7" w:rsidR="001A7B30" w:rsidRPr="003227EF" w:rsidRDefault="001A7B30" w:rsidP="001A7B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5DAEF5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lang w:val="es-ES"/>
              </w:rPr>
            </w:pPr>
            <w:r w:rsidRPr="001A7B30">
              <w:rPr>
                <w:rFonts w:ascii="GHEA Grapalat" w:hAnsi="GHEA Grapalat"/>
                <w:color w:val="000000"/>
                <w:sz w:val="14"/>
                <w:lang w:val="es-ES"/>
              </w:rPr>
              <w:t>knarik.hovsepyan@7visionshotels.com</w:t>
            </w:r>
          </w:p>
        </w:tc>
        <w:tc>
          <w:tcPr>
            <w:tcW w:w="16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3B2C5D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lang w:val="es-ES"/>
              </w:rPr>
            </w:pPr>
            <w:r w:rsidRPr="001A7B30">
              <w:rPr>
                <w:rFonts w:ascii="GHEA Grapalat" w:hAnsi="GHEA Grapalat"/>
                <w:color w:val="000000"/>
                <w:sz w:val="14"/>
                <w:lang w:val="es-ES"/>
              </w:rPr>
              <w:t>2470076640520000</w:t>
            </w:r>
          </w:p>
        </w:tc>
        <w:tc>
          <w:tcPr>
            <w:tcW w:w="2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8CA80CA" w:rsidR="001A7B30" w:rsidRPr="001A7B30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lang w:val="es-ES"/>
              </w:rPr>
            </w:pPr>
            <w:r w:rsidRPr="001A7B30">
              <w:rPr>
                <w:rFonts w:ascii="GHEA Grapalat" w:hAnsi="GHEA Grapalat"/>
                <w:color w:val="000000"/>
                <w:sz w:val="14"/>
                <w:lang w:val="es-ES"/>
              </w:rPr>
              <w:t>02504948</w:t>
            </w:r>
          </w:p>
        </w:tc>
      </w:tr>
      <w:tr w:rsidR="001A7B30" w:rsidRPr="0022631D" w14:paraId="496A046D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393BE26B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3863A00B" w14:textId="77777777" w:rsidTr="00981B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</w:trPr>
        <w:tc>
          <w:tcPr>
            <w:tcW w:w="2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A7B30" w:rsidRPr="0022631D" w:rsidRDefault="001A7B30" w:rsidP="001A7B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7B30" w:rsidRPr="0022631D" w14:paraId="485BF528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60FF974B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E56328" w14:paraId="7DB42300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auto"/>
            <w:vAlign w:val="center"/>
          </w:tcPr>
          <w:p w14:paraId="0AD8E25E" w14:textId="38FA36D0" w:rsidR="001A7B30" w:rsidRPr="00E4188B" w:rsidRDefault="001A7B30" w:rsidP="001A7B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A7B30" w:rsidRPr="004D078F" w:rsidRDefault="001A7B30" w:rsidP="001A7B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A7B30" w:rsidRPr="004D078F" w:rsidRDefault="001A7B30" w:rsidP="001A7B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A7B30" w:rsidRPr="004D078F" w:rsidRDefault="001A7B30" w:rsidP="001A7B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A7B30" w:rsidRPr="004D078F" w:rsidRDefault="001A7B30" w:rsidP="001A7B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A7B30" w:rsidRPr="004D078F" w:rsidRDefault="001A7B30" w:rsidP="001A7B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A7B30" w:rsidRPr="004D078F" w:rsidRDefault="001A7B30" w:rsidP="001A7B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A7B30" w:rsidRPr="004D078F" w:rsidRDefault="001A7B30" w:rsidP="001A7B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4BEFE9F" w14:textId="607061DA" w:rsidR="001A7B30" w:rsidRDefault="001A7B30" w:rsidP="001A7B30">
            <w:pPr>
              <w:spacing w:after="0" w:line="360" w:lineRule="auto"/>
              <w:ind w:left="-709" w:firstLine="567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1AE2326A" w:rsidR="001A7B30" w:rsidRPr="004D078F" w:rsidRDefault="001A7B30" w:rsidP="001A7B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7B30" w:rsidRPr="00E56328" w14:paraId="3CC8B38C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02AFA8BF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7B30" w:rsidRPr="00E56328" w14:paraId="5484FA73" w14:textId="77777777" w:rsidTr="00981BAA">
        <w:trPr>
          <w:gridAfter w:val="1"/>
          <w:wAfter w:w="12" w:type="dxa"/>
          <w:trHeight w:val="475"/>
        </w:trPr>
        <w:tc>
          <w:tcPr>
            <w:tcW w:w="22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2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0744CD48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1A7B30" w:rsidRPr="00E56328" w14:paraId="5A7FED5D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0C88E28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7B30" w:rsidRPr="00E56328" w14:paraId="40B30E88" w14:textId="77777777" w:rsidTr="00981BAA">
        <w:trPr>
          <w:gridAfter w:val="1"/>
          <w:wAfter w:w="12" w:type="dxa"/>
          <w:trHeight w:val="427"/>
        </w:trPr>
        <w:tc>
          <w:tcPr>
            <w:tcW w:w="2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5392111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1A7B30" w:rsidRPr="00E56328" w14:paraId="541BD7F7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7B30" w:rsidRPr="00E56328" w14:paraId="4DE14D25" w14:textId="77777777" w:rsidTr="00981BAA">
        <w:trPr>
          <w:gridAfter w:val="1"/>
          <w:wAfter w:w="12" w:type="dxa"/>
          <w:trHeight w:val="427"/>
        </w:trPr>
        <w:tc>
          <w:tcPr>
            <w:tcW w:w="2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A7B30" w:rsidRPr="00E56328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236426B" w:rsidR="001A7B30" w:rsidRPr="00E56328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1A7B30" w:rsidRPr="00E56328" w14:paraId="1DAD5D5C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57597369" w14:textId="77777777" w:rsidR="001A7B30" w:rsidRPr="00E56328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7B30" w:rsidRPr="0022631D" w14:paraId="5F667D89" w14:textId="77777777" w:rsidTr="00981BAA">
        <w:trPr>
          <w:gridAfter w:val="1"/>
          <w:wAfter w:w="12" w:type="dxa"/>
          <w:trHeight w:val="427"/>
        </w:trPr>
        <w:tc>
          <w:tcPr>
            <w:tcW w:w="2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A7B30" w:rsidRPr="0022631D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A7B30" w:rsidRPr="0022631D" w14:paraId="406B68D6" w14:textId="77777777" w:rsidTr="00981BAA">
        <w:trPr>
          <w:gridAfter w:val="1"/>
          <w:wAfter w:w="12" w:type="dxa"/>
          <w:trHeight w:val="288"/>
        </w:trPr>
        <w:tc>
          <w:tcPr>
            <w:tcW w:w="11146" w:type="dxa"/>
            <w:gridSpan w:val="20"/>
            <w:shd w:val="clear" w:color="auto" w:fill="99CCFF"/>
            <w:vAlign w:val="center"/>
          </w:tcPr>
          <w:p w14:paraId="79EAD146" w14:textId="77777777" w:rsidR="001A7B30" w:rsidRPr="0022631D" w:rsidRDefault="001A7B30" w:rsidP="001A7B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7B30" w:rsidRPr="0022631D" w14:paraId="1A2BD291" w14:textId="77777777" w:rsidTr="00981BAA">
        <w:trPr>
          <w:gridAfter w:val="1"/>
          <w:wAfter w:w="12" w:type="dxa"/>
          <w:trHeight w:val="227"/>
        </w:trPr>
        <w:tc>
          <w:tcPr>
            <w:tcW w:w="11146" w:type="dxa"/>
            <w:gridSpan w:val="20"/>
            <w:shd w:val="clear" w:color="auto" w:fill="auto"/>
            <w:vAlign w:val="center"/>
          </w:tcPr>
          <w:p w14:paraId="73A19DB3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7B30" w:rsidRPr="0022631D" w14:paraId="002AF1AD" w14:textId="77777777" w:rsidTr="00B77B30">
        <w:trPr>
          <w:gridAfter w:val="1"/>
          <w:wAfter w:w="12" w:type="dxa"/>
          <w:trHeight w:val="4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A7B30" w:rsidRPr="0022631D" w:rsidRDefault="001A7B30" w:rsidP="001A7B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7B30" w:rsidRPr="0022631D" w14:paraId="6C6C269C" w14:textId="77777777" w:rsidTr="00B77B30">
        <w:trPr>
          <w:gridAfter w:val="1"/>
          <w:wAfter w:w="12" w:type="dxa"/>
          <w:trHeight w:val="47"/>
        </w:trPr>
        <w:tc>
          <w:tcPr>
            <w:tcW w:w="2552" w:type="dxa"/>
            <w:gridSpan w:val="6"/>
            <w:shd w:val="clear" w:color="auto" w:fill="auto"/>
            <w:vAlign w:val="center"/>
          </w:tcPr>
          <w:p w14:paraId="0A862370" w14:textId="75E4E797" w:rsidR="001A7B30" w:rsidRPr="0065105B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Ա.Ներսիսյան</w:t>
            </w:r>
            <w:proofErr w:type="spellEnd"/>
          </w:p>
        </w:tc>
        <w:tc>
          <w:tcPr>
            <w:tcW w:w="4253" w:type="dxa"/>
            <w:gridSpan w:val="8"/>
            <w:shd w:val="clear" w:color="auto" w:fill="auto"/>
            <w:vAlign w:val="center"/>
          </w:tcPr>
          <w:p w14:paraId="570A2BE5" w14:textId="4BD272D1" w:rsidR="001A7B30" w:rsidRPr="00D641B8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513660</w:t>
            </w:r>
          </w:p>
        </w:tc>
        <w:tc>
          <w:tcPr>
            <w:tcW w:w="4341" w:type="dxa"/>
            <w:gridSpan w:val="6"/>
            <w:shd w:val="clear" w:color="auto" w:fill="auto"/>
            <w:vAlign w:val="center"/>
          </w:tcPr>
          <w:p w14:paraId="3C42DEDA" w14:textId="4CFD17C5" w:rsidR="001A7B30" w:rsidRPr="00D641B8" w:rsidRDefault="001A7B30" w:rsidP="001A7B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bookmarkStart w:id="0" w:name="_GoBack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Ani.nersisyan</w:t>
            </w:r>
            <w:r w:rsidRPr="0065105B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parliament.am</w:t>
            </w:r>
            <w:bookmarkEnd w:id="0"/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6E28D9A9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11422">
      <w:pgSz w:w="11907" w:h="16840" w:code="9"/>
      <w:pgMar w:top="450" w:right="657" w:bottom="36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84741" w14:textId="77777777" w:rsidR="001D0F2B" w:rsidRDefault="001D0F2B" w:rsidP="0022631D">
      <w:pPr>
        <w:spacing w:before="0" w:after="0"/>
      </w:pPr>
      <w:r>
        <w:separator/>
      </w:r>
    </w:p>
  </w:endnote>
  <w:endnote w:type="continuationSeparator" w:id="0">
    <w:p w14:paraId="0A214B3B" w14:textId="77777777" w:rsidR="001D0F2B" w:rsidRDefault="001D0F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D388" w14:textId="77777777" w:rsidR="001D0F2B" w:rsidRDefault="001D0F2B" w:rsidP="0022631D">
      <w:pPr>
        <w:spacing w:before="0" w:after="0"/>
      </w:pPr>
      <w:r>
        <w:separator/>
      </w:r>
    </w:p>
  </w:footnote>
  <w:footnote w:type="continuationSeparator" w:id="0">
    <w:p w14:paraId="2808AA36" w14:textId="77777777" w:rsidR="001D0F2B" w:rsidRDefault="001D0F2B" w:rsidP="0022631D">
      <w:pPr>
        <w:spacing w:before="0" w:after="0"/>
      </w:pPr>
      <w:r>
        <w:continuationSeparator/>
      </w:r>
    </w:p>
  </w:footnote>
  <w:footnote w:id="1">
    <w:p w14:paraId="73E33F31" w14:textId="4A56769C" w:rsidR="00F3260A" w:rsidRPr="00541A77" w:rsidRDefault="00F3260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DA1B52E" w:rsidR="00F3260A" w:rsidRPr="002D0BF6" w:rsidRDefault="00F3260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587B72C" w:rsidR="00F3260A" w:rsidRPr="002D0BF6" w:rsidRDefault="00F3260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5EA7C07" w:rsidR="001847A1" w:rsidRPr="002D0BF6" w:rsidRDefault="001847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7777777" w:rsidR="001847A1" w:rsidRPr="002D0BF6" w:rsidRDefault="001847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A7B30" w:rsidRPr="00871366" w:rsidRDefault="001A7B3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A7B30" w:rsidRPr="002D0BF6" w:rsidRDefault="001A7B3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54435"/>
    <w:multiLevelType w:val="hybridMultilevel"/>
    <w:tmpl w:val="B30EC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0B4"/>
    <w:rsid w:val="00012170"/>
    <w:rsid w:val="00044EA8"/>
    <w:rsid w:val="00046CCF"/>
    <w:rsid w:val="00051ECE"/>
    <w:rsid w:val="0007090E"/>
    <w:rsid w:val="00073D66"/>
    <w:rsid w:val="000A228C"/>
    <w:rsid w:val="000B0199"/>
    <w:rsid w:val="000E4FF1"/>
    <w:rsid w:val="000F376D"/>
    <w:rsid w:val="001021B0"/>
    <w:rsid w:val="00122755"/>
    <w:rsid w:val="001344DB"/>
    <w:rsid w:val="00141273"/>
    <w:rsid w:val="0018422F"/>
    <w:rsid w:val="001847A1"/>
    <w:rsid w:val="00191A68"/>
    <w:rsid w:val="001A1999"/>
    <w:rsid w:val="001A7B30"/>
    <w:rsid w:val="001A7C38"/>
    <w:rsid w:val="001C1BE1"/>
    <w:rsid w:val="001D0F2B"/>
    <w:rsid w:val="001E0091"/>
    <w:rsid w:val="0022631D"/>
    <w:rsid w:val="00264810"/>
    <w:rsid w:val="00287F92"/>
    <w:rsid w:val="00295B92"/>
    <w:rsid w:val="002A397F"/>
    <w:rsid w:val="002A492A"/>
    <w:rsid w:val="002B409B"/>
    <w:rsid w:val="002E49C9"/>
    <w:rsid w:val="002E4E6F"/>
    <w:rsid w:val="002F16CC"/>
    <w:rsid w:val="002F1FEB"/>
    <w:rsid w:val="00300506"/>
    <w:rsid w:val="003137EB"/>
    <w:rsid w:val="003227EF"/>
    <w:rsid w:val="00367138"/>
    <w:rsid w:val="00371B1D"/>
    <w:rsid w:val="003A563F"/>
    <w:rsid w:val="003B2758"/>
    <w:rsid w:val="003E3D40"/>
    <w:rsid w:val="003E6978"/>
    <w:rsid w:val="004339F7"/>
    <w:rsid w:val="00433E3C"/>
    <w:rsid w:val="00472069"/>
    <w:rsid w:val="00474C2F"/>
    <w:rsid w:val="004764CD"/>
    <w:rsid w:val="004875E0"/>
    <w:rsid w:val="004A0E79"/>
    <w:rsid w:val="004D078F"/>
    <w:rsid w:val="004E1ED9"/>
    <w:rsid w:val="004E376E"/>
    <w:rsid w:val="005000B0"/>
    <w:rsid w:val="00503BCC"/>
    <w:rsid w:val="00546023"/>
    <w:rsid w:val="005737F9"/>
    <w:rsid w:val="00584C5A"/>
    <w:rsid w:val="005B17C4"/>
    <w:rsid w:val="005D5218"/>
    <w:rsid w:val="005D5FBD"/>
    <w:rsid w:val="00607C9A"/>
    <w:rsid w:val="00632017"/>
    <w:rsid w:val="00646760"/>
    <w:rsid w:val="0065105B"/>
    <w:rsid w:val="00690ECB"/>
    <w:rsid w:val="006A38B4"/>
    <w:rsid w:val="006B2E21"/>
    <w:rsid w:val="006C0266"/>
    <w:rsid w:val="006C56A4"/>
    <w:rsid w:val="006E0D92"/>
    <w:rsid w:val="006E1A83"/>
    <w:rsid w:val="006F2779"/>
    <w:rsid w:val="006F6CC8"/>
    <w:rsid w:val="007060FC"/>
    <w:rsid w:val="007070D3"/>
    <w:rsid w:val="00712643"/>
    <w:rsid w:val="00723350"/>
    <w:rsid w:val="007732E7"/>
    <w:rsid w:val="0078682E"/>
    <w:rsid w:val="0079307F"/>
    <w:rsid w:val="007A6B39"/>
    <w:rsid w:val="0081420B"/>
    <w:rsid w:val="00823BA4"/>
    <w:rsid w:val="00863D31"/>
    <w:rsid w:val="008869F1"/>
    <w:rsid w:val="008C4E62"/>
    <w:rsid w:val="008E493A"/>
    <w:rsid w:val="0090643F"/>
    <w:rsid w:val="00911422"/>
    <w:rsid w:val="00981BAA"/>
    <w:rsid w:val="009B1C70"/>
    <w:rsid w:val="009C447B"/>
    <w:rsid w:val="009C5E0F"/>
    <w:rsid w:val="009D4FB6"/>
    <w:rsid w:val="009E75FF"/>
    <w:rsid w:val="00A11119"/>
    <w:rsid w:val="00A14EED"/>
    <w:rsid w:val="00A306F5"/>
    <w:rsid w:val="00A31820"/>
    <w:rsid w:val="00A40034"/>
    <w:rsid w:val="00A618F8"/>
    <w:rsid w:val="00AA32E4"/>
    <w:rsid w:val="00AC1AEC"/>
    <w:rsid w:val="00AD07B9"/>
    <w:rsid w:val="00AD59DC"/>
    <w:rsid w:val="00AF7C58"/>
    <w:rsid w:val="00B70EE8"/>
    <w:rsid w:val="00B75762"/>
    <w:rsid w:val="00B77B30"/>
    <w:rsid w:val="00B86F25"/>
    <w:rsid w:val="00B91DE2"/>
    <w:rsid w:val="00B94EA2"/>
    <w:rsid w:val="00BA03B0"/>
    <w:rsid w:val="00BB0A93"/>
    <w:rsid w:val="00BD2998"/>
    <w:rsid w:val="00BD3D4E"/>
    <w:rsid w:val="00BF1465"/>
    <w:rsid w:val="00BF4745"/>
    <w:rsid w:val="00C84DF7"/>
    <w:rsid w:val="00C87C99"/>
    <w:rsid w:val="00C96337"/>
    <w:rsid w:val="00C96BED"/>
    <w:rsid w:val="00CA6882"/>
    <w:rsid w:val="00CB44D2"/>
    <w:rsid w:val="00CC1F23"/>
    <w:rsid w:val="00CF1F70"/>
    <w:rsid w:val="00D108CC"/>
    <w:rsid w:val="00D350DE"/>
    <w:rsid w:val="00D36189"/>
    <w:rsid w:val="00D405A1"/>
    <w:rsid w:val="00D62EB8"/>
    <w:rsid w:val="00D641B8"/>
    <w:rsid w:val="00D80C64"/>
    <w:rsid w:val="00DB21BE"/>
    <w:rsid w:val="00DE06F1"/>
    <w:rsid w:val="00E243EA"/>
    <w:rsid w:val="00E25086"/>
    <w:rsid w:val="00E33A25"/>
    <w:rsid w:val="00E401AA"/>
    <w:rsid w:val="00E4188B"/>
    <w:rsid w:val="00E54C4D"/>
    <w:rsid w:val="00E56328"/>
    <w:rsid w:val="00E81E1F"/>
    <w:rsid w:val="00E97258"/>
    <w:rsid w:val="00EA01A2"/>
    <w:rsid w:val="00EA568C"/>
    <w:rsid w:val="00EA767F"/>
    <w:rsid w:val="00EB59EE"/>
    <w:rsid w:val="00EC6D01"/>
    <w:rsid w:val="00EE61CD"/>
    <w:rsid w:val="00EF16D0"/>
    <w:rsid w:val="00F10AFE"/>
    <w:rsid w:val="00F31004"/>
    <w:rsid w:val="00F3260A"/>
    <w:rsid w:val="00F6026C"/>
    <w:rsid w:val="00F64167"/>
    <w:rsid w:val="00F6673B"/>
    <w:rsid w:val="00F77AAD"/>
    <w:rsid w:val="00F916C4"/>
    <w:rsid w:val="00FB097B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28E243"/>
  <w15:docId w15:val="{3494D5DA-7FF6-4F97-9E28-C489D46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632017"/>
  </w:style>
  <w:style w:type="character" w:styleId="Hyperlink">
    <w:name w:val="Hyperlink"/>
    <w:basedOn w:val="DefaultParagraphFont"/>
    <w:uiPriority w:val="99"/>
    <w:unhideWhenUsed/>
    <w:rsid w:val="00632017"/>
    <w:rPr>
      <w:color w:val="0000FF"/>
      <w:u w:val="single"/>
    </w:rPr>
  </w:style>
  <w:style w:type="character" w:customStyle="1" w:styleId="text-nowrap">
    <w:name w:val="text-nowrap"/>
    <w:basedOn w:val="DefaultParagraphFont"/>
    <w:rsid w:val="00632017"/>
  </w:style>
  <w:style w:type="character" w:customStyle="1" w:styleId="ListParagraphChar">
    <w:name w:val="List Paragraph Char"/>
    <w:link w:val="ListParagraph"/>
    <w:uiPriority w:val="34"/>
    <w:locked/>
    <w:rsid w:val="00F3260A"/>
    <w:rPr>
      <w:rFonts w:ascii="Calibri" w:eastAsia="Calibri" w:hAnsi="Calibri" w:cs="Times New Roman"/>
    </w:rPr>
  </w:style>
  <w:style w:type="paragraph" w:customStyle="1" w:styleId="Normal1">
    <w:name w:val="Normal+1"/>
    <w:basedOn w:val="Normal"/>
    <w:next w:val="Normal"/>
    <w:uiPriority w:val="99"/>
    <w:rsid w:val="00F3260A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 w:cs="Arial"/>
      <w:sz w:val="24"/>
      <w:szCs w:val="24"/>
      <w:lang w:val="ru-RU" w:eastAsia="ru-RU"/>
    </w:rPr>
  </w:style>
  <w:style w:type="paragraph" w:customStyle="1" w:styleId="Default">
    <w:name w:val="Default"/>
    <w:rsid w:val="00EC6D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D4FB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D4FB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AC0C-A245-4226-B60A-9F0F4ABA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31</cp:revision>
  <cp:lastPrinted>2021-04-06T07:47:00Z</cp:lastPrinted>
  <dcterms:created xsi:type="dcterms:W3CDTF">2022-01-11T10:19:00Z</dcterms:created>
  <dcterms:modified xsi:type="dcterms:W3CDTF">2026-01-23T06:30:00Z</dcterms:modified>
</cp:coreProperties>
</file>