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64" w:rsidRPr="00056264" w:rsidRDefault="00056264" w:rsidP="00056264">
      <w:pPr>
        <w:jc w:val="center"/>
        <w:rPr>
          <w:b/>
          <w:sz w:val="28"/>
          <w:szCs w:val="28"/>
          <w:lang w:val="en-US"/>
        </w:rPr>
      </w:pPr>
      <w:r w:rsidRPr="00056264">
        <w:rPr>
          <w:b/>
          <w:sz w:val="28"/>
          <w:szCs w:val="28"/>
          <w:lang w:val="en-US"/>
        </w:rPr>
        <w:t>Contract Award Notice</w:t>
      </w:r>
    </w:p>
    <w:p w:rsidR="00056264" w:rsidRPr="00056264" w:rsidRDefault="00056264" w:rsidP="00056264">
      <w:pPr>
        <w:jc w:val="center"/>
        <w:rPr>
          <w:b/>
          <w:sz w:val="28"/>
          <w:szCs w:val="28"/>
          <w:lang w:val="en-US"/>
        </w:rPr>
      </w:pPr>
    </w:p>
    <w:p w:rsidR="00056264" w:rsidRPr="00056264" w:rsidRDefault="00056264" w:rsidP="00056264">
      <w:pPr>
        <w:tabs>
          <w:tab w:val="left" w:pos="9498"/>
        </w:tabs>
        <w:ind w:right="142"/>
        <w:outlineLvl w:val="0"/>
        <w:rPr>
          <w:b/>
          <w:sz w:val="22"/>
          <w:szCs w:val="22"/>
        </w:rPr>
      </w:pPr>
      <w:r w:rsidRPr="00056264">
        <w:rPr>
          <w:b/>
          <w:sz w:val="22"/>
          <w:szCs w:val="22"/>
        </w:rPr>
        <w:t>REPUBLIC OF ARMENIA</w:t>
      </w:r>
    </w:p>
    <w:p w:rsidR="00056264" w:rsidRPr="00056264" w:rsidRDefault="00056264" w:rsidP="00056264">
      <w:pPr>
        <w:tabs>
          <w:tab w:val="left" w:pos="9498"/>
        </w:tabs>
        <w:ind w:right="142"/>
        <w:outlineLvl w:val="0"/>
        <w:rPr>
          <w:b/>
          <w:sz w:val="22"/>
          <w:szCs w:val="22"/>
        </w:rPr>
      </w:pPr>
      <w:r w:rsidRPr="00056264">
        <w:rPr>
          <w:b/>
          <w:sz w:val="22"/>
          <w:szCs w:val="22"/>
        </w:rPr>
        <w:t>DISEASE PREVENTION AND CONTROL PROJECT</w:t>
      </w:r>
    </w:p>
    <w:p w:rsidR="00056264" w:rsidRPr="00056264" w:rsidRDefault="00056264" w:rsidP="00056264">
      <w:pPr>
        <w:rPr>
          <w:sz w:val="22"/>
          <w:szCs w:val="22"/>
        </w:rPr>
      </w:pPr>
      <w:r w:rsidRPr="00056264">
        <w:rPr>
          <w:sz w:val="22"/>
          <w:szCs w:val="22"/>
        </w:rPr>
        <w:t>Credit No.: 5222</w:t>
      </w:r>
    </w:p>
    <w:p w:rsidR="00056264" w:rsidRPr="003A5B54" w:rsidRDefault="00056264" w:rsidP="003A5B54">
      <w:pPr>
        <w:rPr>
          <w:b/>
          <w:sz w:val="22"/>
          <w:szCs w:val="22"/>
          <w:lang w:val="en-US"/>
        </w:rPr>
      </w:pPr>
      <w:r w:rsidRPr="003A5B54">
        <w:rPr>
          <w:sz w:val="22"/>
          <w:szCs w:val="22"/>
        </w:rPr>
        <w:t xml:space="preserve">Contract Title: </w:t>
      </w:r>
      <w:r w:rsidR="003A5B54" w:rsidRPr="003A5B54">
        <w:rPr>
          <w:rFonts w:eastAsia="MS Mincho"/>
          <w:b/>
          <w:sz w:val="22"/>
          <w:szCs w:val="22"/>
          <w:lang w:val="en-US" w:eastAsia="x-none"/>
        </w:rPr>
        <w:t>Medical, diagnostic equipment, Medical supplies and Medical furniture for "</w:t>
      </w:r>
      <w:proofErr w:type="spellStart"/>
      <w:r w:rsidR="003A5B54" w:rsidRPr="003A5B54">
        <w:rPr>
          <w:rFonts w:eastAsia="MS Mincho"/>
          <w:b/>
          <w:sz w:val="22"/>
          <w:szCs w:val="22"/>
          <w:lang w:val="en-US" w:eastAsia="x-none"/>
        </w:rPr>
        <w:t>Sevan</w:t>
      </w:r>
      <w:proofErr w:type="spellEnd"/>
      <w:r w:rsidR="00602523">
        <w:rPr>
          <w:rFonts w:eastAsia="MS Mincho"/>
          <w:b/>
          <w:sz w:val="22"/>
          <w:szCs w:val="22"/>
          <w:lang w:val="en-US" w:eastAsia="x-none"/>
        </w:rPr>
        <w:t xml:space="preserve"> MC</w:t>
      </w:r>
      <w:r w:rsidR="003A5B54" w:rsidRPr="003A5B54">
        <w:rPr>
          <w:rFonts w:eastAsia="MS Mincho"/>
          <w:b/>
          <w:sz w:val="22"/>
          <w:szCs w:val="22"/>
          <w:lang w:val="en-US" w:eastAsia="x-none"/>
        </w:rPr>
        <w:t>’’</w:t>
      </w:r>
      <w:r w:rsidR="00602523">
        <w:rPr>
          <w:rFonts w:eastAsia="MS Mincho"/>
          <w:b/>
          <w:sz w:val="22"/>
          <w:szCs w:val="22"/>
          <w:lang w:val="en-US" w:eastAsia="x-none"/>
        </w:rPr>
        <w:t xml:space="preserve"> </w:t>
      </w:r>
      <w:r w:rsidR="003A5B54" w:rsidRPr="003A5B54">
        <w:rPr>
          <w:rFonts w:eastAsia="MS Mincho"/>
          <w:b/>
          <w:sz w:val="22"/>
          <w:szCs w:val="22"/>
          <w:lang w:val="en-US" w:eastAsia="x-none"/>
        </w:rPr>
        <w:t>and “</w:t>
      </w:r>
      <w:proofErr w:type="spellStart"/>
      <w:r w:rsidR="003A5B54" w:rsidRPr="003A5B54">
        <w:rPr>
          <w:rFonts w:eastAsia="MS Mincho"/>
          <w:b/>
          <w:sz w:val="22"/>
          <w:szCs w:val="22"/>
          <w:lang w:val="en-US" w:eastAsia="x-none"/>
        </w:rPr>
        <w:t>Artashat</w:t>
      </w:r>
      <w:proofErr w:type="spellEnd"/>
      <w:r w:rsidR="00602523">
        <w:rPr>
          <w:rFonts w:eastAsia="MS Mincho"/>
          <w:b/>
          <w:sz w:val="22"/>
          <w:szCs w:val="22"/>
          <w:lang w:val="en-US" w:eastAsia="x-none"/>
        </w:rPr>
        <w:t xml:space="preserve"> MC</w:t>
      </w:r>
      <w:r w:rsidR="003A5B54" w:rsidRPr="003A5B54">
        <w:rPr>
          <w:rFonts w:eastAsia="MS Mincho"/>
          <w:b/>
          <w:sz w:val="22"/>
          <w:szCs w:val="22"/>
          <w:lang w:val="en-US" w:eastAsia="x-none"/>
        </w:rPr>
        <w:t>”</w:t>
      </w:r>
      <w:r w:rsidR="00602523">
        <w:rPr>
          <w:rFonts w:eastAsia="MS Mincho"/>
          <w:b/>
          <w:sz w:val="22"/>
          <w:szCs w:val="22"/>
          <w:lang w:val="en-US" w:eastAsia="x-none"/>
        </w:rPr>
        <w:t xml:space="preserve"> </w:t>
      </w:r>
      <w:proofErr w:type="spellStart"/>
      <w:r w:rsidR="00602523">
        <w:rPr>
          <w:rFonts w:eastAsia="MS Mincho"/>
          <w:b/>
          <w:sz w:val="22"/>
          <w:szCs w:val="22"/>
          <w:lang w:val="en-US" w:eastAsia="x-none"/>
        </w:rPr>
        <w:t>CJSCs</w:t>
      </w:r>
      <w:r w:rsidR="003A5B54">
        <w:rPr>
          <w:rFonts w:eastAsia="MS Mincho"/>
          <w:b/>
          <w:sz w:val="22"/>
          <w:szCs w:val="22"/>
          <w:lang w:val="en-US" w:eastAsia="x-none"/>
        </w:rPr>
        <w:t>,</w:t>
      </w:r>
      <w:r w:rsidR="003A5B54" w:rsidRPr="003A5B54">
        <w:rPr>
          <w:rFonts w:eastAsia="MS Mincho"/>
          <w:b/>
          <w:sz w:val="22"/>
          <w:szCs w:val="22"/>
          <w:lang w:val="en-US" w:eastAsia="x-none"/>
        </w:rPr>
        <w:t>comprising</w:t>
      </w:r>
      <w:proofErr w:type="spellEnd"/>
      <w:r w:rsidR="003A5B54" w:rsidRPr="003A5B54">
        <w:rPr>
          <w:rFonts w:eastAsia="MS Mincho"/>
          <w:b/>
          <w:sz w:val="22"/>
          <w:szCs w:val="22"/>
          <w:lang w:val="en-US" w:eastAsia="x-none"/>
        </w:rPr>
        <w:t xml:space="preserve"> of 4 lots</w:t>
      </w:r>
    </w:p>
    <w:p w:rsidR="00056264" w:rsidRPr="00BE554E" w:rsidRDefault="00056264" w:rsidP="00056264">
      <w:pPr>
        <w:rPr>
          <w:bCs/>
          <w:spacing w:val="-2"/>
          <w:sz w:val="22"/>
          <w:szCs w:val="22"/>
          <w:lang w:val="en-US"/>
        </w:rPr>
      </w:pPr>
      <w:r w:rsidRPr="00BE554E">
        <w:rPr>
          <w:bCs/>
          <w:spacing w:val="-2"/>
          <w:sz w:val="22"/>
          <w:szCs w:val="22"/>
        </w:rPr>
        <w:t xml:space="preserve">Lot 1- </w:t>
      </w:r>
      <w:r w:rsidR="003A5B54" w:rsidRPr="00BE554E">
        <w:rPr>
          <w:bCs/>
          <w:iCs/>
          <w:spacing w:val="-2"/>
          <w:sz w:val="22"/>
          <w:szCs w:val="22"/>
          <w:lang w:val="en-US"/>
        </w:rPr>
        <w:t>Supply, Installation and training of Diagnostic and Imaging equipment for “</w:t>
      </w:r>
      <w:proofErr w:type="spellStart"/>
      <w:r w:rsidR="003A5B54" w:rsidRPr="00BE554E">
        <w:rPr>
          <w:bCs/>
          <w:iCs/>
          <w:spacing w:val="-2"/>
          <w:sz w:val="22"/>
          <w:szCs w:val="22"/>
          <w:lang w:val="en-US"/>
        </w:rPr>
        <w:t>Sevan</w:t>
      </w:r>
      <w:proofErr w:type="spellEnd"/>
      <w:r w:rsidR="00602523" w:rsidRPr="00BE554E">
        <w:rPr>
          <w:bCs/>
          <w:iCs/>
          <w:spacing w:val="-2"/>
          <w:sz w:val="22"/>
          <w:szCs w:val="22"/>
          <w:lang w:val="en-US"/>
        </w:rPr>
        <w:t xml:space="preserve"> MC</w:t>
      </w:r>
      <w:r w:rsidR="003A5B54" w:rsidRPr="00BE554E">
        <w:rPr>
          <w:bCs/>
          <w:iCs/>
          <w:spacing w:val="-2"/>
          <w:sz w:val="22"/>
          <w:szCs w:val="22"/>
          <w:lang w:val="en-US"/>
        </w:rPr>
        <w:t>” and “</w:t>
      </w:r>
      <w:proofErr w:type="spellStart"/>
      <w:r w:rsidR="003A5B54" w:rsidRPr="00BE554E">
        <w:rPr>
          <w:bCs/>
          <w:iCs/>
          <w:spacing w:val="-2"/>
          <w:sz w:val="22"/>
          <w:szCs w:val="22"/>
          <w:lang w:val="en-US"/>
        </w:rPr>
        <w:t>Artashat</w:t>
      </w:r>
      <w:proofErr w:type="spellEnd"/>
      <w:r w:rsidR="00602523" w:rsidRPr="00BE554E">
        <w:rPr>
          <w:bCs/>
          <w:iCs/>
          <w:spacing w:val="-2"/>
          <w:sz w:val="22"/>
          <w:szCs w:val="22"/>
          <w:lang w:val="en-US"/>
        </w:rPr>
        <w:t xml:space="preserve"> MC</w:t>
      </w:r>
      <w:r w:rsidR="003A5B54" w:rsidRPr="00BE554E">
        <w:rPr>
          <w:bCs/>
          <w:iCs/>
          <w:spacing w:val="-2"/>
          <w:sz w:val="22"/>
          <w:szCs w:val="22"/>
          <w:lang w:val="en-US"/>
        </w:rPr>
        <w:t xml:space="preserve">” </w:t>
      </w:r>
      <w:r w:rsidR="00602523" w:rsidRPr="00BE554E">
        <w:rPr>
          <w:bCs/>
          <w:iCs/>
          <w:spacing w:val="-2"/>
          <w:sz w:val="22"/>
          <w:szCs w:val="22"/>
          <w:lang w:val="en-US"/>
        </w:rPr>
        <w:t>CJS</w:t>
      </w:r>
      <w:bookmarkStart w:id="0" w:name="_GoBack"/>
      <w:bookmarkEnd w:id="0"/>
      <w:r w:rsidR="00602523" w:rsidRPr="00BE554E">
        <w:rPr>
          <w:bCs/>
          <w:iCs/>
          <w:spacing w:val="-2"/>
          <w:sz w:val="22"/>
          <w:szCs w:val="22"/>
          <w:lang w:val="en-US"/>
        </w:rPr>
        <w:t>C</w:t>
      </w:r>
    </w:p>
    <w:p w:rsidR="00056264" w:rsidRPr="00BE554E" w:rsidRDefault="00056264" w:rsidP="00056264">
      <w:pPr>
        <w:rPr>
          <w:bCs/>
          <w:spacing w:val="-2"/>
          <w:sz w:val="22"/>
          <w:szCs w:val="22"/>
          <w:lang w:val="en-US"/>
        </w:rPr>
      </w:pPr>
      <w:r w:rsidRPr="00BE554E">
        <w:rPr>
          <w:bCs/>
          <w:spacing w:val="-2"/>
          <w:sz w:val="22"/>
          <w:szCs w:val="22"/>
        </w:rPr>
        <w:t xml:space="preserve">Lot 2- </w:t>
      </w:r>
      <w:r w:rsidR="003A5B54" w:rsidRPr="00BE554E">
        <w:rPr>
          <w:bCs/>
          <w:iCs/>
          <w:spacing w:val="-2"/>
          <w:sz w:val="22"/>
          <w:szCs w:val="22"/>
          <w:lang w:val="en-US"/>
        </w:rPr>
        <w:t xml:space="preserve">Supply, Installation and training of Medical Laboratory equipment for </w:t>
      </w:r>
      <w:r w:rsidR="00602523" w:rsidRPr="00BE554E">
        <w:rPr>
          <w:bCs/>
          <w:iCs/>
          <w:spacing w:val="-2"/>
          <w:sz w:val="22"/>
          <w:szCs w:val="22"/>
          <w:lang w:val="en-US"/>
        </w:rPr>
        <w:t>“</w:t>
      </w:r>
      <w:proofErr w:type="spellStart"/>
      <w:r w:rsidR="00602523" w:rsidRPr="00BE554E">
        <w:rPr>
          <w:bCs/>
          <w:iCs/>
          <w:spacing w:val="-2"/>
          <w:sz w:val="22"/>
          <w:szCs w:val="22"/>
          <w:lang w:val="en-US"/>
        </w:rPr>
        <w:t>Sevan</w:t>
      </w:r>
      <w:proofErr w:type="spellEnd"/>
      <w:r w:rsidR="00602523" w:rsidRPr="00BE554E">
        <w:rPr>
          <w:bCs/>
          <w:iCs/>
          <w:spacing w:val="-2"/>
          <w:sz w:val="22"/>
          <w:szCs w:val="22"/>
          <w:lang w:val="en-US"/>
        </w:rPr>
        <w:t xml:space="preserve"> MC” and “</w:t>
      </w:r>
      <w:proofErr w:type="spellStart"/>
      <w:r w:rsidR="00602523" w:rsidRPr="00BE554E">
        <w:rPr>
          <w:bCs/>
          <w:iCs/>
          <w:spacing w:val="-2"/>
          <w:sz w:val="22"/>
          <w:szCs w:val="22"/>
          <w:lang w:val="en-US"/>
        </w:rPr>
        <w:t>Artashat</w:t>
      </w:r>
      <w:proofErr w:type="spellEnd"/>
      <w:r w:rsidR="00602523" w:rsidRPr="00BE554E">
        <w:rPr>
          <w:bCs/>
          <w:iCs/>
          <w:spacing w:val="-2"/>
          <w:sz w:val="22"/>
          <w:szCs w:val="22"/>
          <w:lang w:val="en-US"/>
        </w:rPr>
        <w:t xml:space="preserve"> MC” CJSC</w:t>
      </w:r>
    </w:p>
    <w:p w:rsidR="00602523" w:rsidRPr="00BE554E" w:rsidRDefault="00056264" w:rsidP="00056264">
      <w:pPr>
        <w:rPr>
          <w:bCs/>
          <w:spacing w:val="-2"/>
          <w:sz w:val="22"/>
          <w:szCs w:val="22"/>
          <w:lang w:val="en-US"/>
        </w:rPr>
      </w:pPr>
      <w:r w:rsidRPr="00BE554E">
        <w:rPr>
          <w:bCs/>
          <w:spacing w:val="-2"/>
          <w:sz w:val="22"/>
          <w:szCs w:val="22"/>
        </w:rPr>
        <w:t xml:space="preserve">Lot 3 - </w:t>
      </w:r>
      <w:r w:rsidR="003A5B54" w:rsidRPr="00BE554E">
        <w:rPr>
          <w:bCs/>
          <w:iCs/>
          <w:spacing w:val="-2"/>
          <w:sz w:val="22"/>
          <w:szCs w:val="22"/>
          <w:lang w:val="en-US"/>
        </w:rPr>
        <w:t xml:space="preserve">Supply, Installation and training of Surgery and Hospital equipment for </w:t>
      </w:r>
      <w:r w:rsidR="00602523" w:rsidRPr="00BE554E">
        <w:rPr>
          <w:bCs/>
          <w:iCs/>
          <w:spacing w:val="-2"/>
          <w:sz w:val="22"/>
          <w:szCs w:val="22"/>
          <w:lang w:val="en-US"/>
        </w:rPr>
        <w:t>“</w:t>
      </w:r>
      <w:proofErr w:type="spellStart"/>
      <w:r w:rsidR="00602523" w:rsidRPr="00BE554E">
        <w:rPr>
          <w:bCs/>
          <w:iCs/>
          <w:spacing w:val="-2"/>
          <w:sz w:val="22"/>
          <w:szCs w:val="22"/>
          <w:lang w:val="en-US"/>
        </w:rPr>
        <w:t>Sevan</w:t>
      </w:r>
      <w:proofErr w:type="spellEnd"/>
      <w:r w:rsidR="00602523" w:rsidRPr="00BE554E">
        <w:rPr>
          <w:bCs/>
          <w:iCs/>
          <w:spacing w:val="-2"/>
          <w:sz w:val="22"/>
          <w:szCs w:val="22"/>
          <w:lang w:val="en-US"/>
        </w:rPr>
        <w:t xml:space="preserve"> MC” and “</w:t>
      </w:r>
      <w:proofErr w:type="spellStart"/>
      <w:r w:rsidR="00602523" w:rsidRPr="00BE554E">
        <w:rPr>
          <w:bCs/>
          <w:iCs/>
          <w:spacing w:val="-2"/>
          <w:sz w:val="22"/>
          <w:szCs w:val="22"/>
          <w:lang w:val="en-US"/>
        </w:rPr>
        <w:t>Artashat</w:t>
      </w:r>
      <w:proofErr w:type="spellEnd"/>
      <w:r w:rsidR="00602523" w:rsidRPr="00BE554E">
        <w:rPr>
          <w:bCs/>
          <w:iCs/>
          <w:spacing w:val="-2"/>
          <w:sz w:val="22"/>
          <w:szCs w:val="22"/>
          <w:lang w:val="en-US"/>
        </w:rPr>
        <w:t xml:space="preserve"> MC” CJSC</w:t>
      </w:r>
      <w:r w:rsidR="00602523" w:rsidRPr="00BE554E">
        <w:rPr>
          <w:bCs/>
          <w:spacing w:val="-2"/>
          <w:sz w:val="22"/>
          <w:szCs w:val="22"/>
          <w:lang w:val="en-US"/>
        </w:rPr>
        <w:t xml:space="preserve"> </w:t>
      </w:r>
    </w:p>
    <w:p w:rsidR="00056264" w:rsidRPr="00BE554E" w:rsidRDefault="00056264" w:rsidP="00056264">
      <w:pPr>
        <w:rPr>
          <w:bCs/>
          <w:spacing w:val="-2"/>
          <w:sz w:val="22"/>
          <w:szCs w:val="22"/>
          <w:lang w:val="en-US"/>
        </w:rPr>
      </w:pPr>
      <w:r w:rsidRPr="00BE554E">
        <w:rPr>
          <w:bCs/>
          <w:spacing w:val="-2"/>
          <w:sz w:val="22"/>
          <w:szCs w:val="22"/>
          <w:lang w:val="en-US"/>
        </w:rPr>
        <w:t>Lot4-</w:t>
      </w:r>
      <w:r w:rsidR="003A5B54" w:rsidRPr="00BE554E">
        <w:rPr>
          <w:bCs/>
          <w:iCs/>
          <w:spacing w:val="-2"/>
          <w:sz w:val="22"/>
          <w:szCs w:val="22"/>
          <w:lang w:val="en-US"/>
        </w:rPr>
        <w:t xml:space="preserve"> Supply and Installation of Medical equipment and medical Furniture for </w:t>
      </w:r>
      <w:r w:rsidR="00602523" w:rsidRPr="00BE554E">
        <w:rPr>
          <w:bCs/>
          <w:iCs/>
          <w:spacing w:val="-2"/>
          <w:sz w:val="22"/>
          <w:szCs w:val="22"/>
          <w:lang w:val="en-US"/>
        </w:rPr>
        <w:t>“</w:t>
      </w:r>
      <w:proofErr w:type="spellStart"/>
      <w:r w:rsidR="00602523" w:rsidRPr="00BE554E">
        <w:rPr>
          <w:bCs/>
          <w:iCs/>
          <w:spacing w:val="-2"/>
          <w:sz w:val="22"/>
          <w:szCs w:val="22"/>
          <w:lang w:val="en-US"/>
        </w:rPr>
        <w:t>Sevan</w:t>
      </w:r>
      <w:proofErr w:type="spellEnd"/>
      <w:r w:rsidR="00602523" w:rsidRPr="00BE554E">
        <w:rPr>
          <w:bCs/>
          <w:iCs/>
          <w:spacing w:val="-2"/>
          <w:sz w:val="22"/>
          <w:szCs w:val="22"/>
          <w:lang w:val="en-US"/>
        </w:rPr>
        <w:t xml:space="preserve"> MC” and “</w:t>
      </w:r>
      <w:proofErr w:type="spellStart"/>
      <w:r w:rsidR="00602523" w:rsidRPr="00BE554E">
        <w:rPr>
          <w:bCs/>
          <w:iCs/>
          <w:spacing w:val="-2"/>
          <w:sz w:val="22"/>
          <w:szCs w:val="22"/>
          <w:lang w:val="en-US"/>
        </w:rPr>
        <w:t>Artashat</w:t>
      </w:r>
      <w:proofErr w:type="spellEnd"/>
      <w:r w:rsidR="00602523" w:rsidRPr="00BE554E">
        <w:rPr>
          <w:bCs/>
          <w:iCs/>
          <w:spacing w:val="-2"/>
          <w:sz w:val="22"/>
          <w:szCs w:val="22"/>
          <w:lang w:val="en-US"/>
        </w:rPr>
        <w:t xml:space="preserve"> MC” CJSC</w:t>
      </w:r>
    </w:p>
    <w:p w:rsidR="00056264" w:rsidRPr="00056264" w:rsidRDefault="00056264" w:rsidP="00056264">
      <w:pPr>
        <w:rPr>
          <w:spacing w:val="-2"/>
          <w:sz w:val="22"/>
          <w:szCs w:val="22"/>
          <w:lang w:val="en-US"/>
        </w:rPr>
      </w:pPr>
      <w:r w:rsidRPr="00056264">
        <w:rPr>
          <w:b/>
          <w:spacing w:val="-2"/>
          <w:sz w:val="22"/>
          <w:szCs w:val="22"/>
        </w:rPr>
        <w:t>Reference No</w:t>
      </w:r>
      <w:r w:rsidRPr="00056264">
        <w:rPr>
          <w:spacing w:val="-2"/>
          <w:sz w:val="22"/>
          <w:szCs w:val="22"/>
        </w:rPr>
        <w:t xml:space="preserve">.: </w:t>
      </w:r>
      <w:r w:rsidR="003A5B54" w:rsidRPr="00064363">
        <w:rPr>
          <w:sz w:val="22"/>
          <w:szCs w:val="22"/>
          <w:lang w:val="en-US"/>
        </w:rPr>
        <w:t>CR4/ICB/B-G/018-17</w:t>
      </w:r>
      <w:r w:rsidRPr="00056264">
        <w:rPr>
          <w:spacing w:val="-2"/>
          <w:sz w:val="22"/>
          <w:szCs w:val="22"/>
          <w:lang w:val="en-US"/>
        </w:rPr>
        <w:t xml:space="preserve"> (/1</w:t>
      </w:r>
      <w:proofErr w:type="gramStart"/>
      <w:r w:rsidRPr="00056264">
        <w:rPr>
          <w:spacing w:val="-2"/>
          <w:sz w:val="22"/>
          <w:szCs w:val="22"/>
          <w:lang w:val="en-US"/>
        </w:rPr>
        <w:t>;2</w:t>
      </w:r>
      <w:proofErr w:type="gramEnd"/>
      <w:r w:rsidRPr="00056264">
        <w:rPr>
          <w:spacing w:val="-2"/>
          <w:sz w:val="22"/>
          <w:szCs w:val="22"/>
          <w:lang w:val="en-US"/>
        </w:rPr>
        <w:t>;3;4)</w:t>
      </w:r>
      <w:r w:rsidR="00602523">
        <w:rPr>
          <w:spacing w:val="-2"/>
          <w:sz w:val="22"/>
          <w:szCs w:val="22"/>
          <w:lang w:val="en-US"/>
        </w:rPr>
        <w:t xml:space="preserve"> </w:t>
      </w:r>
    </w:p>
    <w:p w:rsidR="00035178" w:rsidRDefault="00035178">
      <w:pPr>
        <w:rPr>
          <w:lang w:val="en-US"/>
        </w:rPr>
      </w:pPr>
    </w:p>
    <w:p w:rsidR="00056264" w:rsidRPr="004F1C86" w:rsidRDefault="00056264" w:rsidP="003620A9">
      <w:pPr>
        <w:pStyle w:val="ListParagraph"/>
        <w:numPr>
          <w:ilvl w:val="0"/>
          <w:numId w:val="1"/>
        </w:numPr>
        <w:ind w:left="720"/>
        <w:rPr>
          <w:b/>
          <w:sz w:val="22"/>
          <w:szCs w:val="22"/>
          <w:lang w:val="en-US"/>
        </w:rPr>
      </w:pPr>
      <w:r w:rsidRPr="004F1C86">
        <w:rPr>
          <w:b/>
          <w:spacing w:val="-4"/>
          <w:sz w:val="22"/>
          <w:szCs w:val="22"/>
          <w:lang w:val="en-US"/>
        </w:rPr>
        <w:t xml:space="preserve">Name of </w:t>
      </w:r>
      <w:r w:rsidR="006D0033">
        <w:rPr>
          <w:b/>
          <w:spacing w:val="-4"/>
          <w:sz w:val="22"/>
          <w:szCs w:val="22"/>
          <w:lang w:val="en-US"/>
        </w:rPr>
        <w:t xml:space="preserve">each Bidder who submitted a Bid; </w:t>
      </w:r>
      <w:r w:rsidRPr="004F1C86">
        <w:rPr>
          <w:b/>
          <w:spacing w:val="-4"/>
          <w:sz w:val="22"/>
          <w:szCs w:val="22"/>
          <w:lang w:val="en-US"/>
        </w:rPr>
        <w:t>Bid prices as read out</w:t>
      </w:r>
      <w:r w:rsidR="00C738B3">
        <w:rPr>
          <w:b/>
          <w:spacing w:val="-4"/>
          <w:sz w:val="22"/>
          <w:szCs w:val="22"/>
          <w:lang w:val="en-US"/>
        </w:rPr>
        <w:t xml:space="preserve"> and evaluated</w:t>
      </w:r>
      <w:r w:rsidR="006D0033">
        <w:rPr>
          <w:b/>
          <w:spacing w:val="-4"/>
          <w:sz w:val="22"/>
          <w:szCs w:val="22"/>
          <w:lang w:val="en-US"/>
        </w:rPr>
        <w:t xml:space="preserve"> prices</w:t>
      </w:r>
      <w:r w:rsidRPr="004F1C86">
        <w:rPr>
          <w:b/>
          <w:spacing w:val="-4"/>
          <w:sz w:val="22"/>
          <w:szCs w:val="22"/>
          <w:lang w:val="en-US"/>
        </w:rPr>
        <w:t>:</w:t>
      </w:r>
    </w:p>
    <w:p w:rsidR="00056264" w:rsidRPr="00056264" w:rsidRDefault="00056264" w:rsidP="00056264">
      <w:pPr>
        <w:rPr>
          <w:sz w:val="22"/>
          <w:szCs w:val="22"/>
          <w:lang w:val="en-US"/>
        </w:rPr>
      </w:pPr>
    </w:p>
    <w:p w:rsidR="00056264" w:rsidRPr="00056264" w:rsidRDefault="00FB360D" w:rsidP="00056264">
      <w:pPr>
        <w:rPr>
          <w:sz w:val="22"/>
          <w:szCs w:val="22"/>
          <w:lang w:val="en-US"/>
        </w:rPr>
      </w:pPr>
      <w:r>
        <w:rPr>
          <w:sz w:val="22"/>
          <w:szCs w:val="22"/>
          <w:lang w:val="en-US"/>
        </w:rPr>
        <w:t>F</w:t>
      </w:r>
      <w:r w:rsidR="00056264" w:rsidRPr="00056264">
        <w:rPr>
          <w:sz w:val="22"/>
          <w:szCs w:val="22"/>
          <w:lang w:val="en-US"/>
        </w:rPr>
        <w:t>or Lot 1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98"/>
        <w:gridCol w:w="2520"/>
      </w:tblGrid>
      <w:tr w:rsidR="007260E6" w:rsidRPr="00056264" w:rsidTr="007260E6">
        <w:trPr>
          <w:trHeight w:val="182"/>
        </w:trPr>
        <w:tc>
          <w:tcPr>
            <w:tcW w:w="2880" w:type="dxa"/>
            <w:vAlign w:val="center"/>
          </w:tcPr>
          <w:p w:rsidR="007260E6" w:rsidRPr="0058359B" w:rsidRDefault="007260E6" w:rsidP="0008376E">
            <w:pPr>
              <w:rPr>
                <w:lang w:val="af-ZA"/>
              </w:rPr>
            </w:pPr>
            <w:r w:rsidRPr="004F1C86">
              <w:rPr>
                <w:b/>
                <w:spacing w:val="-4"/>
                <w:sz w:val="22"/>
                <w:szCs w:val="22"/>
                <w:lang w:val="en-US"/>
              </w:rPr>
              <w:t>Name of each Bidder</w:t>
            </w:r>
          </w:p>
        </w:tc>
        <w:tc>
          <w:tcPr>
            <w:tcW w:w="2898" w:type="dxa"/>
            <w:vAlign w:val="center"/>
          </w:tcPr>
          <w:p w:rsidR="007260E6" w:rsidRPr="00D744AB" w:rsidRDefault="007260E6" w:rsidP="0008376E">
            <w:pPr>
              <w:jc w:val="center"/>
              <w:rPr>
                <w:lang w:val="af-ZA"/>
              </w:rPr>
            </w:pPr>
            <w:r w:rsidRPr="004F1C86">
              <w:rPr>
                <w:b/>
                <w:spacing w:val="-4"/>
                <w:sz w:val="22"/>
                <w:szCs w:val="22"/>
                <w:lang w:val="en-US"/>
              </w:rPr>
              <w:t>Bid prices as read out</w:t>
            </w:r>
          </w:p>
        </w:tc>
        <w:tc>
          <w:tcPr>
            <w:tcW w:w="2520" w:type="dxa"/>
            <w:vAlign w:val="center"/>
          </w:tcPr>
          <w:p w:rsidR="007260E6" w:rsidRPr="007260E6" w:rsidRDefault="007260E6" w:rsidP="007260E6">
            <w:pPr>
              <w:jc w:val="center"/>
              <w:rPr>
                <w:b/>
                <w:sz w:val="22"/>
                <w:szCs w:val="22"/>
                <w:lang w:val="af-ZA"/>
              </w:rPr>
            </w:pPr>
            <w:r w:rsidRPr="007260E6">
              <w:rPr>
                <w:b/>
                <w:spacing w:val="-4"/>
                <w:sz w:val="22"/>
                <w:szCs w:val="22"/>
                <w:lang w:val="en-US"/>
              </w:rPr>
              <w:t>Evaluated prices</w:t>
            </w:r>
          </w:p>
        </w:tc>
      </w:tr>
      <w:tr w:rsidR="007260E6" w:rsidRPr="00056264" w:rsidTr="007260E6">
        <w:trPr>
          <w:trHeight w:val="484"/>
        </w:trPr>
        <w:tc>
          <w:tcPr>
            <w:tcW w:w="2880" w:type="dxa"/>
            <w:vAlign w:val="center"/>
          </w:tcPr>
          <w:p w:rsidR="007260E6" w:rsidRPr="0058359B" w:rsidRDefault="007260E6" w:rsidP="00CD0456">
            <w:pPr>
              <w:rPr>
                <w:lang w:val="af-ZA"/>
              </w:rPr>
            </w:pPr>
            <w:r>
              <w:rPr>
                <w:lang w:val="af-ZA"/>
              </w:rPr>
              <w:t xml:space="preserve"> </w:t>
            </w:r>
            <w:r w:rsidRPr="0058359B">
              <w:rPr>
                <w:lang w:val="af-ZA"/>
              </w:rPr>
              <w:t xml:space="preserve">“Ar. Medtechnica” LLC </w:t>
            </w:r>
          </w:p>
        </w:tc>
        <w:tc>
          <w:tcPr>
            <w:tcW w:w="2898" w:type="dxa"/>
            <w:vAlign w:val="center"/>
          </w:tcPr>
          <w:p w:rsidR="007260E6" w:rsidRPr="00D744AB" w:rsidRDefault="007260E6" w:rsidP="00CD0456">
            <w:pPr>
              <w:jc w:val="center"/>
              <w:rPr>
                <w:lang w:val="af-ZA"/>
              </w:rPr>
            </w:pPr>
            <w:r w:rsidRPr="00D744AB">
              <w:rPr>
                <w:lang w:val="af-ZA"/>
              </w:rPr>
              <w:t>214,090,600</w:t>
            </w:r>
          </w:p>
        </w:tc>
        <w:tc>
          <w:tcPr>
            <w:tcW w:w="2520" w:type="dxa"/>
            <w:vAlign w:val="center"/>
          </w:tcPr>
          <w:p w:rsidR="007260E6" w:rsidRPr="00D744AB" w:rsidRDefault="007260E6" w:rsidP="007260E6">
            <w:pPr>
              <w:jc w:val="center"/>
              <w:rPr>
                <w:lang w:val="af-ZA"/>
              </w:rPr>
            </w:pPr>
            <w:r>
              <w:rPr>
                <w:lang w:val="af-ZA"/>
              </w:rPr>
              <w:t>-</w:t>
            </w:r>
          </w:p>
        </w:tc>
      </w:tr>
      <w:tr w:rsidR="007260E6" w:rsidRPr="00056264" w:rsidTr="007260E6">
        <w:tc>
          <w:tcPr>
            <w:tcW w:w="2880" w:type="dxa"/>
            <w:vAlign w:val="center"/>
          </w:tcPr>
          <w:p w:rsidR="007260E6" w:rsidRPr="0058359B" w:rsidRDefault="007260E6" w:rsidP="0008376E">
            <w:pPr>
              <w:rPr>
                <w:lang w:val="af-ZA"/>
              </w:rPr>
            </w:pPr>
            <w:r w:rsidRPr="0058359B">
              <w:rPr>
                <w:lang w:val="af-ZA"/>
              </w:rPr>
              <w:t xml:space="preserve">“Telia-Med” CJSC </w:t>
            </w:r>
          </w:p>
        </w:tc>
        <w:tc>
          <w:tcPr>
            <w:tcW w:w="2898" w:type="dxa"/>
            <w:vAlign w:val="center"/>
          </w:tcPr>
          <w:p w:rsidR="007260E6" w:rsidRPr="0058359B" w:rsidRDefault="007260E6" w:rsidP="0008376E">
            <w:pPr>
              <w:jc w:val="center"/>
              <w:rPr>
                <w:lang w:val="af-ZA"/>
              </w:rPr>
            </w:pPr>
            <w:r w:rsidRPr="0058359B">
              <w:rPr>
                <w:lang w:val="af-ZA"/>
              </w:rPr>
              <w:t>226,906,480</w:t>
            </w:r>
          </w:p>
        </w:tc>
        <w:tc>
          <w:tcPr>
            <w:tcW w:w="2520" w:type="dxa"/>
            <w:vAlign w:val="center"/>
          </w:tcPr>
          <w:p w:rsidR="007260E6" w:rsidRPr="0058359B" w:rsidRDefault="007260E6" w:rsidP="007260E6">
            <w:pPr>
              <w:jc w:val="center"/>
              <w:rPr>
                <w:lang w:val="af-ZA"/>
              </w:rPr>
            </w:pPr>
            <w:r>
              <w:rPr>
                <w:lang w:val="af-ZA"/>
              </w:rPr>
              <w:t>-</w:t>
            </w:r>
          </w:p>
        </w:tc>
      </w:tr>
      <w:tr w:rsidR="007260E6" w:rsidRPr="00056264" w:rsidTr="007260E6">
        <w:trPr>
          <w:trHeight w:val="86"/>
        </w:trPr>
        <w:tc>
          <w:tcPr>
            <w:tcW w:w="2880" w:type="dxa"/>
            <w:vAlign w:val="center"/>
          </w:tcPr>
          <w:p w:rsidR="007260E6" w:rsidRPr="00D744AB" w:rsidRDefault="007260E6" w:rsidP="0008376E">
            <w:pPr>
              <w:rPr>
                <w:lang w:val="en-US"/>
              </w:rPr>
            </w:pPr>
            <w:r w:rsidRPr="0058359B">
              <w:rPr>
                <w:lang w:val="af-ZA"/>
              </w:rPr>
              <w:t xml:space="preserve">“A-Medeq” </w:t>
            </w:r>
            <w:r w:rsidRPr="0058359B">
              <w:t xml:space="preserve"> </w:t>
            </w:r>
            <w:r>
              <w:rPr>
                <w:lang w:val="en-US"/>
              </w:rPr>
              <w:t>LLC P.O.</w:t>
            </w:r>
          </w:p>
        </w:tc>
        <w:tc>
          <w:tcPr>
            <w:tcW w:w="2898" w:type="dxa"/>
            <w:vAlign w:val="center"/>
          </w:tcPr>
          <w:p w:rsidR="007260E6" w:rsidRPr="0058359B" w:rsidRDefault="007260E6" w:rsidP="0008376E">
            <w:pPr>
              <w:jc w:val="center"/>
              <w:rPr>
                <w:lang w:val="af-ZA"/>
              </w:rPr>
            </w:pPr>
            <w:r w:rsidRPr="0058359B">
              <w:rPr>
                <w:lang w:val="af-ZA"/>
              </w:rPr>
              <w:t xml:space="preserve">EUR 571,857 </w:t>
            </w:r>
            <w:r w:rsidRPr="0058359B">
              <w:t xml:space="preserve">  </w:t>
            </w:r>
          </w:p>
        </w:tc>
        <w:tc>
          <w:tcPr>
            <w:tcW w:w="2520" w:type="dxa"/>
            <w:vAlign w:val="center"/>
          </w:tcPr>
          <w:p w:rsidR="007260E6" w:rsidRPr="0058359B" w:rsidRDefault="007260E6" w:rsidP="007260E6">
            <w:pPr>
              <w:jc w:val="center"/>
              <w:rPr>
                <w:lang w:val="af-ZA"/>
              </w:rPr>
            </w:pPr>
            <w:r>
              <w:rPr>
                <w:lang w:val="af-ZA"/>
              </w:rPr>
              <w:t>-</w:t>
            </w:r>
          </w:p>
        </w:tc>
      </w:tr>
      <w:tr w:rsidR="007260E6" w:rsidRPr="00056264" w:rsidTr="007260E6">
        <w:trPr>
          <w:trHeight w:val="172"/>
        </w:trPr>
        <w:tc>
          <w:tcPr>
            <w:tcW w:w="2880" w:type="dxa"/>
            <w:vAlign w:val="center"/>
          </w:tcPr>
          <w:p w:rsidR="007260E6" w:rsidRPr="0058359B" w:rsidRDefault="007260E6" w:rsidP="0008376E">
            <w:pPr>
              <w:rPr>
                <w:lang w:val="af-ZA"/>
              </w:rPr>
            </w:pPr>
            <w:r w:rsidRPr="0058359B">
              <w:rPr>
                <w:lang w:val="af-ZA"/>
              </w:rPr>
              <w:t xml:space="preserve">“Concern-Energomash” CJSC </w:t>
            </w:r>
          </w:p>
        </w:tc>
        <w:tc>
          <w:tcPr>
            <w:tcW w:w="2898" w:type="dxa"/>
            <w:vAlign w:val="center"/>
          </w:tcPr>
          <w:p w:rsidR="007260E6" w:rsidRPr="0058359B" w:rsidRDefault="007260E6" w:rsidP="0008376E">
            <w:pPr>
              <w:jc w:val="center"/>
              <w:rPr>
                <w:lang w:val="af-ZA"/>
              </w:rPr>
            </w:pPr>
            <w:r>
              <w:rPr>
                <w:lang w:val="af-ZA"/>
              </w:rPr>
              <w:t xml:space="preserve"> </w:t>
            </w:r>
            <w:r w:rsidRPr="0058359B">
              <w:rPr>
                <w:lang w:val="af-ZA"/>
              </w:rPr>
              <w:t>251,052,000</w:t>
            </w:r>
          </w:p>
        </w:tc>
        <w:tc>
          <w:tcPr>
            <w:tcW w:w="2520" w:type="dxa"/>
            <w:vAlign w:val="center"/>
          </w:tcPr>
          <w:p w:rsidR="007260E6" w:rsidRPr="0058359B" w:rsidRDefault="007260E6" w:rsidP="007260E6">
            <w:pPr>
              <w:jc w:val="center"/>
              <w:rPr>
                <w:lang w:val="af-ZA"/>
              </w:rPr>
            </w:pPr>
            <w:r w:rsidRPr="0058359B">
              <w:rPr>
                <w:lang w:val="af-ZA"/>
              </w:rPr>
              <w:t>251,052,000</w:t>
            </w:r>
          </w:p>
        </w:tc>
      </w:tr>
    </w:tbl>
    <w:p w:rsidR="00056264" w:rsidRPr="00056264" w:rsidRDefault="00056264" w:rsidP="00056264">
      <w:pPr>
        <w:suppressAutoHyphens w:val="0"/>
        <w:overflowPunct/>
        <w:autoSpaceDE/>
        <w:autoSpaceDN/>
        <w:adjustRightInd/>
        <w:rPr>
          <w:sz w:val="22"/>
          <w:szCs w:val="22"/>
          <w:lang w:val="en-US"/>
        </w:rPr>
      </w:pPr>
    </w:p>
    <w:p w:rsidR="00056264" w:rsidRPr="00056264" w:rsidRDefault="00FB360D" w:rsidP="00056264">
      <w:pPr>
        <w:suppressAutoHyphens w:val="0"/>
        <w:overflowPunct/>
        <w:autoSpaceDE/>
        <w:autoSpaceDN/>
        <w:adjustRightInd/>
        <w:rPr>
          <w:sz w:val="22"/>
          <w:szCs w:val="22"/>
          <w:lang w:val="en-US"/>
        </w:rPr>
      </w:pPr>
      <w:r>
        <w:rPr>
          <w:sz w:val="22"/>
          <w:szCs w:val="22"/>
          <w:lang w:val="en-US"/>
        </w:rPr>
        <w:t>F</w:t>
      </w:r>
      <w:r w:rsidR="00056264" w:rsidRPr="00056264">
        <w:rPr>
          <w:sz w:val="22"/>
          <w:szCs w:val="22"/>
          <w:lang w:val="en-US"/>
        </w:rPr>
        <w:t xml:space="preserve">or Lot 2 </w:t>
      </w:r>
      <w:proofErr w:type="gramStart"/>
      <w:r w:rsidR="00056264" w:rsidRPr="00056264">
        <w:rPr>
          <w:sz w:val="22"/>
          <w:szCs w:val="22"/>
          <w:lang w:val="en-US"/>
        </w:rPr>
        <w:t>are</w:t>
      </w:r>
      <w:proofErr w:type="gramEnd"/>
      <w:r w:rsidR="00056264" w:rsidRPr="00056264">
        <w:rPr>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98"/>
        <w:gridCol w:w="2520"/>
      </w:tblGrid>
      <w:tr w:rsidR="007260E6" w:rsidRPr="00056264" w:rsidTr="007260E6">
        <w:trPr>
          <w:trHeight w:val="75"/>
        </w:trPr>
        <w:tc>
          <w:tcPr>
            <w:tcW w:w="2880" w:type="dxa"/>
            <w:vAlign w:val="center"/>
          </w:tcPr>
          <w:p w:rsidR="007260E6" w:rsidRPr="0058359B" w:rsidRDefault="007260E6" w:rsidP="0008376E">
            <w:pPr>
              <w:rPr>
                <w:lang w:val="af-ZA"/>
              </w:rPr>
            </w:pPr>
            <w:r w:rsidRPr="004F1C86">
              <w:rPr>
                <w:b/>
                <w:spacing w:val="-4"/>
                <w:sz w:val="22"/>
                <w:szCs w:val="22"/>
                <w:lang w:val="en-US"/>
              </w:rPr>
              <w:t>Name of each Bidder</w:t>
            </w:r>
          </w:p>
        </w:tc>
        <w:tc>
          <w:tcPr>
            <w:tcW w:w="2898" w:type="dxa"/>
            <w:vAlign w:val="center"/>
          </w:tcPr>
          <w:p w:rsidR="007260E6" w:rsidRPr="00D744AB" w:rsidRDefault="007260E6" w:rsidP="0008376E">
            <w:pPr>
              <w:jc w:val="center"/>
              <w:rPr>
                <w:lang w:val="af-ZA"/>
              </w:rPr>
            </w:pPr>
            <w:r w:rsidRPr="004F1C86">
              <w:rPr>
                <w:b/>
                <w:spacing w:val="-4"/>
                <w:sz w:val="22"/>
                <w:szCs w:val="22"/>
                <w:lang w:val="en-US"/>
              </w:rPr>
              <w:t>Bid prices as read out</w:t>
            </w:r>
          </w:p>
        </w:tc>
        <w:tc>
          <w:tcPr>
            <w:tcW w:w="2520" w:type="dxa"/>
            <w:vAlign w:val="center"/>
          </w:tcPr>
          <w:p w:rsidR="007260E6" w:rsidRPr="007260E6" w:rsidRDefault="007260E6" w:rsidP="0008376E">
            <w:pPr>
              <w:jc w:val="center"/>
              <w:rPr>
                <w:b/>
                <w:sz w:val="22"/>
                <w:szCs w:val="22"/>
                <w:lang w:val="af-ZA"/>
              </w:rPr>
            </w:pPr>
            <w:r w:rsidRPr="007260E6">
              <w:rPr>
                <w:b/>
                <w:spacing w:val="-4"/>
                <w:sz w:val="22"/>
                <w:szCs w:val="22"/>
                <w:lang w:val="en-US"/>
              </w:rPr>
              <w:t>Evaluated prices</w:t>
            </w:r>
          </w:p>
        </w:tc>
      </w:tr>
      <w:tr w:rsidR="007260E6" w:rsidRPr="00056264" w:rsidTr="007260E6">
        <w:trPr>
          <w:trHeight w:val="247"/>
        </w:trPr>
        <w:tc>
          <w:tcPr>
            <w:tcW w:w="2880" w:type="dxa"/>
            <w:vAlign w:val="center"/>
          </w:tcPr>
          <w:p w:rsidR="007260E6" w:rsidRPr="009D6486" w:rsidRDefault="007260E6" w:rsidP="005E6686">
            <w:pPr>
              <w:jc w:val="center"/>
              <w:rPr>
                <w:sz w:val="22"/>
                <w:szCs w:val="22"/>
                <w:lang w:val="af-ZA"/>
              </w:rPr>
            </w:pPr>
            <w:r>
              <w:rPr>
                <w:lang w:val="af-ZA"/>
              </w:rPr>
              <w:t xml:space="preserve"> </w:t>
            </w:r>
            <w:r w:rsidRPr="0058359B">
              <w:rPr>
                <w:lang w:val="af-ZA"/>
              </w:rPr>
              <w:t>“Telia-Med” CJSC</w:t>
            </w:r>
          </w:p>
        </w:tc>
        <w:tc>
          <w:tcPr>
            <w:tcW w:w="2898" w:type="dxa"/>
            <w:vAlign w:val="center"/>
          </w:tcPr>
          <w:p w:rsidR="007260E6" w:rsidRPr="009D6486" w:rsidRDefault="007260E6" w:rsidP="005E6686">
            <w:pPr>
              <w:spacing w:line="276" w:lineRule="auto"/>
              <w:jc w:val="center"/>
              <w:rPr>
                <w:sz w:val="22"/>
                <w:szCs w:val="22"/>
                <w:lang w:val="en-US"/>
              </w:rPr>
            </w:pPr>
            <w:r w:rsidRPr="0058359B">
              <w:rPr>
                <w:lang w:val="af-ZA"/>
              </w:rPr>
              <w:t>43,040,090</w:t>
            </w:r>
          </w:p>
        </w:tc>
        <w:tc>
          <w:tcPr>
            <w:tcW w:w="2520" w:type="dxa"/>
            <w:vAlign w:val="center"/>
          </w:tcPr>
          <w:p w:rsidR="007260E6" w:rsidRPr="009D6486" w:rsidRDefault="007260E6" w:rsidP="005E6686">
            <w:pPr>
              <w:spacing w:line="276" w:lineRule="auto"/>
              <w:jc w:val="center"/>
              <w:rPr>
                <w:sz w:val="22"/>
                <w:szCs w:val="22"/>
                <w:lang w:val="en-US"/>
              </w:rPr>
            </w:pPr>
            <w:r>
              <w:rPr>
                <w:sz w:val="22"/>
                <w:szCs w:val="22"/>
                <w:lang w:val="en-US"/>
              </w:rPr>
              <w:t>-</w:t>
            </w:r>
          </w:p>
        </w:tc>
      </w:tr>
      <w:tr w:rsidR="007260E6" w:rsidRPr="00056264" w:rsidTr="007260E6">
        <w:trPr>
          <w:trHeight w:val="150"/>
        </w:trPr>
        <w:tc>
          <w:tcPr>
            <w:tcW w:w="2880" w:type="dxa"/>
            <w:vAlign w:val="center"/>
          </w:tcPr>
          <w:p w:rsidR="007260E6" w:rsidRPr="0058359B" w:rsidRDefault="007260E6" w:rsidP="0008376E">
            <w:pPr>
              <w:jc w:val="center"/>
              <w:rPr>
                <w:lang w:val="af-ZA"/>
              </w:rPr>
            </w:pPr>
            <w:r w:rsidRPr="0058359B">
              <w:rPr>
                <w:lang w:val="af-ZA"/>
              </w:rPr>
              <w:t>“Pink Flamingo</w:t>
            </w:r>
            <w:r>
              <w:rPr>
                <w:lang w:val="af-ZA"/>
              </w:rPr>
              <w:t xml:space="preserve"> B. &amp; H. Center</w:t>
            </w:r>
            <w:r w:rsidRPr="0058359B">
              <w:rPr>
                <w:lang w:val="af-ZA"/>
              </w:rPr>
              <w:t xml:space="preserve">” </w:t>
            </w:r>
            <w:r>
              <w:rPr>
                <w:lang w:val="af-ZA"/>
              </w:rPr>
              <w:t>LTD</w:t>
            </w:r>
          </w:p>
        </w:tc>
        <w:tc>
          <w:tcPr>
            <w:tcW w:w="2898" w:type="dxa"/>
            <w:vAlign w:val="center"/>
          </w:tcPr>
          <w:p w:rsidR="007260E6" w:rsidRPr="00D744AB" w:rsidRDefault="007260E6" w:rsidP="0008376E">
            <w:pPr>
              <w:jc w:val="center"/>
              <w:rPr>
                <w:lang w:val="af-ZA"/>
              </w:rPr>
            </w:pPr>
            <w:r w:rsidRPr="00D744AB">
              <w:rPr>
                <w:lang w:val="af-ZA"/>
              </w:rPr>
              <w:t>39,999,000</w:t>
            </w:r>
          </w:p>
        </w:tc>
        <w:tc>
          <w:tcPr>
            <w:tcW w:w="2520" w:type="dxa"/>
            <w:vAlign w:val="center"/>
          </w:tcPr>
          <w:p w:rsidR="007260E6" w:rsidRPr="007260E6" w:rsidRDefault="007260E6" w:rsidP="007260E6">
            <w:pPr>
              <w:jc w:val="center"/>
              <w:rPr>
                <w:szCs w:val="24"/>
                <w:lang w:val="af-ZA"/>
              </w:rPr>
            </w:pPr>
            <w:r w:rsidRPr="007260E6">
              <w:rPr>
                <w:szCs w:val="24"/>
                <w:lang w:val="af-ZA"/>
              </w:rPr>
              <w:t>37,551,250</w:t>
            </w:r>
          </w:p>
        </w:tc>
      </w:tr>
      <w:tr w:rsidR="007260E6" w:rsidRPr="00056264" w:rsidTr="007260E6">
        <w:trPr>
          <w:trHeight w:val="97"/>
        </w:trPr>
        <w:tc>
          <w:tcPr>
            <w:tcW w:w="2880" w:type="dxa"/>
            <w:vAlign w:val="center"/>
          </w:tcPr>
          <w:p w:rsidR="007260E6" w:rsidRPr="0058359B" w:rsidRDefault="007260E6" w:rsidP="0008376E">
            <w:pPr>
              <w:jc w:val="center"/>
              <w:rPr>
                <w:lang w:val="af-ZA"/>
              </w:rPr>
            </w:pPr>
            <w:r w:rsidRPr="0058359B">
              <w:rPr>
                <w:lang w:val="af-ZA"/>
              </w:rPr>
              <w:t>“Roma” LLC</w:t>
            </w:r>
          </w:p>
        </w:tc>
        <w:tc>
          <w:tcPr>
            <w:tcW w:w="2898" w:type="dxa"/>
            <w:vAlign w:val="center"/>
          </w:tcPr>
          <w:p w:rsidR="007260E6" w:rsidRPr="00D744AB" w:rsidRDefault="007260E6" w:rsidP="0008376E">
            <w:pPr>
              <w:jc w:val="center"/>
              <w:rPr>
                <w:lang w:val="af-ZA"/>
              </w:rPr>
            </w:pPr>
            <w:r>
              <w:rPr>
                <w:lang w:val="af-ZA"/>
              </w:rPr>
              <w:t xml:space="preserve"> </w:t>
            </w:r>
            <w:r w:rsidRPr="00D744AB">
              <w:rPr>
                <w:lang w:val="af-ZA"/>
              </w:rPr>
              <w:t>47,361,000</w:t>
            </w:r>
          </w:p>
        </w:tc>
        <w:tc>
          <w:tcPr>
            <w:tcW w:w="2520" w:type="dxa"/>
            <w:vAlign w:val="center"/>
          </w:tcPr>
          <w:p w:rsidR="007260E6" w:rsidRPr="00D744AB" w:rsidRDefault="007260E6" w:rsidP="007260E6">
            <w:pPr>
              <w:jc w:val="center"/>
              <w:rPr>
                <w:lang w:val="af-ZA"/>
              </w:rPr>
            </w:pPr>
            <w:r w:rsidRPr="00D744AB">
              <w:rPr>
                <w:lang w:val="af-ZA"/>
              </w:rPr>
              <w:t>47,361,000</w:t>
            </w:r>
          </w:p>
        </w:tc>
      </w:tr>
    </w:tbl>
    <w:p w:rsidR="00056264" w:rsidRPr="00056264" w:rsidRDefault="00056264" w:rsidP="00056264">
      <w:pPr>
        <w:pStyle w:val="ListParagraph"/>
        <w:ind w:left="1080"/>
        <w:rPr>
          <w:sz w:val="22"/>
          <w:szCs w:val="22"/>
          <w:lang w:val="en-US"/>
        </w:rPr>
      </w:pPr>
    </w:p>
    <w:p w:rsidR="00056264" w:rsidRPr="00056264" w:rsidRDefault="00FB360D" w:rsidP="00056264">
      <w:pPr>
        <w:suppressAutoHyphens w:val="0"/>
        <w:overflowPunct/>
        <w:autoSpaceDE/>
        <w:autoSpaceDN/>
        <w:adjustRightInd/>
        <w:rPr>
          <w:sz w:val="22"/>
          <w:szCs w:val="22"/>
          <w:lang w:val="en-US"/>
        </w:rPr>
      </w:pPr>
      <w:r>
        <w:rPr>
          <w:sz w:val="22"/>
          <w:szCs w:val="22"/>
          <w:lang w:val="en-US"/>
        </w:rPr>
        <w:t>F</w:t>
      </w:r>
      <w:r w:rsidR="00056264" w:rsidRPr="00056264">
        <w:rPr>
          <w:sz w:val="22"/>
          <w:szCs w:val="22"/>
          <w:lang w:val="en-US"/>
        </w:rPr>
        <w:t xml:space="preserve">or Lot 3 </w:t>
      </w:r>
      <w:proofErr w:type="gramStart"/>
      <w:r w:rsidR="00056264" w:rsidRPr="00056264">
        <w:rPr>
          <w:sz w:val="22"/>
          <w:szCs w:val="22"/>
          <w:lang w:val="en-US"/>
        </w:rPr>
        <w:t>are</w:t>
      </w:r>
      <w:proofErr w:type="gramEnd"/>
      <w:r w:rsidR="00056264" w:rsidRPr="00056264">
        <w:rPr>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98"/>
        <w:gridCol w:w="2520"/>
      </w:tblGrid>
      <w:tr w:rsidR="007260E6" w:rsidRPr="00056264" w:rsidTr="007260E6">
        <w:trPr>
          <w:trHeight w:val="119"/>
        </w:trPr>
        <w:tc>
          <w:tcPr>
            <w:tcW w:w="2880" w:type="dxa"/>
            <w:vAlign w:val="center"/>
          </w:tcPr>
          <w:p w:rsidR="007260E6" w:rsidRPr="0058359B" w:rsidRDefault="007260E6" w:rsidP="0008376E">
            <w:pPr>
              <w:rPr>
                <w:lang w:val="af-ZA"/>
              </w:rPr>
            </w:pPr>
            <w:r w:rsidRPr="004F1C86">
              <w:rPr>
                <w:b/>
                <w:spacing w:val="-4"/>
                <w:sz w:val="22"/>
                <w:szCs w:val="22"/>
                <w:lang w:val="en-US"/>
              </w:rPr>
              <w:t>Name of each Bidder</w:t>
            </w:r>
          </w:p>
        </w:tc>
        <w:tc>
          <w:tcPr>
            <w:tcW w:w="2898" w:type="dxa"/>
            <w:vAlign w:val="center"/>
          </w:tcPr>
          <w:p w:rsidR="007260E6" w:rsidRPr="00D744AB" w:rsidRDefault="007260E6" w:rsidP="0008376E">
            <w:pPr>
              <w:jc w:val="center"/>
              <w:rPr>
                <w:lang w:val="af-ZA"/>
              </w:rPr>
            </w:pPr>
            <w:r w:rsidRPr="004F1C86">
              <w:rPr>
                <w:b/>
                <w:spacing w:val="-4"/>
                <w:sz w:val="22"/>
                <w:szCs w:val="22"/>
                <w:lang w:val="en-US"/>
              </w:rPr>
              <w:t>Bid prices as read out</w:t>
            </w:r>
          </w:p>
        </w:tc>
        <w:tc>
          <w:tcPr>
            <w:tcW w:w="2520" w:type="dxa"/>
            <w:vAlign w:val="center"/>
          </w:tcPr>
          <w:p w:rsidR="007260E6" w:rsidRPr="007260E6" w:rsidRDefault="007260E6" w:rsidP="0008376E">
            <w:pPr>
              <w:jc w:val="center"/>
              <w:rPr>
                <w:b/>
                <w:sz w:val="22"/>
                <w:szCs w:val="22"/>
                <w:lang w:val="af-ZA"/>
              </w:rPr>
            </w:pPr>
            <w:r w:rsidRPr="007260E6">
              <w:rPr>
                <w:b/>
                <w:spacing w:val="-4"/>
                <w:sz w:val="22"/>
                <w:szCs w:val="22"/>
                <w:lang w:val="en-US"/>
              </w:rPr>
              <w:t>Evaluated prices</w:t>
            </w:r>
          </w:p>
        </w:tc>
      </w:tr>
      <w:tr w:rsidR="007260E6" w:rsidRPr="00056264" w:rsidTr="007260E6">
        <w:trPr>
          <w:trHeight w:val="333"/>
        </w:trPr>
        <w:tc>
          <w:tcPr>
            <w:tcW w:w="2880" w:type="dxa"/>
            <w:vAlign w:val="center"/>
          </w:tcPr>
          <w:p w:rsidR="007260E6" w:rsidRPr="009D6486" w:rsidRDefault="007260E6" w:rsidP="00935BE6">
            <w:pPr>
              <w:spacing w:line="276" w:lineRule="auto"/>
              <w:jc w:val="center"/>
              <w:rPr>
                <w:sz w:val="22"/>
                <w:szCs w:val="22"/>
                <w:lang w:val="en-US"/>
              </w:rPr>
            </w:pPr>
            <w:r w:rsidRPr="009D6486">
              <w:rPr>
                <w:sz w:val="22"/>
                <w:szCs w:val="22"/>
              </w:rPr>
              <w:t>“Ar. Medtechnica” LLC</w:t>
            </w:r>
          </w:p>
        </w:tc>
        <w:tc>
          <w:tcPr>
            <w:tcW w:w="2898" w:type="dxa"/>
            <w:vAlign w:val="center"/>
          </w:tcPr>
          <w:p w:rsidR="007260E6" w:rsidRPr="009D6486" w:rsidRDefault="007260E6" w:rsidP="00935BE6">
            <w:pPr>
              <w:spacing w:line="276" w:lineRule="auto"/>
              <w:jc w:val="center"/>
              <w:rPr>
                <w:sz w:val="22"/>
                <w:szCs w:val="22"/>
                <w:lang w:val="en-US"/>
              </w:rPr>
            </w:pPr>
            <w:r w:rsidRPr="0058359B">
              <w:t>288,135,600</w:t>
            </w:r>
          </w:p>
        </w:tc>
        <w:tc>
          <w:tcPr>
            <w:tcW w:w="2520" w:type="dxa"/>
            <w:vAlign w:val="center"/>
          </w:tcPr>
          <w:p w:rsidR="007260E6" w:rsidRPr="009D6486" w:rsidRDefault="007260E6" w:rsidP="007260E6">
            <w:pPr>
              <w:spacing w:line="276" w:lineRule="auto"/>
              <w:jc w:val="center"/>
              <w:rPr>
                <w:sz w:val="22"/>
                <w:szCs w:val="22"/>
                <w:lang w:val="en-US"/>
              </w:rPr>
            </w:pPr>
            <w:r w:rsidRPr="0058359B">
              <w:t>288,135,600</w:t>
            </w:r>
          </w:p>
        </w:tc>
      </w:tr>
      <w:tr w:rsidR="007260E6" w:rsidRPr="00056264" w:rsidTr="007260E6">
        <w:trPr>
          <w:trHeight w:val="268"/>
        </w:trPr>
        <w:tc>
          <w:tcPr>
            <w:tcW w:w="2880" w:type="dxa"/>
            <w:vAlign w:val="center"/>
          </w:tcPr>
          <w:p w:rsidR="007260E6" w:rsidRPr="00D744AB" w:rsidRDefault="007260E6" w:rsidP="0008376E">
            <w:pPr>
              <w:jc w:val="center"/>
              <w:rPr>
                <w:lang w:val="en-US"/>
              </w:rPr>
            </w:pPr>
            <w:r w:rsidRPr="0058359B">
              <w:rPr>
                <w:lang w:val="af-ZA"/>
              </w:rPr>
              <w:t xml:space="preserve">“A-Medeq” </w:t>
            </w:r>
            <w:r w:rsidRPr="0058359B">
              <w:t xml:space="preserve"> </w:t>
            </w:r>
            <w:r>
              <w:rPr>
                <w:lang w:val="en-US"/>
              </w:rPr>
              <w:t>LLC P.O.</w:t>
            </w:r>
          </w:p>
        </w:tc>
        <w:tc>
          <w:tcPr>
            <w:tcW w:w="2898" w:type="dxa"/>
            <w:vAlign w:val="center"/>
          </w:tcPr>
          <w:p w:rsidR="007260E6" w:rsidRPr="0058359B" w:rsidRDefault="007260E6" w:rsidP="0008376E">
            <w:pPr>
              <w:jc w:val="center"/>
            </w:pPr>
            <w:r w:rsidRPr="0058359B">
              <w:t>EUR 491,021.2</w:t>
            </w:r>
          </w:p>
        </w:tc>
        <w:tc>
          <w:tcPr>
            <w:tcW w:w="2520" w:type="dxa"/>
            <w:vAlign w:val="center"/>
          </w:tcPr>
          <w:p w:rsidR="007260E6" w:rsidRPr="0058359B" w:rsidRDefault="00D1214F" w:rsidP="007260E6">
            <w:pPr>
              <w:jc w:val="center"/>
            </w:pPr>
            <w:r w:rsidRPr="00CE78CB">
              <w:rPr>
                <w:sz w:val="22"/>
                <w:szCs w:val="22"/>
                <w:lang w:val="en-US"/>
              </w:rPr>
              <w:t>289</w:t>
            </w:r>
            <w:r>
              <w:rPr>
                <w:sz w:val="22"/>
                <w:szCs w:val="22"/>
                <w:lang w:val="en-US"/>
              </w:rPr>
              <w:t>,</w:t>
            </w:r>
            <w:r w:rsidRPr="00CE78CB">
              <w:rPr>
                <w:sz w:val="22"/>
                <w:szCs w:val="22"/>
                <w:lang w:val="en-US"/>
              </w:rPr>
              <w:t>486</w:t>
            </w:r>
            <w:r>
              <w:rPr>
                <w:sz w:val="22"/>
                <w:szCs w:val="22"/>
                <w:lang w:val="en-US"/>
              </w:rPr>
              <w:t>,</w:t>
            </w:r>
            <w:r w:rsidRPr="00CE78CB">
              <w:rPr>
                <w:sz w:val="22"/>
                <w:szCs w:val="22"/>
                <w:lang w:val="en-US"/>
              </w:rPr>
              <w:t>34</w:t>
            </w:r>
            <w:r>
              <w:rPr>
                <w:sz w:val="22"/>
                <w:szCs w:val="22"/>
                <w:lang w:val="en-US"/>
              </w:rPr>
              <w:t>1</w:t>
            </w:r>
          </w:p>
        </w:tc>
      </w:tr>
      <w:tr w:rsidR="007260E6" w:rsidRPr="00056264" w:rsidTr="007260E6">
        <w:trPr>
          <w:trHeight w:val="107"/>
        </w:trPr>
        <w:tc>
          <w:tcPr>
            <w:tcW w:w="2880" w:type="dxa"/>
            <w:vAlign w:val="center"/>
          </w:tcPr>
          <w:p w:rsidR="007260E6" w:rsidRPr="0058359B" w:rsidRDefault="007260E6" w:rsidP="0008376E">
            <w:pPr>
              <w:jc w:val="center"/>
              <w:rPr>
                <w:lang w:val="af-ZA"/>
              </w:rPr>
            </w:pPr>
            <w:r w:rsidRPr="0058359B">
              <w:rPr>
                <w:lang w:val="af-ZA"/>
              </w:rPr>
              <w:t>“Concern-Energomash” CJSC</w:t>
            </w:r>
          </w:p>
        </w:tc>
        <w:tc>
          <w:tcPr>
            <w:tcW w:w="2898" w:type="dxa"/>
            <w:vAlign w:val="center"/>
          </w:tcPr>
          <w:p w:rsidR="007260E6" w:rsidRPr="0058359B" w:rsidRDefault="007260E6" w:rsidP="0008376E">
            <w:pPr>
              <w:jc w:val="center"/>
            </w:pPr>
            <w:r w:rsidRPr="0058359B">
              <w:t>281,638,300</w:t>
            </w:r>
          </w:p>
        </w:tc>
        <w:tc>
          <w:tcPr>
            <w:tcW w:w="2520" w:type="dxa"/>
            <w:vAlign w:val="center"/>
          </w:tcPr>
          <w:p w:rsidR="007260E6" w:rsidRPr="007260E6" w:rsidRDefault="007260E6" w:rsidP="007260E6">
            <w:pPr>
              <w:jc w:val="center"/>
              <w:rPr>
                <w:lang w:val="en-US"/>
              </w:rPr>
            </w:pPr>
            <w:r>
              <w:rPr>
                <w:lang w:val="en-US"/>
              </w:rPr>
              <w:t xml:space="preserve"> -</w:t>
            </w:r>
          </w:p>
        </w:tc>
      </w:tr>
      <w:tr w:rsidR="007260E6" w:rsidRPr="00056264" w:rsidTr="007260E6">
        <w:trPr>
          <w:trHeight w:val="226"/>
        </w:trPr>
        <w:tc>
          <w:tcPr>
            <w:tcW w:w="2880" w:type="dxa"/>
            <w:vAlign w:val="center"/>
          </w:tcPr>
          <w:p w:rsidR="007260E6" w:rsidRPr="009D6486" w:rsidRDefault="007260E6" w:rsidP="0008376E">
            <w:pPr>
              <w:spacing w:line="276" w:lineRule="auto"/>
              <w:jc w:val="center"/>
              <w:rPr>
                <w:sz w:val="22"/>
                <w:szCs w:val="22"/>
              </w:rPr>
            </w:pPr>
            <w:r w:rsidRPr="0058359B">
              <w:rPr>
                <w:lang w:val="af-ZA"/>
              </w:rPr>
              <w:t>“Medtechservice” LLC</w:t>
            </w:r>
          </w:p>
        </w:tc>
        <w:tc>
          <w:tcPr>
            <w:tcW w:w="2898" w:type="dxa"/>
            <w:vAlign w:val="center"/>
          </w:tcPr>
          <w:p w:rsidR="007260E6" w:rsidRPr="00CA7BED" w:rsidRDefault="007260E6" w:rsidP="0008376E">
            <w:pPr>
              <w:spacing w:line="276" w:lineRule="auto"/>
              <w:jc w:val="center"/>
              <w:rPr>
                <w:sz w:val="22"/>
                <w:szCs w:val="22"/>
                <w:lang w:val="en-US"/>
              </w:rPr>
            </w:pPr>
            <w:r w:rsidRPr="00CA7BED">
              <w:t>182,521,700</w:t>
            </w:r>
          </w:p>
        </w:tc>
        <w:tc>
          <w:tcPr>
            <w:tcW w:w="2520" w:type="dxa"/>
            <w:vAlign w:val="center"/>
          </w:tcPr>
          <w:p w:rsidR="007260E6" w:rsidRPr="00CA7BED" w:rsidRDefault="007260E6" w:rsidP="007260E6">
            <w:pPr>
              <w:spacing w:line="276" w:lineRule="auto"/>
              <w:jc w:val="center"/>
              <w:rPr>
                <w:sz w:val="22"/>
                <w:szCs w:val="22"/>
                <w:lang w:val="en-US"/>
              </w:rPr>
            </w:pPr>
            <w:r>
              <w:rPr>
                <w:sz w:val="22"/>
                <w:szCs w:val="22"/>
                <w:lang w:val="en-US"/>
              </w:rPr>
              <w:t>-</w:t>
            </w:r>
          </w:p>
        </w:tc>
      </w:tr>
    </w:tbl>
    <w:p w:rsidR="00056264" w:rsidRPr="00056264" w:rsidRDefault="00056264" w:rsidP="00056264">
      <w:pPr>
        <w:pStyle w:val="ListParagraph"/>
        <w:ind w:left="1080"/>
        <w:rPr>
          <w:sz w:val="22"/>
          <w:szCs w:val="22"/>
          <w:lang w:val="en-US"/>
        </w:rPr>
      </w:pPr>
    </w:p>
    <w:p w:rsidR="00056264" w:rsidRPr="00056264" w:rsidRDefault="00FB360D" w:rsidP="00056264">
      <w:pPr>
        <w:suppressAutoHyphens w:val="0"/>
        <w:overflowPunct/>
        <w:autoSpaceDE/>
        <w:autoSpaceDN/>
        <w:adjustRightInd/>
        <w:rPr>
          <w:sz w:val="22"/>
          <w:szCs w:val="22"/>
          <w:lang w:val="en-US"/>
        </w:rPr>
      </w:pPr>
      <w:r>
        <w:rPr>
          <w:sz w:val="22"/>
          <w:szCs w:val="22"/>
          <w:lang w:val="en-US"/>
        </w:rPr>
        <w:t>F</w:t>
      </w:r>
      <w:r w:rsidR="00056264" w:rsidRPr="00056264">
        <w:rPr>
          <w:sz w:val="22"/>
          <w:szCs w:val="22"/>
          <w:lang w:val="en-US"/>
        </w:rPr>
        <w:t xml:space="preserve">or Lot 4 </w:t>
      </w:r>
      <w:proofErr w:type="gramStart"/>
      <w:r w:rsidR="00056264" w:rsidRPr="00056264">
        <w:rPr>
          <w:sz w:val="22"/>
          <w:szCs w:val="22"/>
          <w:lang w:val="en-US"/>
        </w:rPr>
        <w:t>are</w:t>
      </w:r>
      <w:proofErr w:type="gramEnd"/>
      <w:r w:rsidR="00056264" w:rsidRPr="00056264">
        <w:rPr>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98"/>
        <w:gridCol w:w="2520"/>
      </w:tblGrid>
      <w:tr w:rsidR="007260E6" w:rsidRPr="00056264" w:rsidTr="00527599">
        <w:trPr>
          <w:trHeight w:val="75"/>
        </w:trPr>
        <w:tc>
          <w:tcPr>
            <w:tcW w:w="2880" w:type="dxa"/>
            <w:vAlign w:val="center"/>
          </w:tcPr>
          <w:p w:rsidR="007260E6" w:rsidRPr="0058359B" w:rsidRDefault="007260E6" w:rsidP="0008376E">
            <w:pPr>
              <w:rPr>
                <w:lang w:val="af-ZA"/>
              </w:rPr>
            </w:pPr>
            <w:r w:rsidRPr="004F1C86">
              <w:rPr>
                <w:b/>
                <w:spacing w:val="-4"/>
                <w:sz w:val="22"/>
                <w:szCs w:val="22"/>
                <w:lang w:val="en-US"/>
              </w:rPr>
              <w:t>Name of each Bidder</w:t>
            </w:r>
          </w:p>
        </w:tc>
        <w:tc>
          <w:tcPr>
            <w:tcW w:w="2898" w:type="dxa"/>
            <w:vAlign w:val="center"/>
          </w:tcPr>
          <w:p w:rsidR="007260E6" w:rsidRPr="00D744AB" w:rsidRDefault="007260E6" w:rsidP="0008376E">
            <w:pPr>
              <w:jc w:val="center"/>
              <w:rPr>
                <w:lang w:val="af-ZA"/>
              </w:rPr>
            </w:pPr>
            <w:r w:rsidRPr="004F1C86">
              <w:rPr>
                <w:b/>
                <w:spacing w:val="-4"/>
                <w:sz w:val="22"/>
                <w:szCs w:val="22"/>
                <w:lang w:val="en-US"/>
              </w:rPr>
              <w:t>Bid prices as read out</w:t>
            </w:r>
          </w:p>
        </w:tc>
        <w:tc>
          <w:tcPr>
            <w:tcW w:w="2520" w:type="dxa"/>
            <w:vAlign w:val="center"/>
          </w:tcPr>
          <w:p w:rsidR="007260E6" w:rsidRPr="007260E6" w:rsidRDefault="007260E6" w:rsidP="0008376E">
            <w:pPr>
              <w:jc w:val="center"/>
              <w:rPr>
                <w:b/>
                <w:sz w:val="22"/>
                <w:szCs w:val="22"/>
                <w:lang w:val="af-ZA"/>
              </w:rPr>
            </w:pPr>
            <w:r w:rsidRPr="007260E6">
              <w:rPr>
                <w:b/>
                <w:spacing w:val="-4"/>
                <w:sz w:val="22"/>
                <w:szCs w:val="22"/>
                <w:lang w:val="en-US"/>
              </w:rPr>
              <w:t>Evaluated prices</w:t>
            </w:r>
          </w:p>
        </w:tc>
      </w:tr>
      <w:tr w:rsidR="007260E6" w:rsidRPr="00056264" w:rsidTr="007260E6">
        <w:trPr>
          <w:trHeight w:val="752"/>
        </w:trPr>
        <w:tc>
          <w:tcPr>
            <w:tcW w:w="2880" w:type="dxa"/>
          </w:tcPr>
          <w:p w:rsidR="007260E6" w:rsidRPr="0058359B" w:rsidRDefault="007260E6" w:rsidP="0008376E">
            <w:pPr>
              <w:rPr>
                <w:lang w:val="af-ZA"/>
              </w:rPr>
            </w:pPr>
            <w:r w:rsidRPr="0058359B">
              <w:rPr>
                <w:lang w:val="af-ZA"/>
              </w:rPr>
              <w:t xml:space="preserve">“Concern-Energomash” CJSC &amp; “T-Industry” CJSC </w:t>
            </w:r>
            <w:r>
              <w:rPr>
                <w:lang w:val="af-ZA"/>
              </w:rPr>
              <w:t>JV</w:t>
            </w:r>
          </w:p>
        </w:tc>
        <w:tc>
          <w:tcPr>
            <w:tcW w:w="2898" w:type="dxa"/>
            <w:vAlign w:val="center"/>
          </w:tcPr>
          <w:p w:rsidR="007260E6" w:rsidRPr="00CA7BED" w:rsidRDefault="007260E6" w:rsidP="0008376E">
            <w:pPr>
              <w:jc w:val="center"/>
            </w:pPr>
            <w:r w:rsidRPr="00CA7BED">
              <w:t>198,255,700</w:t>
            </w:r>
          </w:p>
        </w:tc>
        <w:tc>
          <w:tcPr>
            <w:tcW w:w="2520" w:type="dxa"/>
            <w:vAlign w:val="center"/>
          </w:tcPr>
          <w:p w:rsidR="007260E6" w:rsidRPr="00CA7BED" w:rsidRDefault="007260E6" w:rsidP="007260E6">
            <w:pPr>
              <w:jc w:val="center"/>
            </w:pPr>
            <w:r w:rsidRPr="00CA7BED">
              <w:t>198,255,700</w:t>
            </w:r>
          </w:p>
        </w:tc>
      </w:tr>
      <w:tr w:rsidR="007260E6" w:rsidRPr="00056264" w:rsidTr="007260E6">
        <w:trPr>
          <w:trHeight w:val="311"/>
        </w:trPr>
        <w:tc>
          <w:tcPr>
            <w:tcW w:w="2880" w:type="dxa"/>
            <w:vAlign w:val="center"/>
          </w:tcPr>
          <w:p w:rsidR="007260E6" w:rsidRPr="0058359B" w:rsidRDefault="007260E6" w:rsidP="0008376E">
            <w:pPr>
              <w:rPr>
                <w:lang w:val="af-ZA"/>
              </w:rPr>
            </w:pPr>
            <w:r w:rsidRPr="0058359B">
              <w:rPr>
                <w:lang w:val="af-ZA"/>
              </w:rPr>
              <w:t xml:space="preserve">“Agat-777” LLC </w:t>
            </w:r>
          </w:p>
        </w:tc>
        <w:tc>
          <w:tcPr>
            <w:tcW w:w="2898" w:type="dxa"/>
            <w:vAlign w:val="center"/>
          </w:tcPr>
          <w:p w:rsidR="007260E6" w:rsidRPr="00CA7BED" w:rsidRDefault="007260E6" w:rsidP="0008376E">
            <w:pPr>
              <w:jc w:val="center"/>
            </w:pPr>
            <w:r w:rsidRPr="00CA7BED">
              <w:t>207,109,700</w:t>
            </w:r>
          </w:p>
        </w:tc>
        <w:tc>
          <w:tcPr>
            <w:tcW w:w="2520" w:type="dxa"/>
            <w:vAlign w:val="center"/>
          </w:tcPr>
          <w:p w:rsidR="007260E6" w:rsidRPr="00CA7BED" w:rsidRDefault="007260E6" w:rsidP="007260E6">
            <w:pPr>
              <w:jc w:val="center"/>
            </w:pPr>
            <w:r w:rsidRPr="00CA7BED">
              <w:t>207,109,700</w:t>
            </w:r>
          </w:p>
        </w:tc>
      </w:tr>
      <w:tr w:rsidR="007260E6" w:rsidRPr="00056264" w:rsidTr="007260E6">
        <w:trPr>
          <w:trHeight w:val="236"/>
        </w:trPr>
        <w:tc>
          <w:tcPr>
            <w:tcW w:w="2880" w:type="dxa"/>
            <w:vAlign w:val="center"/>
          </w:tcPr>
          <w:p w:rsidR="007260E6" w:rsidRPr="0058359B" w:rsidRDefault="007260E6" w:rsidP="0008376E">
            <w:pPr>
              <w:rPr>
                <w:lang w:val="af-ZA"/>
              </w:rPr>
            </w:pPr>
            <w:r w:rsidRPr="0058359B">
              <w:rPr>
                <w:lang w:val="af-ZA"/>
              </w:rPr>
              <w:lastRenderedPageBreak/>
              <w:t xml:space="preserve">“Zorashen” LLC </w:t>
            </w:r>
          </w:p>
        </w:tc>
        <w:tc>
          <w:tcPr>
            <w:tcW w:w="2898" w:type="dxa"/>
            <w:vAlign w:val="center"/>
          </w:tcPr>
          <w:p w:rsidR="007260E6" w:rsidRPr="00CA7BED" w:rsidRDefault="007260E6" w:rsidP="0008376E">
            <w:pPr>
              <w:jc w:val="center"/>
            </w:pPr>
            <w:r w:rsidRPr="00CA7BED">
              <w:t>221,351,200</w:t>
            </w:r>
          </w:p>
        </w:tc>
        <w:tc>
          <w:tcPr>
            <w:tcW w:w="2520" w:type="dxa"/>
            <w:vAlign w:val="center"/>
          </w:tcPr>
          <w:p w:rsidR="007260E6" w:rsidRPr="00CA7BED" w:rsidRDefault="007260E6" w:rsidP="007260E6">
            <w:pPr>
              <w:jc w:val="center"/>
            </w:pPr>
            <w:r w:rsidRPr="00CA7BED">
              <w:t>221,351,200</w:t>
            </w:r>
          </w:p>
        </w:tc>
      </w:tr>
      <w:tr w:rsidR="007260E6" w:rsidRPr="00056264" w:rsidTr="007260E6">
        <w:trPr>
          <w:trHeight w:val="183"/>
        </w:trPr>
        <w:tc>
          <w:tcPr>
            <w:tcW w:w="2880" w:type="dxa"/>
            <w:vAlign w:val="center"/>
          </w:tcPr>
          <w:p w:rsidR="007260E6" w:rsidRPr="0058359B" w:rsidRDefault="007260E6" w:rsidP="0008376E">
            <w:pPr>
              <w:rPr>
                <w:lang w:val="af-ZA"/>
              </w:rPr>
            </w:pPr>
            <w:r w:rsidRPr="0058359B">
              <w:rPr>
                <w:lang w:val="af-ZA"/>
              </w:rPr>
              <w:t xml:space="preserve">“Medimpex” LLC </w:t>
            </w:r>
          </w:p>
        </w:tc>
        <w:tc>
          <w:tcPr>
            <w:tcW w:w="2898" w:type="dxa"/>
            <w:vAlign w:val="center"/>
          </w:tcPr>
          <w:p w:rsidR="007260E6" w:rsidRPr="00CA7BED" w:rsidRDefault="007260E6" w:rsidP="0008376E">
            <w:pPr>
              <w:jc w:val="center"/>
            </w:pPr>
            <w:r>
              <w:rPr>
                <w:lang w:val="en-US"/>
              </w:rPr>
              <w:t xml:space="preserve"> </w:t>
            </w:r>
            <w:r w:rsidRPr="00CA7BED">
              <w:t>215,018,080</w:t>
            </w:r>
          </w:p>
        </w:tc>
        <w:tc>
          <w:tcPr>
            <w:tcW w:w="2520" w:type="dxa"/>
            <w:vAlign w:val="center"/>
          </w:tcPr>
          <w:p w:rsidR="007260E6" w:rsidRPr="007260E6" w:rsidRDefault="007260E6" w:rsidP="007260E6">
            <w:pPr>
              <w:jc w:val="center"/>
              <w:rPr>
                <w:lang w:val="en-US"/>
              </w:rPr>
            </w:pPr>
            <w:r>
              <w:rPr>
                <w:lang w:val="en-US"/>
              </w:rPr>
              <w:t>-</w:t>
            </w:r>
          </w:p>
        </w:tc>
      </w:tr>
    </w:tbl>
    <w:p w:rsidR="00056264" w:rsidRDefault="00056264" w:rsidP="00056264">
      <w:pPr>
        <w:pStyle w:val="ListParagraph"/>
        <w:ind w:left="1080"/>
        <w:rPr>
          <w:lang w:val="en-US"/>
        </w:rPr>
      </w:pPr>
    </w:p>
    <w:p w:rsidR="004F1C86" w:rsidRPr="004F1C86" w:rsidRDefault="00056264" w:rsidP="003620A9">
      <w:pPr>
        <w:pStyle w:val="ListParagraph"/>
        <w:numPr>
          <w:ilvl w:val="0"/>
          <w:numId w:val="1"/>
        </w:numPr>
        <w:ind w:left="720"/>
        <w:rPr>
          <w:sz w:val="22"/>
          <w:szCs w:val="22"/>
          <w:lang w:val="en-US"/>
        </w:rPr>
      </w:pPr>
      <w:r w:rsidRPr="004F1C86">
        <w:rPr>
          <w:b/>
          <w:spacing w:val="-4"/>
          <w:sz w:val="22"/>
          <w:szCs w:val="22"/>
          <w:lang w:val="en-US"/>
        </w:rPr>
        <w:t>Name of bidders whose bids were rejected and the reasons for their rejection; and</w:t>
      </w:r>
    </w:p>
    <w:p w:rsidR="00602523" w:rsidRPr="00602523" w:rsidRDefault="00602523" w:rsidP="00602523">
      <w:pPr>
        <w:rPr>
          <w:b/>
          <w:bCs/>
          <w:i/>
          <w:spacing w:val="-2"/>
          <w:sz w:val="22"/>
          <w:szCs w:val="22"/>
          <w:lang w:val="en-US"/>
        </w:rPr>
      </w:pPr>
      <w:r w:rsidRPr="00602523">
        <w:rPr>
          <w:b/>
          <w:bCs/>
          <w:i/>
          <w:spacing w:val="-2"/>
          <w:sz w:val="22"/>
          <w:szCs w:val="22"/>
        </w:rPr>
        <w:t xml:space="preserve">Lot 1- </w:t>
      </w:r>
      <w:r w:rsidRPr="00602523">
        <w:rPr>
          <w:b/>
          <w:bCs/>
          <w:iCs/>
          <w:spacing w:val="-2"/>
          <w:sz w:val="22"/>
          <w:szCs w:val="22"/>
          <w:lang w:val="en-US"/>
        </w:rPr>
        <w:t>Supply, Installation and training of Diagnostic and Imaging equipment for “</w:t>
      </w:r>
      <w:proofErr w:type="spellStart"/>
      <w:r w:rsidRPr="00602523">
        <w:rPr>
          <w:b/>
          <w:bCs/>
          <w:iCs/>
          <w:spacing w:val="-2"/>
          <w:sz w:val="22"/>
          <w:szCs w:val="22"/>
          <w:lang w:val="en-US"/>
        </w:rPr>
        <w:t>Sevan</w:t>
      </w:r>
      <w:proofErr w:type="spellEnd"/>
      <w:r w:rsidRPr="00602523">
        <w:rPr>
          <w:b/>
          <w:bCs/>
          <w:iCs/>
          <w:spacing w:val="-2"/>
          <w:sz w:val="22"/>
          <w:szCs w:val="22"/>
          <w:lang w:val="en-US"/>
        </w:rPr>
        <w:t xml:space="preserve"> MC” and “</w:t>
      </w:r>
      <w:proofErr w:type="spellStart"/>
      <w:r w:rsidRPr="00602523">
        <w:rPr>
          <w:b/>
          <w:bCs/>
          <w:iCs/>
          <w:spacing w:val="-2"/>
          <w:sz w:val="22"/>
          <w:szCs w:val="22"/>
          <w:lang w:val="en-US"/>
        </w:rPr>
        <w:t>Artashat</w:t>
      </w:r>
      <w:proofErr w:type="spellEnd"/>
      <w:r w:rsidRPr="00602523">
        <w:rPr>
          <w:b/>
          <w:bCs/>
          <w:iCs/>
          <w:spacing w:val="-2"/>
          <w:sz w:val="22"/>
          <w:szCs w:val="22"/>
          <w:lang w:val="en-US"/>
        </w:rPr>
        <w:t xml:space="preserve"> MC” CJSC</w:t>
      </w:r>
    </w:p>
    <w:p w:rsidR="00E561A2" w:rsidRPr="00E561A2" w:rsidRDefault="00E561A2" w:rsidP="00E561A2">
      <w:pPr>
        <w:suppressAutoHyphens w:val="0"/>
        <w:overflowPunct/>
        <w:autoSpaceDE/>
        <w:autoSpaceDN/>
        <w:adjustRightInd/>
        <w:rPr>
          <w:rFonts w:ascii="Sylfaen" w:hAnsi="Sylfaen"/>
          <w:sz w:val="22"/>
          <w:szCs w:val="22"/>
          <w:lang w:val="en-US"/>
        </w:rPr>
      </w:pPr>
      <w:r w:rsidRPr="00E561A2">
        <w:rPr>
          <w:sz w:val="22"/>
          <w:szCs w:val="22"/>
          <w:lang w:val="en-US"/>
        </w:rPr>
        <w:t>Submitted bids from</w:t>
      </w:r>
      <w:r w:rsidRPr="00E561A2">
        <w:rPr>
          <w:sz w:val="22"/>
          <w:szCs w:val="22"/>
          <w:lang w:val="af-ZA"/>
        </w:rPr>
        <w:t xml:space="preserve"> “Ar. Medtechnica” LLC and “Telia-Med” CJSC </w:t>
      </w:r>
      <w:r w:rsidRPr="00E561A2">
        <w:rPr>
          <w:sz w:val="22"/>
          <w:szCs w:val="22"/>
          <w:lang w:val="en-US"/>
        </w:rPr>
        <w:t>were rejected,</w:t>
      </w:r>
      <w:r w:rsidRPr="00E561A2">
        <w:rPr>
          <w:sz w:val="22"/>
          <w:szCs w:val="22"/>
          <w:lang w:val="af-ZA"/>
        </w:rPr>
        <w:t xml:space="preserve"> since there were considered as </w:t>
      </w:r>
      <w:r w:rsidRPr="00E561A2">
        <w:rPr>
          <w:sz w:val="22"/>
          <w:szCs w:val="22"/>
        </w:rPr>
        <w:t>substantially non-responsive and not acceptable for detailed examination</w:t>
      </w:r>
      <w:r w:rsidRPr="00E561A2">
        <w:rPr>
          <w:sz w:val="22"/>
          <w:szCs w:val="22"/>
          <w:lang w:val="en-US"/>
        </w:rPr>
        <w:t xml:space="preserve">, as per technical evaluation bids have number of major deviations from the required technical aspects. </w:t>
      </w:r>
      <w:r w:rsidRPr="00E561A2">
        <w:rPr>
          <w:rFonts w:ascii="Sylfaen" w:hAnsi="Sylfaen"/>
          <w:sz w:val="22"/>
          <w:szCs w:val="22"/>
          <w:lang w:val="en-US"/>
        </w:rPr>
        <w:t>Especially, following major deviations were identified:</w:t>
      </w:r>
    </w:p>
    <w:p w:rsidR="00E561A2" w:rsidRPr="00E561A2" w:rsidRDefault="00E561A2" w:rsidP="00E561A2">
      <w:pPr>
        <w:numPr>
          <w:ilvl w:val="0"/>
          <w:numId w:val="5"/>
        </w:numPr>
        <w:tabs>
          <w:tab w:val="left" w:pos="540"/>
        </w:tabs>
        <w:suppressAutoHyphens w:val="0"/>
        <w:overflowPunct/>
        <w:autoSpaceDE/>
        <w:autoSpaceDN/>
        <w:adjustRightInd/>
        <w:rPr>
          <w:sz w:val="22"/>
          <w:szCs w:val="22"/>
          <w:lang w:val="af-ZA"/>
        </w:rPr>
      </w:pPr>
      <w:r w:rsidRPr="00E561A2">
        <w:rPr>
          <w:sz w:val="22"/>
          <w:szCs w:val="22"/>
          <w:lang w:val="af-ZA"/>
        </w:rPr>
        <w:t xml:space="preserve">  “Ar. Medtechnica” LLC-</w:t>
      </w:r>
    </w:p>
    <w:p w:rsidR="00E561A2" w:rsidRPr="00E561A2" w:rsidRDefault="00E561A2" w:rsidP="00E561A2">
      <w:pPr>
        <w:numPr>
          <w:ilvl w:val="0"/>
          <w:numId w:val="6"/>
        </w:numPr>
        <w:tabs>
          <w:tab w:val="left" w:pos="540"/>
        </w:tabs>
        <w:suppressAutoHyphens w:val="0"/>
        <w:overflowPunct/>
        <w:autoSpaceDE/>
        <w:autoSpaceDN/>
        <w:adjustRightInd/>
        <w:rPr>
          <w:sz w:val="22"/>
          <w:szCs w:val="22"/>
          <w:lang w:val="af-ZA"/>
        </w:rPr>
      </w:pPr>
      <w:r w:rsidRPr="00E561A2">
        <w:rPr>
          <w:sz w:val="22"/>
          <w:szCs w:val="22"/>
          <w:lang w:val="af-ZA"/>
        </w:rPr>
        <w:t xml:space="preserve">Item 5. Universal X-Ray Unit: From required parameter for Table tilt motor driven, Anode heat storage capacity, Anodes drive, Nominal output of anode (Small and large), Tube column longitudinal excursion, Table film distance, tomography function. </w:t>
      </w:r>
    </w:p>
    <w:p w:rsidR="00E561A2" w:rsidRPr="00E561A2" w:rsidRDefault="00E561A2" w:rsidP="00E561A2">
      <w:pPr>
        <w:numPr>
          <w:ilvl w:val="0"/>
          <w:numId w:val="5"/>
        </w:numPr>
        <w:suppressAutoHyphens w:val="0"/>
        <w:overflowPunct/>
        <w:autoSpaceDE/>
        <w:autoSpaceDN/>
        <w:adjustRightInd/>
        <w:rPr>
          <w:sz w:val="22"/>
          <w:szCs w:val="22"/>
          <w:lang w:val="en-US"/>
        </w:rPr>
      </w:pPr>
      <w:r w:rsidRPr="00E561A2">
        <w:rPr>
          <w:sz w:val="22"/>
          <w:szCs w:val="22"/>
          <w:lang w:val="af-ZA"/>
        </w:rPr>
        <w:t>“Telia-Med” CJSC-</w:t>
      </w:r>
      <w:r w:rsidRPr="00E561A2">
        <w:rPr>
          <w:rFonts w:ascii="Sylfaen" w:hAnsi="Sylfaen"/>
          <w:sz w:val="22"/>
          <w:szCs w:val="22"/>
          <w:lang w:val="af-ZA"/>
        </w:rPr>
        <w:t xml:space="preserve"> </w:t>
      </w:r>
    </w:p>
    <w:p w:rsidR="00E561A2" w:rsidRPr="00E561A2" w:rsidRDefault="00E561A2" w:rsidP="00E561A2">
      <w:pPr>
        <w:numPr>
          <w:ilvl w:val="0"/>
          <w:numId w:val="6"/>
        </w:numPr>
        <w:suppressAutoHyphens w:val="0"/>
        <w:overflowPunct/>
        <w:autoSpaceDE/>
        <w:autoSpaceDN/>
        <w:adjustRightInd/>
        <w:rPr>
          <w:sz w:val="22"/>
          <w:szCs w:val="22"/>
          <w:lang w:val="en-US"/>
        </w:rPr>
      </w:pPr>
      <w:r w:rsidRPr="00E561A2">
        <w:rPr>
          <w:sz w:val="22"/>
          <w:szCs w:val="22"/>
          <w:lang w:val="af-ZA"/>
        </w:rPr>
        <w:t xml:space="preserve">For Item #5 Universal X-Ray Unit: From required parameter for Table tilt motor driven, height of table, large focus, Tube Assembly Swivel, Tabletop-film distance, Computed/Digital Radiography system. </w:t>
      </w:r>
    </w:p>
    <w:p w:rsidR="00E561A2" w:rsidRPr="00E561A2" w:rsidRDefault="00E561A2" w:rsidP="00E561A2">
      <w:pPr>
        <w:numPr>
          <w:ilvl w:val="0"/>
          <w:numId w:val="6"/>
        </w:numPr>
        <w:suppressAutoHyphens w:val="0"/>
        <w:overflowPunct/>
        <w:autoSpaceDE/>
        <w:autoSpaceDN/>
        <w:adjustRightInd/>
        <w:rPr>
          <w:sz w:val="22"/>
          <w:szCs w:val="22"/>
          <w:lang w:val="en-US"/>
        </w:rPr>
      </w:pPr>
      <w:r w:rsidRPr="00E561A2">
        <w:rPr>
          <w:sz w:val="22"/>
          <w:szCs w:val="22"/>
          <w:lang w:val="af-ZA"/>
        </w:rPr>
        <w:t>For Item #7 Portable ultrasound (3 probes) from required parameter of image zoom, tissue specification imaging, sample volume and position, velocity range and time of battery operating.</w:t>
      </w:r>
    </w:p>
    <w:p w:rsidR="00E561A2" w:rsidRPr="00E561A2" w:rsidRDefault="00E561A2" w:rsidP="00E561A2">
      <w:pPr>
        <w:suppressAutoHyphens w:val="0"/>
        <w:overflowPunct/>
        <w:autoSpaceDE/>
        <w:autoSpaceDN/>
        <w:adjustRightInd/>
        <w:ind w:left="1440"/>
        <w:rPr>
          <w:sz w:val="22"/>
          <w:szCs w:val="22"/>
          <w:lang w:val="en-US"/>
        </w:rPr>
      </w:pPr>
    </w:p>
    <w:p w:rsidR="00E561A2" w:rsidRPr="00E561A2" w:rsidRDefault="00E561A2" w:rsidP="00E561A2">
      <w:pPr>
        <w:numPr>
          <w:ilvl w:val="0"/>
          <w:numId w:val="5"/>
        </w:numPr>
        <w:suppressAutoHyphens w:val="0"/>
        <w:overflowPunct/>
        <w:autoSpaceDE/>
        <w:autoSpaceDN/>
        <w:adjustRightInd/>
        <w:rPr>
          <w:sz w:val="22"/>
          <w:szCs w:val="22"/>
          <w:lang w:val="en-US"/>
        </w:rPr>
      </w:pPr>
      <w:r w:rsidRPr="00E561A2">
        <w:rPr>
          <w:sz w:val="22"/>
          <w:szCs w:val="22"/>
          <w:lang w:val="af-ZA"/>
        </w:rPr>
        <w:t>“A-Medeq” LLC P. O.-Bid was rejected, since the company did not provide</w:t>
      </w:r>
      <w:r w:rsidRPr="00E561A2">
        <w:rPr>
          <w:sz w:val="22"/>
          <w:szCs w:val="22"/>
        </w:rPr>
        <w:t xml:space="preserve"> detailed comprising table of technical specifications of the suggested </w:t>
      </w:r>
      <w:r w:rsidRPr="00E561A2">
        <w:rPr>
          <w:sz w:val="22"/>
          <w:szCs w:val="22"/>
          <w:lang w:val="en-US"/>
        </w:rPr>
        <w:t xml:space="preserve">equipment (requested acc. To ITB 11.1 /j/ and ITB 16.3, on 26 January 2018). The bidder did </w:t>
      </w:r>
      <w:r w:rsidRPr="00E561A2">
        <w:rPr>
          <w:sz w:val="22"/>
          <w:szCs w:val="22"/>
        </w:rPr>
        <w:t>not provide clarifications of its bid</w:t>
      </w:r>
      <w:r w:rsidRPr="00E561A2">
        <w:rPr>
          <w:sz w:val="22"/>
          <w:szCs w:val="22"/>
          <w:lang w:val="en-US"/>
        </w:rPr>
        <w:t xml:space="preserve"> </w:t>
      </w:r>
      <w:r w:rsidRPr="00E561A2">
        <w:rPr>
          <w:sz w:val="22"/>
          <w:szCs w:val="22"/>
        </w:rPr>
        <w:t>by the date and time set in the Purchaser’s request for clarification</w:t>
      </w:r>
      <w:r w:rsidRPr="00E561A2">
        <w:rPr>
          <w:sz w:val="22"/>
          <w:szCs w:val="22"/>
          <w:lang w:val="en-US"/>
        </w:rPr>
        <w:t xml:space="preserve">. Also the company was notified about conditions of ITB 27.2, additionally. </w:t>
      </w:r>
    </w:p>
    <w:p w:rsidR="00602523" w:rsidRPr="00602523" w:rsidRDefault="00602523" w:rsidP="00602523">
      <w:pPr>
        <w:rPr>
          <w:b/>
          <w:bCs/>
          <w:i/>
          <w:spacing w:val="-2"/>
          <w:sz w:val="22"/>
          <w:szCs w:val="22"/>
          <w:lang w:val="en-US"/>
        </w:rPr>
      </w:pPr>
      <w:r w:rsidRPr="00602523">
        <w:rPr>
          <w:b/>
          <w:bCs/>
          <w:i/>
          <w:spacing w:val="-2"/>
          <w:sz w:val="22"/>
          <w:szCs w:val="22"/>
        </w:rPr>
        <w:t xml:space="preserve">Lot 2- </w:t>
      </w:r>
      <w:r w:rsidRPr="00602523">
        <w:rPr>
          <w:b/>
          <w:bCs/>
          <w:iCs/>
          <w:spacing w:val="-2"/>
          <w:sz w:val="22"/>
          <w:szCs w:val="22"/>
          <w:lang w:val="en-US"/>
        </w:rPr>
        <w:t>Supply, Installation and training of Medical Laboratory equipment for “</w:t>
      </w:r>
      <w:proofErr w:type="spellStart"/>
      <w:r w:rsidRPr="00602523">
        <w:rPr>
          <w:b/>
          <w:bCs/>
          <w:iCs/>
          <w:spacing w:val="-2"/>
          <w:sz w:val="22"/>
          <w:szCs w:val="22"/>
          <w:lang w:val="en-US"/>
        </w:rPr>
        <w:t>Sevan</w:t>
      </w:r>
      <w:proofErr w:type="spellEnd"/>
      <w:r w:rsidRPr="00602523">
        <w:rPr>
          <w:b/>
          <w:bCs/>
          <w:iCs/>
          <w:spacing w:val="-2"/>
          <w:sz w:val="22"/>
          <w:szCs w:val="22"/>
          <w:lang w:val="en-US"/>
        </w:rPr>
        <w:t xml:space="preserve"> MC” and “</w:t>
      </w:r>
      <w:proofErr w:type="spellStart"/>
      <w:r w:rsidRPr="00602523">
        <w:rPr>
          <w:b/>
          <w:bCs/>
          <w:iCs/>
          <w:spacing w:val="-2"/>
          <w:sz w:val="22"/>
          <w:szCs w:val="22"/>
          <w:lang w:val="en-US"/>
        </w:rPr>
        <w:t>Artashat</w:t>
      </w:r>
      <w:proofErr w:type="spellEnd"/>
      <w:r w:rsidRPr="00602523">
        <w:rPr>
          <w:b/>
          <w:bCs/>
          <w:iCs/>
          <w:spacing w:val="-2"/>
          <w:sz w:val="22"/>
          <w:szCs w:val="22"/>
          <w:lang w:val="en-US"/>
        </w:rPr>
        <w:t xml:space="preserve"> MC” CJSC</w:t>
      </w:r>
    </w:p>
    <w:p w:rsidR="00E561A2" w:rsidRPr="00E561A2" w:rsidRDefault="00E561A2" w:rsidP="00E561A2">
      <w:pPr>
        <w:suppressAutoHyphens w:val="0"/>
        <w:overflowPunct/>
        <w:autoSpaceDE/>
        <w:autoSpaceDN/>
        <w:adjustRightInd/>
        <w:rPr>
          <w:rFonts w:ascii="Sylfaen" w:hAnsi="Sylfaen"/>
          <w:sz w:val="22"/>
          <w:szCs w:val="22"/>
          <w:lang w:val="en-US"/>
        </w:rPr>
      </w:pPr>
      <w:r w:rsidRPr="00E561A2">
        <w:rPr>
          <w:sz w:val="22"/>
          <w:szCs w:val="22"/>
          <w:lang w:val="en-US"/>
        </w:rPr>
        <w:t>Submitted Bid from</w:t>
      </w:r>
      <w:r w:rsidRPr="00E561A2">
        <w:rPr>
          <w:sz w:val="22"/>
          <w:szCs w:val="22"/>
          <w:lang w:val="af-ZA"/>
        </w:rPr>
        <w:t xml:space="preserve"> “Telia-Med” CJSC; </w:t>
      </w:r>
      <w:r w:rsidRPr="00E561A2">
        <w:rPr>
          <w:sz w:val="22"/>
          <w:szCs w:val="22"/>
          <w:lang w:val="en-US"/>
        </w:rPr>
        <w:t>was rejected,</w:t>
      </w:r>
      <w:r w:rsidRPr="00E561A2">
        <w:rPr>
          <w:sz w:val="22"/>
          <w:szCs w:val="22"/>
          <w:lang w:val="af-ZA"/>
        </w:rPr>
        <w:t xml:space="preserve"> since it was considered as </w:t>
      </w:r>
      <w:r w:rsidRPr="00E561A2">
        <w:rPr>
          <w:sz w:val="22"/>
          <w:szCs w:val="22"/>
        </w:rPr>
        <w:t>substantially non-responsive and not acceptable for detailed examination</w:t>
      </w:r>
      <w:r w:rsidRPr="00E561A2">
        <w:rPr>
          <w:sz w:val="22"/>
          <w:szCs w:val="22"/>
          <w:lang w:val="en-US"/>
        </w:rPr>
        <w:t xml:space="preserve">, as per technical evaluation bid have number of major deviations from the required technical aspects. </w:t>
      </w:r>
      <w:r w:rsidRPr="00E561A2">
        <w:rPr>
          <w:rFonts w:ascii="Sylfaen" w:hAnsi="Sylfaen"/>
          <w:sz w:val="22"/>
          <w:szCs w:val="22"/>
          <w:lang w:val="en-US"/>
        </w:rPr>
        <w:t>Especially, following major deviations were identified:</w:t>
      </w:r>
    </w:p>
    <w:p w:rsidR="00E561A2" w:rsidRPr="00E561A2" w:rsidRDefault="00E561A2" w:rsidP="00E561A2">
      <w:pPr>
        <w:numPr>
          <w:ilvl w:val="0"/>
          <w:numId w:val="7"/>
        </w:numPr>
        <w:tabs>
          <w:tab w:val="left" w:pos="540"/>
        </w:tabs>
        <w:suppressAutoHyphens w:val="0"/>
        <w:overflowPunct/>
        <w:autoSpaceDE/>
        <w:autoSpaceDN/>
        <w:adjustRightInd/>
        <w:ind w:left="720"/>
        <w:rPr>
          <w:sz w:val="22"/>
          <w:szCs w:val="22"/>
          <w:lang w:val="af-ZA"/>
        </w:rPr>
      </w:pPr>
      <w:r w:rsidRPr="00E561A2">
        <w:rPr>
          <w:sz w:val="22"/>
          <w:szCs w:val="22"/>
          <w:lang w:val="af-ZA"/>
        </w:rPr>
        <w:t xml:space="preserve"> “Telia-Med” CJSC-</w:t>
      </w:r>
    </w:p>
    <w:p w:rsidR="00E561A2" w:rsidRPr="00602523" w:rsidRDefault="00E561A2" w:rsidP="00E561A2">
      <w:pPr>
        <w:numPr>
          <w:ilvl w:val="0"/>
          <w:numId w:val="8"/>
        </w:numPr>
        <w:tabs>
          <w:tab w:val="left" w:pos="540"/>
        </w:tabs>
        <w:suppressAutoHyphens w:val="0"/>
        <w:overflowPunct/>
        <w:autoSpaceDE/>
        <w:autoSpaceDN/>
        <w:adjustRightInd/>
        <w:rPr>
          <w:sz w:val="22"/>
          <w:szCs w:val="22"/>
          <w:lang w:val="af-ZA"/>
        </w:rPr>
      </w:pPr>
      <w:r w:rsidRPr="00602523">
        <w:rPr>
          <w:sz w:val="22"/>
          <w:szCs w:val="22"/>
          <w:lang w:val="af-ZA"/>
        </w:rPr>
        <w:t>Item 1.</w:t>
      </w:r>
      <w:r w:rsidRPr="00602523">
        <w:rPr>
          <w:sz w:val="22"/>
          <w:szCs w:val="22"/>
        </w:rPr>
        <w:t xml:space="preserve"> </w:t>
      </w:r>
      <w:r w:rsidRPr="00602523">
        <w:rPr>
          <w:sz w:val="22"/>
          <w:szCs w:val="22"/>
          <w:lang w:val="af-ZA"/>
        </w:rPr>
        <w:t xml:space="preserve">Hematological analyzer–From required parameters for fully automated parameter of Hematological analyzer and required accessories. </w:t>
      </w:r>
    </w:p>
    <w:p w:rsidR="00E561A2" w:rsidRPr="00E561A2" w:rsidRDefault="00E561A2" w:rsidP="00E561A2">
      <w:pPr>
        <w:numPr>
          <w:ilvl w:val="0"/>
          <w:numId w:val="8"/>
        </w:numPr>
        <w:tabs>
          <w:tab w:val="left" w:pos="540"/>
        </w:tabs>
        <w:suppressAutoHyphens w:val="0"/>
        <w:overflowPunct/>
        <w:autoSpaceDE/>
        <w:autoSpaceDN/>
        <w:adjustRightInd/>
        <w:rPr>
          <w:sz w:val="22"/>
          <w:szCs w:val="22"/>
          <w:lang w:val="af-ZA"/>
        </w:rPr>
      </w:pPr>
      <w:r w:rsidRPr="00E561A2">
        <w:rPr>
          <w:sz w:val="22"/>
          <w:szCs w:val="22"/>
          <w:lang w:val="af-ZA"/>
        </w:rPr>
        <w:t>Item 2. Semi-Automatic Chemistry Analyzer- From required parameters for photometric range and Flowcell.</w:t>
      </w:r>
    </w:p>
    <w:p w:rsidR="00E561A2" w:rsidRPr="00E561A2" w:rsidRDefault="00E561A2" w:rsidP="00E561A2">
      <w:pPr>
        <w:numPr>
          <w:ilvl w:val="0"/>
          <w:numId w:val="8"/>
        </w:numPr>
        <w:tabs>
          <w:tab w:val="left" w:pos="540"/>
        </w:tabs>
        <w:suppressAutoHyphens w:val="0"/>
        <w:overflowPunct/>
        <w:autoSpaceDE/>
        <w:autoSpaceDN/>
        <w:adjustRightInd/>
        <w:rPr>
          <w:sz w:val="22"/>
          <w:szCs w:val="22"/>
          <w:lang w:val="af-ZA"/>
        </w:rPr>
      </w:pPr>
      <w:r w:rsidRPr="00E561A2">
        <w:rPr>
          <w:sz w:val="22"/>
          <w:szCs w:val="22"/>
          <w:lang w:val="af-ZA"/>
        </w:rPr>
        <w:t xml:space="preserve">Item 3. Coagulometer- From required parameters for performed tesets. </w:t>
      </w:r>
    </w:p>
    <w:p w:rsidR="00E561A2" w:rsidRPr="00E561A2" w:rsidRDefault="00E561A2" w:rsidP="00E561A2">
      <w:pPr>
        <w:numPr>
          <w:ilvl w:val="0"/>
          <w:numId w:val="8"/>
        </w:numPr>
        <w:tabs>
          <w:tab w:val="left" w:pos="540"/>
        </w:tabs>
        <w:suppressAutoHyphens w:val="0"/>
        <w:overflowPunct/>
        <w:autoSpaceDE/>
        <w:autoSpaceDN/>
        <w:adjustRightInd/>
        <w:rPr>
          <w:sz w:val="22"/>
          <w:szCs w:val="22"/>
          <w:lang w:val="af-ZA"/>
        </w:rPr>
      </w:pPr>
      <w:r w:rsidRPr="00E561A2">
        <w:rPr>
          <w:sz w:val="22"/>
          <w:szCs w:val="22"/>
          <w:lang w:val="af-ZA"/>
        </w:rPr>
        <w:t>Item 4. Critical Care Analyser</w:t>
      </w:r>
      <w:r w:rsidRPr="00E561A2">
        <w:rPr>
          <w:sz w:val="22"/>
          <w:szCs w:val="22"/>
        </w:rPr>
        <w:t xml:space="preserve"> </w:t>
      </w:r>
      <w:r w:rsidRPr="00E561A2">
        <w:rPr>
          <w:sz w:val="22"/>
          <w:szCs w:val="22"/>
          <w:lang w:val="af-ZA"/>
        </w:rPr>
        <w:t xml:space="preserve">odel Convergys liquical BG Analyzer (BG + ISE + M + Hb), From required parameters for acceptable samples. </w:t>
      </w:r>
    </w:p>
    <w:p w:rsidR="00602523" w:rsidRPr="00602523" w:rsidRDefault="00602523" w:rsidP="00602523">
      <w:pPr>
        <w:rPr>
          <w:b/>
          <w:bCs/>
          <w:i/>
          <w:spacing w:val="-2"/>
          <w:sz w:val="22"/>
          <w:szCs w:val="22"/>
          <w:lang w:val="en-US"/>
        </w:rPr>
      </w:pPr>
      <w:r w:rsidRPr="00602523">
        <w:rPr>
          <w:b/>
          <w:bCs/>
          <w:i/>
          <w:spacing w:val="-2"/>
          <w:sz w:val="22"/>
          <w:szCs w:val="22"/>
        </w:rPr>
        <w:t xml:space="preserve">Lot 3 - </w:t>
      </w:r>
      <w:r w:rsidRPr="00602523">
        <w:rPr>
          <w:b/>
          <w:bCs/>
          <w:iCs/>
          <w:spacing w:val="-2"/>
          <w:sz w:val="22"/>
          <w:szCs w:val="22"/>
          <w:lang w:val="en-US"/>
        </w:rPr>
        <w:t>Supply, Installation and training of Surgery and Hospital equipment for “</w:t>
      </w:r>
      <w:proofErr w:type="spellStart"/>
      <w:r w:rsidRPr="00602523">
        <w:rPr>
          <w:b/>
          <w:bCs/>
          <w:iCs/>
          <w:spacing w:val="-2"/>
          <w:sz w:val="22"/>
          <w:szCs w:val="22"/>
          <w:lang w:val="en-US"/>
        </w:rPr>
        <w:t>Sevan</w:t>
      </w:r>
      <w:proofErr w:type="spellEnd"/>
      <w:r w:rsidRPr="00602523">
        <w:rPr>
          <w:b/>
          <w:bCs/>
          <w:iCs/>
          <w:spacing w:val="-2"/>
          <w:sz w:val="22"/>
          <w:szCs w:val="22"/>
          <w:lang w:val="en-US"/>
        </w:rPr>
        <w:t xml:space="preserve"> MC” and “</w:t>
      </w:r>
      <w:proofErr w:type="spellStart"/>
      <w:r w:rsidRPr="00602523">
        <w:rPr>
          <w:b/>
          <w:bCs/>
          <w:iCs/>
          <w:spacing w:val="-2"/>
          <w:sz w:val="22"/>
          <w:szCs w:val="22"/>
          <w:lang w:val="en-US"/>
        </w:rPr>
        <w:t>Artashat</w:t>
      </w:r>
      <w:proofErr w:type="spellEnd"/>
      <w:r w:rsidRPr="00602523">
        <w:rPr>
          <w:b/>
          <w:bCs/>
          <w:iCs/>
          <w:spacing w:val="-2"/>
          <w:sz w:val="22"/>
          <w:szCs w:val="22"/>
          <w:lang w:val="en-US"/>
        </w:rPr>
        <w:t xml:space="preserve"> MC” CJSC</w:t>
      </w:r>
      <w:r w:rsidRPr="00602523">
        <w:rPr>
          <w:b/>
          <w:bCs/>
          <w:i/>
          <w:spacing w:val="-2"/>
          <w:sz w:val="22"/>
          <w:szCs w:val="22"/>
          <w:lang w:val="en-US"/>
        </w:rPr>
        <w:t xml:space="preserve"> </w:t>
      </w:r>
    </w:p>
    <w:p w:rsidR="00E561A2" w:rsidRPr="00E561A2" w:rsidRDefault="00E561A2" w:rsidP="00E561A2">
      <w:pPr>
        <w:suppressAutoHyphens w:val="0"/>
        <w:overflowPunct/>
        <w:autoSpaceDE/>
        <w:autoSpaceDN/>
        <w:adjustRightInd/>
        <w:rPr>
          <w:rFonts w:ascii="Sylfaen" w:hAnsi="Sylfaen"/>
          <w:sz w:val="22"/>
          <w:szCs w:val="22"/>
          <w:lang w:val="en-US"/>
        </w:rPr>
      </w:pPr>
      <w:r w:rsidRPr="00E561A2">
        <w:rPr>
          <w:sz w:val="22"/>
          <w:szCs w:val="22"/>
          <w:lang w:val="en-US"/>
        </w:rPr>
        <w:t>Submitted bids from</w:t>
      </w:r>
      <w:r w:rsidRPr="00E561A2">
        <w:rPr>
          <w:sz w:val="22"/>
          <w:szCs w:val="22"/>
          <w:lang w:val="af-ZA"/>
        </w:rPr>
        <w:t xml:space="preserve"> “Medtechservice” LLC and “Concern-Energomash” CJSC </w:t>
      </w:r>
      <w:r w:rsidRPr="00E561A2">
        <w:rPr>
          <w:sz w:val="22"/>
          <w:szCs w:val="22"/>
          <w:lang w:val="en-US"/>
        </w:rPr>
        <w:t>were rejected,</w:t>
      </w:r>
      <w:r w:rsidRPr="00E561A2">
        <w:rPr>
          <w:sz w:val="22"/>
          <w:szCs w:val="22"/>
          <w:lang w:val="af-ZA"/>
        </w:rPr>
        <w:t xml:space="preserve"> since there were considered as </w:t>
      </w:r>
      <w:r w:rsidRPr="00E561A2">
        <w:rPr>
          <w:sz w:val="22"/>
          <w:szCs w:val="22"/>
        </w:rPr>
        <w:t>substantially non-responsive and not acceptable for detailed examination</w:t>
      </w:r>
      <w:r w:rsidRPr="00E561A2">
        <w:rPr>
          <w:sz w:val="22"/>
          <w:szCs w:val="22"/>
          <w:lang w:val="en-US"/>
        </w:rPr>
        <w:t xml:space="preserve">, as per technical evaluation bids have number of major deviations from the required technical aspects. </w:t>
      </w:r>
      <w:r w:rsidRPr="00E561A2">
        <w:rPr>
          <w:rFonts w:ascii="Sylfaen" w:hAnsi="Sylfaen"/>
          <w:sz w:val="22"/>
          <w:szCs w:val="22"/>
          <w:lang w:val="en-US"/>
        </w:rPr>
        <w:t>Especially, following major deviations were identified:</w:t>
      </w:r>
    </w:p>
    <w:p w:rsidR="00E561A2" w:rsidRPr="00E561A2" w:rsidRDefault="00E561A2" w:rsidP="00E561A2">
      <w:pPr>
        <w:numPr>
          <w:ilvl w:val="0"/>
          <w:numId w:val="9"/>
        </w:numPr>
        <w:rPr>
          <w:b/>
          <w:sz w:val="22"/>
          <w:szCs w:val="22"/>
          <w:lang w:val="af-ZA"/>
        </w:rPr>
      </w:pPr>
      <w:r w:rsidRPr="00E561A2">
        <w:rPr>
          <w:sz w:val="22"/>
          <w:szCs w:val="22"/>
          <w:lang w:val="af-ZA"/>
        </w:rPr>
        <w:t>“Medtechservice” LLC-</w:t>
      </w:r>
    </w:p>
    <w:p w:rsidR="00E561A2" w:rsidRPr="00E561A2" w:rsidRDefault="00E561A2" w:rsidP="00E561A2">
      <w:pPr>
        <w:numPr>
          <w:ilvl w:val="0"/>
          <w:numId w:val="10"/>
        </w:numPr>
        <w:rPr>
          <w:sz w:val="22"/>
          <w:szCs w:val="22"/>
          <w:lang w:val="af-ZA"/>
        </w:rPr>
      </w:pPr>
      <w:r w:rsidRPr="00E561A2">
        <w:rPr>
          <w:sz w:val="22"/>
          <w:szCs w:val="22"/>
          <w:lang w:val="af-ZA"/>
        </w:rPr>
        <w:t>Item 4. Examination Lamp - From required parameter beam angle.</w:t>
      </w:r>
    </w:p>
    <w:p w:rsidR="00E561A2" w:rsidRPr="00E561A2" w:rsidRDefault="00E561A2" w:rsidP="00E561A2">
      <w:pPr>
        <w:numPr>
          <w:ilvl w:val="0"/>
          <w:numId w:val="10"/>
        </w:numPr>
        <w:rPr>
          <w:sz w:val="22"/>
          <w:szCs w:val="22"/>
          <w:lang w:val="af-ZA"/>
        </w:rPr>
      </w:pPr>
      <w:r w:rsidRPr="00E561A2">
        <w:rPr>
          <w:sz w:val="22"/>
          <w:szCs w:val="22"/>
          <w:lang w:val="af-ZA"/>
        </w:rPr>
        <w:t xml:space="preserve">Item 5. Cleaner–Recirculators - From required function for bactericidal effectivity. </w:t>
      </w:r>
    </w:p>
    <w:p w:rsidR="00E561A2" w:rsidRPr="00E561A2" w:rsidRDefault="00E561A2" w:rsidP="00E561A2">
      <w:pPr>
        <w:numPr>
          <w:ilvl w:val="0"/>
          <w:numId w:val="10"/>
        </w:numPr>
        <w:rPr>
          <w:sz w:val="22"/>
          <w:szCs w:val="22"/>
          <w:lang w:val="af-ZA"/>
        </w:rPr>
      </w:pPr>
      <w:r w:rsidRPr="00E561A2">
        <w:rPr>
          <w:sz w:val="22"/>
          <w:szCs w:val="22"/>
          <w:lang w:val="af-ZA"/>
        </w:rPr>
        <w:t>Item 6. Syringe pump -  From required parameters for Flow rate increment and KVO.</w:t>
      </w:r>
    </w:p>
    <w:p w:rsidR="00E561A2" w:rsidRPr="00E561A2" w:rsidRDefault="00E561A2" w:rsidP="00E561A2">
      <w:pPr>
        <w:numPr>
          <w:ilvl w:val="0"/>
          <w:numId w:val="10"/>
        </w:numPr>
        <w:rPr>
          <w:sz w:val="22"/>
          <w:szCs w:val="22"/>
          <w:lang w:val="af-ZA"/>
        </w:rPr>
      </w:pPr>
      <w:r w:rsidRPr="00E561A2">
        <w:rPr>
          <w:sz w:val="22"/>
          <w:szCs w:val="22"/>
          <w:lang w:val="af-ZA"/>
        </w:rPr>
        <w:lastRenderedPageBreak/>
        <w:t>Item 7. Volumetric Infusion Pump - From required micro-drip function, parameters for Occlusion pressure.</w:t>
      </w:r>
    </w:p>
    <w:p w:rsidR="00E561A2" w:rsidRPr="00E561A2" w:rsidRDefault="00E561A2" w:rsidP="00E561A2">
      <w:pPr>
        <w:numPr>
          <w:ilvl w:val="0"/>
          <w:numId w:val="10"/>
        </w:numPr>
        <w:rPr>
          <w:sz w:val="22"/>
          <w:szCs w:val="22"/>
          <w:lang w:val="af-ZA"/>
        </w:rPr>
      </w:pPr>
      <w:r w:rsidRPr="00E561A2">
        <w:rPr>
          <w:sz w:val="22"/>
          <w:szCs w:val="22"/>
          <w:lang w:val="af-ZA"/>
        </w:rPr>
        <w:t xml:space="preserve">Item 17. Defibrillator with monitor - From required accumlator capacity. </w:t>
      </w:r>
    </w:p>
    <w:p w:rsidR="00E561A2" w:rsidRPr="00E561A2" w:rsidRDefault="00E561A2" w:rsidP="00E561A2">
      <w:pPr>
        <w:numPr>
          <w:ilvl w:val="0"/>
          <w:numId w:val="10"/>
        </w:numPr>
        <w:rPr>
          <w:sz w:val="22"/>
          <w:szCs w:val="22"/>
          <w:lang w:val="af-ZA"/>
        </w:rPr>
      </w:pPr>
      <w:r w:rsidRPr="00E561A2">
        <w:rPr>
          <w:sz w:val="22"/>
          <w:szCs w:val="22"/>
          <w:lang w:val="af-ZA"/>
        </w:rPr>
        <w:t xml:space="preserve">Item 18. Oxygen Concentrator - From required USB interface availability. </w:t>
      </w:r>
    </w:p>
    <w:p w:rsidR="00E561A2" w:rsidRPr="00E561A2" w:rsidRDefault="00E561A2" w:rsidP="00E561A2">
      <w:pPr>
        <w:numPr>
          <w:ilvl w:val="0"/>
          <w:numId w:val="10"/>
        </w:numPr>
        <w:rPr>
          <w:sz w:val="22"/>
          <w:szCs w:val="22"/>
          <w:lang w:val="af-ZA"/>
        </w:rPr>
      </w:pPr>
      <w:r w:rsidRPr="00E561A2">
        <w:rPr>
          <w:sz w:val="22"/>
          <w:szCs w:val="22"/>
          <w:lang w:val="af-ZA"/>
        </w:rPr>
        <w:t xml:space="preserve">Item 20. Suction pump - From required flow rate. </w:t>
      </w:r>
    </w:p>
    <w:p w:rsidR="00E561A2" w:rsidRPr="00E561A2" w:rsidRDefault="00E561A2" w:rsidP="00E561A2">
      <w:pPr>
        <w:numPr>
          <w:ilvl w:val="0"/>
          <w:numId w:val="10"/>
        </w:numPr>
        <w:rPr>
          <w:sz w:val="22"/>
          <w:szCs w:val="22"/>
          <w:lang w:val="af-ZA"/>
        </w:rPr>
      </w:pPr>
      <w:r w:rsidRPr="00E561A2">
        <w:rPr>
          <w:sz w:val="22"/>
          <w:szCs w:val="22"/>
          <w:lang w:val="af-ZA"/>
        </w:rPr>
        <w:t>Item 22. Videogastroscope and video colonofiberoscope - From required functions of Light source and Video processor.</w:t>
      </w:r>
    </w:p>
    <w:p w:rsidR="00E561A2" w:rsidRPr="00E561A2" w:rsidRDefault="00E561A2" w:rsidP="00E561A2">
      <w:pPr>
        <w:numPr>
          <w:ilvl w:val="0"/>
          <w:numId w:val="10"/>
        </w:numPr>
        <w:rPr>
          <w:sz w:val="22"/>
          <w:szCs w:val="22"/>
          <w:lang w:val="en-US"/>
        </w:rPr>
      </w:pPr>
      <w:r w:rsidRPr="00E561A2">
        <w:rPr>
          <w:sz w:val="22"/>
          <w:szCs w:val="22"/>
          <w:lang w:val="af-ZA"/>
        </w:rPr>
        <w:t>Item 27. Ventilator (Intensive ventilation equipment) - From required avalability of</w:t>
      </w:r>
      <w:r w:rsidRPr="00E561A2">
        <w:rPr>
          <w:sz w:val="22"/>
          <w:szCs w:val="22"/>
        </w:rPr>
        <w:t xml:space="preserve"> </w:t>
      </w:r>
      <w:r w:rsidRPr="00E561A2">
        <w:rPr>
          <w:sz w:val="22"/>
          <w:szCs w:val="22"/>
          <w:lang w:val="af-ZA"/>
        </w:rPr>
        <w:t xml:space="preserve">ADULTS AND PEDIATRICS modes, parameters for Programmable and Resulting Minute Volume, Support Pressure, Inspiratory Flow, Continuous Flow and Limited Pressure. </w:t>
      </w:r>
    </w:p>
    <w:p w:rsidR="00E561A2" w:rsidRPr="00E561A2" w:rsidRDefault="00E561A2" w:rsidP="00E561A2">
      <w:pPr>
        <w:numPr>
          <w:ilvl w:val="0"/>
          <w:numId w:val="9"/>
        </w:numPr>
        <w:rPr>
          <w:sz w:val="22"/>
          <w:szCs w:val="22"/>
          <w:lang w:val="en-US"/>
        </w:rPr>
      </w:pPr>
      <w:r w:rsidRPr="00E561A2">
        <w:rPr>
          <w:sz w:val="22"/>
          <w:szCs w:val="22"/>
          <w:lang w:val="af-ZA"/>
        </w:rPr>
        <w:t>“Concern-Energomash” CJSC-</w:t>
      </w:r>
    </w:p>
    <w:p w:rsidR="00E561A2" w:rsidRPr="00E561A2" w:rsidRDefault="00E561A2" w:rsidP="00E561A2">
      <w:pPr>
        <w:numPr>
          <w:ilvl w:val="0"/>
          <w:numId w:val="10"/>
        </w:numPr>
        <w:rPr>
          <w:sz w:val="22"/>
          <w:szCs w:val="22"/>
          <w:lang w:val="af-ZA"/>
        </w:rPr>
      </w:pPr>
      <w:r w:rsidRPr="00E561A2">
        <w:rPr>
          <w:sz w:val="22"/>
          <w:szCs w:val="22"/>
          <w:lang w:val="en-US"/>
        </w:rPr>
        <w:t xml:space="preserve">Item 6. Syringe pump - </w:t>
      </w:r>
      <w:r w:rsidRPr="00E561A2">
        <w:rPr>
          <w:sz w:val="22"/>
          <w:szCs w:val="22"/>
          <w:lang w:val="af-ZA"/>
        </w:rPr>
        <w:t>From required parameters for Flow rate increment.</w:t>
      </w:r>
    </w:p>
    <w:p w:rsidR="00E561A2" w:rsidRPr="00E561A2" w:rsidRDefault="00E561A2" w:rsidP="00E561A2">
      <w:pPr>
        <w:numPr>
          <w:ilvl w:val="0"/>
          <w:numId w:val="11"/>
        </w:numPr>
        <w:rPr>
          <w:sz w:val="22"/>
          <w:szCs w:val="22"/>
          <w:lang w:val="en-US"/>
        </w:rPr>
      </w:pPr>
      <w:r w:rsidRPr="00E561A2">
        <w:rPr>
          <w:sz w:val="22"/>
          <w:szCs w:val="22"/>
          <w:lang w:val="en-US"/>
        </w:rPr>
        <w:t xml:space="preserve">Item 7. Volumetric Infusion Pump - </w:t>
      </w:r>
      <w:r w:rsidRPr="00E561A2">
        <w:rPr>
          <w:sz w:val="22"/>
          <w:szCs w:val="22"/>
          <w:lang w:val="af-ZA"/>
        </w:rPr>
        <w:t>From required micro-drip function and Occlusion pressure.</w:t>
      </w:r>
    </w:p>
    <w:p w:rsidR="00E561A2" w:rsidRPr="00E561A2" w:rsidRDefault="00E561A2" w:rsidP="00E561A2">
      <w:pPr>
        <w:numPr>
          <w:ilvl w:val="0"/>
          <w:numId w:val="11"/>
        </w:numPr>
        <w:rPr>
          <w:sz w:val="22"/>
          <w:szCs w:val="22"/>
          <w:lang w:val="en-US"/>
        </w:rPr>
      </w:pPr>
      <w:r w:rsidRPr="00E561A2">
        <w:rPr>
          <w:sz w:val="22"/>
          <w:szCs w:val="22"/>
          <w:lang w:val="af-ZA"/>
        </w:rPr>
        <w:t>Item 17. Defibrillator with monitor - From required parameters of energy steps, ECG monitoring and accumlator capacity.</w:t>
      </w:r>
    </w:p>
    <w:p w:rsidR="00E561A2" w:rsidRPr="00E561A2" w:rsidRDefault="00E561A2" w:rsidP="00E561A2">
      <w:pPr>
        <w:numPr>
          <w:ilvl w:val="0"/>
          <w:numId w:val="10"/>
        </w:numPr>
        <w:rPr>
          <w:sz w:val="22"/>
          <w:szCs w:val="22"/>
          <w:lang w:val="af-ZA"/>
        </w:rPr>
      </w:pPr>
      <w:r w:rsidRPr="00E561A2">
        <w:rPr>
          <w:sz w:val="22"/>
          <w:szCs w:val="22"/>
          <w:lang w:val="af-ZA"/>
        </w:rPr>
        <w:t>Item 22. Videogastroscope and video colonofiberoscope - From required functions of Video processor.</w:t>
      </w:r>
    </w:p>
    <w:p w:rsidR="00E561A2" w:rsidRPr="00E561A2" w:rsidRDefault="00E561A2" w:rsidP="00E561A2">
      <w:pPr>
        <w:numPr>
          <w:ilvl w:val="0"/>
          <w:numId w:val="10"/>
        </w:numPr>
        <w:rPr>
          <w:sz w:val="22"/>
          <w:szCs w:val="22"/>
          <w:lang w:val="en-US"/>
        </w:rPr>
      </w:pPr>
      <w:r w:rsidRPr="00E561A2">
        <w:rPr>
          <w:sz w:val="22"/>
          <w:szCs w:val="22"/>
          <w:lang w:val="en-US"/>
        </w:rPr>
        <w:t xml:space="preserve">Item 27. Ventilator (Intensive ventilation equipment) - </w:t>
      </w:r>
      <w:r w:rsidRPr="00E561A2">
        <w:rPr>
          <w:sz w:val="22"/>
          <w:szCs w:val="22"/>
          <w:lang w:val="af-ZA"/>
        </w:rPr>
        <w:t>From required avalability of</w:t>
      </w:r>
      <w:r w:rsidRPr="00E561A2">
        <w:rPr>
          <w:sz w:val="22"/>
          <w:szCs w:val="22"/>
        </w:rPr>
        <w:t xml:space="preserve"> </w:t>
      </w:r>
      <w:r w:rsidRPr="00E561A2">
        <w:rPr>
          <w:sz w:val="22"/>
          <w:szCs w:val="22"/>
          <w:lang w:val="af-ZA"/>
        </w:rPr>
        <w:t>ADULTS AND PEDIATRICS modes, parameter of respirator rate for adult</w:t>
      </w:r>
      <w:proofErr w:type="gramStart"/>
      <w:r w:rsidRPr="00E561A2">
        <w:rPr>
          <w:sz w:val="22"/>
          <w:szCs w:val="22"/>
          <w:lang w:val="af-ZA"/>
        </w:rPr>
        <w:t>,  Inspiratory</w:t>
      </w:r>
      <w:proofErr w:type="gramEnd"/>
      <w:r w:rsidRPr="00E561A2">
        <w:rPr>
          <w:sz w:val="22"/>
          <w:szCs w:val="22"/>
          <w:lang w:val="af-ZA"/>
        </w:rPr>
        <w:t xml:space="preserve"> sensitivity, Limited Pressure and O2</w:t>
      </w:r>
      <w:r w:rsidRPr="00E561A2">
        <w:rPr>
          <w:sz w:val="22"/>
          <w:szCs w:val="22"/>
        </w:rPr>
        <w:t xml:space="preserve"> </w:t>
      </w:r>
      <w:r w:rsidRPr="00E561A2">
        <w:rPr>
          <w:sz w:val="22"/>
          <w:szCs w:val="22"/>
          <w:lang w:val="af-ZA"/>
        </w:rPr>
        <w:t>consumption display.</w:t>
      </w:r>
    </w:p>
    <w:p w:rsidR="00602523" w:rsidRPr="00602523" w:rsidRDefault="00602523" w:rsidP="00602523">
      <w:pPr>
        <w:rPr>
          <w:b/>
          <w:bCs/>
          <w:i/>
          <w:spacing w:val="-2"/>
          <w:sz w:val="22"/>
          <w:szCs w:val="22"/>
          <w:lang w:val="en-US"/>
        </w:rPr>
      </w:pPr>
      <w:r w:rsidRPr="00602523">
        <w:rPr>
          <w:b/>
          <w:bCs/>
          <w:i/>
          <w:spacing w:val="-2"/>
          <w:sz w:val="22"/>
          <w:szCs w:val="22"/>
          <w:lang w:val="en-US"/>
        </w:rPr>
        <w:t>Lot4-</w:t>
      </w:r>
      <w:r w:rsidRPr="00602523">
        <w:rPr>
          <w:b/>
          <w:bCs/>
          <w:iCs/>
          <w:spacing w:val="-2"/>
          <w:sz w:val="22"/>
          <w:szCs w:val="22"/>
          <w:lang w:val="en-US"/>
        </w:rPr>
        <w:t xml:space="preserve"> Supply and Installation of Medical equipment and medical Furniture for “</w:t>
      </w:r>
      <w:proofErr w:type="spellStart"/>
      <w:r w:rsidRPr="00602523">
        <w:rPr>
          <w:b/>
          <w:bCs/>
          <w:iCs/>
          <w:spacing w:val="-2"/>
          <w:sz w:val="22"/>
          <w:szCs w:val="22"/>
          <w:lang w:val="en-US"/>
        </w:rPr>
        <w:t>Sevan</w:t>
      </w:r>
      <w:proofErr w:type="spellEnd"/>
      <w:r w:rsidRPr="00602523">
        <w:rPr>
          <w:b/>
          <w:bCs/>
          <w:iCs/>
          <w:spacing w:val="-2"/>
          <w:sz w:val="22"/>
          <w:szCs w:val="22"/>
          <w:lang w:val="en-US"/>
        </w:rPr>
        <w:t xml:space="preserve"> MC” and “</w:t>
      </w:r>
      <w:proofErr w:type="spellStart"/>
      <w:r w:rsidRPr="00602523">
        <w:rPr>
          <w:b/>
          <w:bCs/>
          <w:iCs/>
          <w:spacing w:val="-2"/>
          <w:sz w:val="22"/>
          <w:szCs w:val="22"/>
          <w:lang w:val="en-US"/>
        </w:rPr>
        <w:t>Artashat</w:t>
      </w:r>
      <w:proofErr w:type="spellEnd"/>
      <w:r w:rsidRPr="00602523">
        <w:rPr>
          <w:b/>
          <w:bCs/>
          <w:iCs/>
          <w:spacing w:val="-2"/>
          <w:sz w:val="22"/>
          <w:szCs w:val="22"/>
          <w:lang w:val="en-US"/>
        </w:rPr>
        <w:t xml:space="preserve"> MC” CJSC</w:t>
      </w:r>
    </w:p>
    <w:p w:rsidR="00E561A2" w:rsidRPr="00E561A2" w:rsidRDefault="00E561A2" w:rsidP="00E561A2">
      <w:pPr>
        <w:suppressAutoHyphens w:val="0"/>
        <w:overflowPunct/>
        <w:autoSpaceDE/>
        <w:autoSpaceDN/>
        <w:adjustRightInd/>
        <w:rPr>
          <w:sz w:val="22"/>
          <w:szCs w:val="22"/>
          <w:lang w:val="af-ZA"/>
        </w:rPr>
      </w:pPr>
      <w:r w:rsidRPr="00E561A2">
        <w:rPr>
          <w:sz w:val="22"/>
          <w:szCs w:val="22"/>
          <w:lang w:val="en-US"/>
        </w:rPr>
        <w:t>Submitted bid from</w:t>
      </w:r>
      <w:r w:rsidRPr="00E561A2">
        <w:rPr>
          <w:sz w:val="22"/>
          <w:szCs w:val="22"/>
          <w:lang w:val="af-ZA"/>
        </w:rPr>
        <w:t xml:space="preserve"> “Medimpex” LLC was</w:t>
      </w:r>
      <w:r w:rsidRPr="00E561A2">
        <w:rPr>
          <w:sz w:val="22"/>
          <w:szCs w:val="22"/>
          <w:lang w:val="en-US"/>
        </w:rPr>
        <w:t xml:space="preserve"> rejected,</w:t>
      </w:r>
      <w:r w:rsidRPr="00E561A2">
        <w:rPr>
          <w:sz w:val="22"/>
          <w:szCs w:val="22"/>
          <w:lang w:val="af-ZA"/>
        </w:rPr>
        <w:t xml:space="preserve"> since the company failed to list and price all items separatly in the Price Shedoule, as was reqeuested acc. to ITB 14.2 and ITB 14.6 (Prices quoted for each lot (contract) shall correspond at least to [100] percent of the items specified for each lot (contract).</w:t>
      </w:r>
    </w:p>
    <w:p w:rsidR="004F1C86" w:rsidRDefault="004F1C86" w:rsidP="004F1C86">
      <w:pPr>
        <w:pStyle w:val="FootnoteText"/>
        <w:spacing w:line="276" w:lineRule="auto"/>
        <w:ind w:left="360"/>
        <w:rPr>
          <w:sz w:val="22"/>
          <w:szCs w:val="22"/>
          <w:u w:val="single"/>
          <w:lang w:val="af-ZA"/>
        </w:rPr>
      </w:pPr>
    </w:p>
    <w:p w:rsidR="004F1C86" w:rsidRPr="004F1C86" w:rsidRDefault="004F1C86" w:rsidP="003620A9">
      <w:pPr>
        <w:pStyle w:val="FootnoteText"/>
        <w:numPr>
          <w:ilvl w:val="0"/>
          <w:numId w:val="1"/>
        </w:numPr>
        <w:spacing w:line="276" w:lineRule="auto"/>
        <w:ind w:left="720"/>
        <w:rPr>
          <w:b/>
          <w:sz w:val="22"/>
          <w:szCs w:val="22"/>
          <w:lang w:val="en-US"/>
        </w:rPr>
      </w:pPr>
      <w:r w:rsidRPr="004F1C86">
        <w:rPr>
          <w:b/>
          <w:spacing w:val="-4"/>
          <w:sz w:val="22"/>
          <w:szCs w:val="22"/>
          <w:lang w:val="en-US"/>
        </w:rPr>
        <w:t>Name of the successful Bidder, and the Price it offered</w:t>
      </w:r>
      <w:r w:rsidR="002E194F">
        <w:rPr>
          <w:b/>
          <w:spacing w:val="-4"/>
          <w:sz w:val="22"/>
          <w:szCs w:val="22"/>
          <w:lang w:val="en-US"/>
        </w:rPr>
        <w:t xml:space="preserve"> (evaluated)</w:t>
      </w:r>
      <w:r w:rsidRPr="004F1C86">
        <w:rPr>
          <w:b/>
          <w:spacing w:val="-4"/>
          <w:sz w:val="22"/>
          <w:szCs w:val="22"/>
          <w:lang w:val="en-US"/>
        </w:rPr>
        <w:t>, as well as the duration and summary scope of the contract awarded.</w:t>
      </w:r>
    </w:p>
    <w:p w:rsidR="004F1C86" w:rsidRPr="00715C3D" w:rsidRDefault="004F1C86" w:rsidP="003620A9">
      <w:pPr>
        <w:pStyle w:val="FootnoteText"/>
        <w:numPr>
          <w:ilvl w:val="0"/>
          <w:numId w:val="2"/>
        </w:numPr>
        <w:spacing w:line="276" w:lineRule="auto"/>
        <w:ind w:left="0" w:firstLine="0"/>
        <w:rPr>
          <w:b/>
          <w:sz w:val="22"/>
          <w:szCs w:val="22"/>
          <w:lang w:val="en-US"/>
        </w:rPr>
      </w:pPr>
      <w:r w:rsidRPr="004F1C86">
        <w:rPr>
          <w:rStyle w:val="491"/>
          <w:b w:val="0"/>
          <w:sz w:val="22"/>
          <w:szCs w:val="22"/>
        </w:rPr>
        <w:t>Based on the result of evaluation (commercial and technical) the evaluation committee concluded to:</w:t>
      </w:r>
      <w:r w:rsidRPr="004F1C86">
        <w:rPr>
          <w:b/>
          <w:sz w:val="22"/>
          <w:szCs w:val="22"/>
        </w:rPr>
        <w:t xml:space="preserve"> </w:t>
      </w:r>
      <w:r w:rsidRPr="004F1C86">
        <w:rPr>
          <w:sz w:val="22"/>
          <w:szCs w:val="22"/>
        </w:rPr>
        <w:t>recommend the award of the contract</w:t>
      </w:r>
      <w:r w:rsidRPr="004F1C86">
        <w:rPr>
          <w:sz w:val="22"/>
          <w:szCs w:val="22"/>
          <w:lang w:val="en-US"/>
        </w:rPr>
        <w:t xml:space="preserve"> for</w:t>
      </w:r>
      <w:r w:rsidR="00715C3D">
        <w:rPr>
          <w:sz w:val="22"/>
          <w:szCs w:val="22"/>
          <w:lang w:val="en-US"/>
        </w:rPr>
        <w:t>:</w:t>
      </w:r>
    </w:p>
    <w:tbl>
      <w:tblPr>
        <w:tblStyle w:val="TableGrid"/>
        <w:tblW w:w="9329" w:type="dxa"/>
        <w:jc w:val="center"/>
        <w:tblInd w:w="720" w:type="dxa"/>
        <w:tblLook w:val="04A0" w:firstRow="1" w:lastRow="0" w:firstColumn="1" w:lastColumn="0" w:noHBand="0" w:noVBand="1"/>
      </w:tblPr>
      <w:tblGrid>
        <w:gridCol w:w="2945"/>
        <w:gridCol w:w="3013"/>
        <w:gridCol w:w="3371"/>
      </w:tblGrid>
      <w:tr w:rsidR="00FB360D" w:rsidTr="00602523">
        <w:trPr>
          <w:jc w:val="center"/>
        </w:trPr>
        <w:tc>
          <w:tcPr>
            <w:tcW w:w="2945" w:type="dxa"/>
          </w:tcPr>
          <w:p w:rsidR="00FB360D" w:rsidRDefault="00FB360D" w:rsidP="00715C3D">
            <w:pPr>
              <w:pStyle w:val="FootnoteText"/>
              <w:spacing w:line="276" w:lineRule="auto"/>
              <w:rPr>
                <w:b/>
                <w:sz w:val="22"/>
                <w:szCs w:val="22"/>
                <w:lang w:val="en-US"/>
              </w:rPr>
            </w:pPr>
            <w:r w:rsidRPr="004F1C86">
              <w:rPr>
                <w:b/>
                <w:spacing w:val="-4"/>
                <w:sz w:val="22"/>
                <w:szCs w:val="22"/>
                <w:lang w:val="en-US"/>
              </w:rPr>
              <w:t>Name of the successful Bidder</w:t>
            </w:r>
          </w:p>
        </w:tc>
        <w:tc>
          <w:tcPr>
            <w:tcW w:w="3013" w:type="dxa"/>
          </w:tcPr>
          <w:p w:rsidR="00FB360D" w:rsidRDefault="00FB360D" w:rsidP="00715C3D">
            <w:pPr>
              <w:pStyle w:val="FootnoteText"/>
              <w:spacing w:line="276" w:lineRule="auto"/>
              <w:rPr>
                <w:b/>
                <w:sz w:val="22"/>
                <w:szCs w:val="22"/>
                <w:lang w:val="en-US"/>
              </w:rPr>
            </w:pPr>
            <w:r w:rsidRPr="004F1C86">
              <w:rPr>
                <w:b/>
                <w:spacing w:val="-4"/>
                <w:sz w:val="22"/>
                <w:szCs w:val="22"/>
                <w:lang w:val="en-US"/>
              </w:rPr>
              <w:t>Price it offered</w:t>
            </w:r>
            <w:r>
              <w:rPr>
                <w:b/>
                <w:spacing w:val="-4"/>
                <w:sz w:val="22"/>
                <w:szCs w:val="22"/>
                <w:lang w:val="en-US"/>
              </w:rPr>
              <w:t xml:space="preserve"> (evaluated) </w:t>
            </w:r>
          </w:p>
        </w:tc>
        <w:tc>
          <w:tcPr>
            <w:tcW w:w="3371" w:type="dxa"/>
          </w:tcPr>
          <w:p w:rsidR="00FB360D" w:rsidRDefault="00FB360D" w:rsidP="00715C3D">
            <w:pPr>
              <w:pStyle w:val="FootnoteText"/>
              <w:spacing w:line="276" w:lineRule="auto"/>
              <w:rPr>
                <w:b/>
                <w:sz w:val="22"/>
                <w:szCs w:val="22"/>
                <w:lang w:val="en-US"/>
              </w:rPr>
            </w:pPr>
            <w:r>
              <w:rPr>
                <w:b/>
                <w:spacing w:val="-4"/>
                <w:sz w:val="22"/>
                <w:szCs w:val="22"/>
                <w:lang w:val="en-US"/>
              </w:rPr>
              <w:t>D</w:t>
            </w:r>
            <w:r w:rsidRPr="004F1C86">
              <w:rPr>
                <w:b/>
                <w:spacing w:val="-4"/>
                <w:sz w:val="22"/>
                <w:szCs w:val="22"/>
                <w:lang w:val="en-US"/>
              </w:rPr>
              <w:t>uration and summary scope of the contract awarded</w:t>
            </w:r>
          </w:p>
        </w:tc>
      </w:tr>
      <w:tr w:rsidR="00FB360D" w:rsidTr="00602523">
        <w:trPr>
          <w:jc w:val="center"/>
        </w:trPr>
        <w:tc>
          <w:tcPr>
            <w:tcW w:w="2945" w:type="dxa"/>
          </w:tcPr>
          <w:p w:rsidR="00FB360D" w:rsidRPr="00FB360D" w:rsidRDefault="006D0033" w:rsidP="00715C3D">
            <w:pPr>
              <w:pStyle w:val="FootnoteText"/>
              <w:spacing w:line="276" w:lineRule="auto"/>
              <w:rPr>
                <w:spacing w:val="-4"/>
                <w:sz w:val="22"/>
                <w:szCs w:val="22"/>
                <w:lang w:val="en-US"/>
              </w:rPr>
            </w:pPr>
            <w:r>
              <w:rPr>
                <w:b/>
                <w:szCs w:val="24"/>
                <w:lang w:val="af-ZA"/>
              </w:rPr>
              <w:t>“Concern-Energomash” CJSC</w:t>
            </w:r>
          </w:p>
        </w:tc>
        <w:tc>
          <w:tcPr>
            <w:tcW w:w="3013" w:type="dxa"/>
          </w:tcPr>
          <w:p w:rsidR="00FB360D" w:rsidRPr="003D61DE" w:rsidRDefault="006D0033" w:rsidP="00715C3D">
            <w:pPr>
              <w:pStyle w:val="FootnoteText"/>
              <w:spacing w:line="276" w:lineRule="auto"/>
              <w:rPr>
                <w:spacing w:val="-4"/>
                <w:sz w:val="22"/>
                <w:szCs w:val="22"/>
                <w:lang w:val="en-US"/>
              </w:rPr>
            </w:pPr>
            <w:r w:rsidRPr="003D61DE">
              <w:rPr>
                <w:sz w:val="22"/>
                <w:szCs w:val="22"/>
                <w:lang w:val="af-ZA"/>
              </w:rPr>
              <w:t>251,052,000</w:t>
            </w:r>
          </w:p>
        </w:tc>
        <w:tc>
          <w:tcPr>
            <w:tcW w:w="3371" w:type="dxa"/>
          </w:tcPr>
          <w:p w:rsidR="006D0033" w:rsidRDefault="006D0033" w:rsidP="00FB360D">
            <w:pPr>
              <w:pStyle w:val="FootnoteText"/>
              <w:spacing w:line="276" w:lineRule="auto"/>
              <w:rPr>
                <w:bCs/>
                <w:szCs w:val="24"/>
                <w:lang w:val="en-US"/>
              </w:rPr>
            </w:pPr>
            <w:r w:rsidRPr="00BF354E">
              <w:rPr>
                <w:bCs/>
                <w:szCs w:val="24"/>
                <w:lang w:val="en-US"/>
              </w:rPr>
              <w:t>Supply and Installation of Diagnostic and Imaging equipment</w:t>
            </w:r>
            <w:r>
              <w:rPr>
                <w:bCs/>
                <w:szCs w:val="24"/>
                <w:lang w:val="en-US"/>
              </w:rPr>
              <w:t xml:space="preserve"> </w:t>
            </w:r>
            <w:r>
              <w:rPr>
                <w:spacing w:val="-2"/>
              </w:rPr>
              <w:t>for "Sevan’’ and “Artashat” MCs </w:t>
            </w:r>
            <w:r w:rsidRPr="00BF354E">
              <w:rPr>
                <w:bCs/>
                <w:szCs w:val="24"/>
                <w:lang w:val="en-US"/>
              </w:rPr>
              <w:t xml:space="preserve"> -Lot-1</w:t>
            </w:r>
          </w:p>
          <w:p w:rsidR="00FB360D" w:rsidRPr="00FB360D" w:rsidRDefault="00FB360D" w:rsidP="00FB360D">
            <w:pPr>
              <w:pStyle w:val="FootnoteText"/>
              <w:spacing w:line="276" w:lineRule="auto"/>
              <w:rPr>
                <w:spacing w:val="-4"/>
                <w:sz w:val="22"/>
                <w:szCs w:val="22"/>
                <w:lang w:val="en-US"/>
              </w:rPr>
            </w:pPr>
            <w:r w:rsidRPr="00FB360D">
              <w:rPr>
                <w:spacing w:val="-4"/>
                <w:sz w:val="22"/>
                <w:szCs w:val="22"/>
                <w:lang w:val="en-US"/>
              </w:rPr>
              <w:t>Delivery day-</w:t>
            </w:r>
            <w:r w:rsidR="006D0033">
              <w:rPr>
                <w:spacing w:val="-4"/>
                <w:sz w:val="22"/>
                <w:szCs w:val="22"/>
                <w:lang w:val="en-US"/>
              </w:rPr>
              <w:t>90</w:t>
            </w:r>
            <w:r w:rsidRPr="00FB360D">
              <w:rPr>
                <w:spacing w:val="-4"/>
                <w:sz w:val="22"/>
                <w:szCs w:val="22"/>
                <w:lang w:val="en-US"/>
              </w:rPr>
              <w:t xml:space="preserve"> calendar days</w:t>
            </w:r>
          </w:p>
          <w:p w:rsidR="00FB360D" w:rsidRPr="00FB360D" w:rsidRDefault="00FB360D" w:rsidP="00FB360D">
            <w:pPr>
              <w:pStyle w:val="FootnoteText"/>
              <w:spacing w:line="276" w:lineRule="auto"/>
              <w:rPr>
                <w:spacing w:val="-4"/>
                <w:sz w:val="22"/>
                <w:szCs w:val="22"/>
                <w:lang w:val="en-US"/>
              </w:rPr>
            </w:pPr>
            <w:r w:rsidRPr="00FB360D">
              <w:rPr>
                <w:spacing w:val="-4"/>
                <w:sz w:val="22"/>
                <w:szCs w:val="22"/>
                <w:lang w:val="en-US"/>
              </w:rPr>
              <w:t>Installation of all equipment-</w:t>
            </w:r>
            <w:r w:rsidR="006D0033">
              <w:rPr>
                <w:spacing w:val="-4"/>
                <w:sz w:val="22"/>
                <w:szCs w:val="22"/>
                <w:lang w:val="en-US"/>
              </w:rPr>
              <w:t>10</w:t>
            </w:r>
            <w:r w:rsidRPr="00FB360D">
              <w:rPr>
                <w:spacing w:val="-4"/>
                <w:sz w:val="22"/>
                <w:szCs w:val="22"/>
                <w:lang w:val="en-US"/>
              </w:rPr>
              <w:t xml:space="preserve"> days</w:t>
            </w:r>
          </w:p>
          <w:p w:rsidR="00FB360D" w:rsidRPr="00FB360D" w:rsidRDefault="00FB360D" w:rsidP="006D0033">
            <w:pPr>
              <w:pStyle w:val="FootnoteText"/>
              <w:spacing w:line="276" w:lineRule="auto"/>
              <w:rPr>
                <w:spacing w:val="-4"/>
                <w:sz w:val="22"/>
                <w:szCs w:val="22"/>
                <w:lang w:val="en-US"/>
              </w:rPr>
            </w:pPr>
            <w:r w:rsidRPr="00FB360D">
              <w:rPr>
                <w:spacing w:val="-4"/>
                <w:sz w:val="22"/>
                <w:szCs w:val="22"/>
                <w:lang w:val="en-US"/>
              </w:rPr>
              <w:t>Training-5 days</w:t>
            </w:r>
          </w:p>
        </w:tc>
      </w:tr>
      <w:tr w:rsidR="00FB360D" w:rsidTr="00602523">
        <w:trPr>
          <w:jc w:val="center"/>
        </w:trPr>
        <w:tc>
          <w:tcPr>
            <w:tcW w:w="2945" w:type="dxa"/>
          </w:tcPr>
          <w:p w:rsidR="00FB360D" w:rsidRPr="006D0033" w:rsidRDefault="006D0033" w:rsidP="00715C3D">
            <w:pPr>
              <w:pStyle w:val="FootnoteText"/>
              <w:spacing w:line="276" w:lineRule="auto"/>
              <w:rPr>
                <w:b/>
                <w:spacing w:val="-4"/>
                <w:sz w:val="22"/>
                <w:szCs w:val="22"/>
                <w:lang w:val="en-US"/>
              </w:rPr>
            </w:pPr>
            <w:r w:rsidRPr="006D0033">
              <w:rPr>
                <w:b/>
                <w:lang w:val="af-ZA"/>
              </w:rPr>
              <w:t>“Pink Flamingo B. &amp; H. Center” LTD</w:t>
            </w:r>
          </w:p>
        </w:tc>
        <w:tc>
          <w:tcPr>
            <w:tcW w:w="3013" w:type="dxa"/>
          </w:tcPr>
          <w:p w:rsidR="00FB360D" w:rsidRPr="003D61DE" w:rsidRDefault="006D0033" w:rsidP="00715C3D">
            <w:pPr>
              <w:pStyle w:val="FootnoteText"/>
              <w:spacing w:line="276" w:lineRule="auto"/>
              <w:rPr>
                <w:spacing w:val="-4"/>
                <w:sz w:val="22"/>
                <w:szCs w:val="22"/>
                <w:lang w:val="en-US"/>
              </w:rPr>
            </w:pPr>
            <w:r w:rsidRPr="003D61DE">
              <w:rPr>
                <w:sz w:val="22"/>
                <w:szCs w:val="22"/>
                <w:lang w:val="af-ZA"/>
              </w:rPr>
              <w:t>37,551,250</w:t>
            </w:r>
          </w:p>
        </w:tc>
        <w:tc>
          <w:tcPr>
            <w:tcW w:w="3371" w:type="dxa"/>
          </w:tcPr>
          <w:p w:rsidR="006D0033" w:rsidRDefault="006D0033" w:rsidP="00FB360D">
            <w:pPr>
              <w:pStyle w:val="FootnoteText"/>
              <w:spacing w:line="276" w:lineRule="auto"/>
              <w:rPr>
                <w:szCs w:val="24"/>
                <w:lang w:val="en-US"/>
              </w:rPr>
            </w:pPr>
            <w:r w:rsidRPr="00BF354E">
              <w:rPr>
                <w:bCs/>
                <w:szCs w:val="24"/>
                <w:lang w:val="en-US"/>
              </w:rPr>
              <w:t xml:space="preserve">Supply and Installation of </w:t>
            </w:r>
            <w:r>
              <w:rPr>
                <w:bCs/>
                <w:szCs w:val="24"/>
                <w:lang w:val="en-US"/>
              </w:rPr>
              <w:t>Laboratory</w:t>
            </w:r>
            <w:r w:rsidRPr="00BF354E">
              <w:rPr>
                <w:bCs/>
                <w:szCs w:val="24"/>
                <w:lang w:val="en-US"/>
              </w:rPr>
              <w:t xml:space="preserve"> equipment</w:t>
            </w:r>
            <w:r>
              <w:rPr>
                <w:bCs/>
                <w:szCs w:val="24"/>
                <w:lang w:val="en-US"/>
              </w:rPr>
              <w:t xml:space="preserve"> </w:t>
            </w:r>
            <w:r>
              <w:rPr>
                <w:spacing w:val="-2"/>
              </w:rPr>
              <w:t>for "Sevan’’ and “Artashat” MCs</w:t>
            </w:r>
            <w:r w:rsidRPr="00BF354E">
              <w:rPr>
                <w:bCs/>
                <w:szCs w:val="24"/>
                <w:lang w:val="en-US"/>
              </w:rPr>
              <w:t xml:space="preserve"> -Lot-</w:t>
            </w:r>
            <w:r>
              <w:rPr>
                <w:bCs/>
                <w:szCs w:val="24"/>
                <w:lang w:val="en-US"/>
              </w:rPr>
              <w:t>2</w:t>
            </w:r>
            <w:r w:rsidRPr="00BF354E">
              <w:rPr>
                <w:szCs w:val="24"/>
              </w:rPr>
              <w:t xml:space="preserve"> </w:t>
            </w:r>
          </w:p>
          <w:p w:rsidR="00FB360D" w:rsidRPr="00FB360D" w:rsidRDefault="00FB360D" w:rsidP="00FB360D">
            <w:pPr>
              <w:pStyle w:val="FootnoteText"/>
              <w:spacing w:line="276" w:lineRule="auto"/>
              <w:rPr>
                <w:spacing w:val="-4"/>
                <w:sz w:val="22"/>
                <w:szCs w:val="22"/>
                <w:lang w:val="en-US"/>
              </w:rPr>
            </w:pPr>
            <w:r w:rsidRPr="00FB360D">
              <w:rPr>
                <w:spacing w:val="-4"/>
                <w:sz w:val="22"/>
                <w:szCs w:val="22"/>
                <w:lang w:val="en-US"/>
              </w:rPr>
              <w:t>Delivery day-</w:t>
            </w:r>
            <w:r w:rsidR="006D0033">
              <w:rPr>
                <w:spacing w:val="-4"/>
                <w:sz w:val="22"/>
                <w:szCs w:val="22"/>
                <w:lang w:val="en-US"/>
              </w:rPr>
              <w:t>90</w:t>
            </w:r>
            <w:r w:rsidRPr="00FB360D">
              <w:rPr>
                <w:spacing w:val="-4"/>
                <w:sz w:val="22"/>
                <w:szCs w:val="22"/>
                <w:lang w:val="en-US"/>
              </w:rPr>
              <w:t xml:space="preserve"> days</w:t>
            </w:r>
          </w:p>
          <w:p w:rsidR="00FB360D" w:rsidRPr="00FB360D" w:rsidRDefault="00FB360D" w:rsidP="00FB360D">
            <w:pPr>
              <w:pStyle w:val="FootnoteText"/>
              <w:spacing w:line="276" w:lineRule="auto"/>
              <w:rPr>
                <w:spacing w:val="-4"/>
                <w:sz w:val="22"/>
                <w:szCs w:val="22"/>
                <w:lang w:val="en-US"/>
              </w:rPr>
            </w:pPr>
            <w:r w:rsidRPr="00FB360D">
              <w:rPr>
                <w:spacing w:val="-4"/>
                <w:sz w:val="22"/>
                <w:szCs w:val="22"/>
                <w:lang w:val="en-US"/>
              </w:rPr>
              <w:t>Installation of all equipment-</w:t>
            </w:r>
            <w:r w:rsidR="006D0033">
              <w:rPr>
                <w:spacing w:val="-4"/>
                <w:sz w:val="22"/>
                <w:szCs w:val="22"/>
                <w:lang w:val="en-US"/>
              </w:rPr>
              <w:t>10</w:t>
            </w:r>
            <w:r w:rsidRPr="00FB360D">
              <w:rPr>
                <w:spacing w:val="-4"/>
                <w:sz w:val="22"/>
                <w:szCs w:val="22"/>
                <w:lang w:val="en-US"/>
              </w:rPr>
              <w:t xml:space="preserve"> days</w:t>
            </w:r>
          </w:p>
          <w:p w:rsidR="00FB360D" w:rsidRPr="00FB360D" w:rsidRDefault="00FB360D" w:rsidP="006D0033">
            <w:pPr>
              <w:pStyle w:val="FootnoteText"/>
              <w:spacing w:line="276" w:lineRule="auto"/>
              <w:rPr>
                <w:spacing w:val="-4"/>
                <w:sz w:val="22"/>
                <w:szCs w:val="22"/>
                <w:lang w:val="en-US"/>
              </w:rPr>
            </w:pPr>
            <w:r w:rsidRPr="00FB360D">
              <w:rPr>
                <w:spacing w:val="-4"/>
                <w:sz w:val="22"/>
                <w:szCs w:val="22"/>
                <w:lang w:val="en-US"/>
              </w:rPr>
              <w:t>Training-5 days</w:t>
            </w:r>
          </w:p>
        </w:tc>
      </w:tr>
      <w:tr w:rsidR="00FB360D" w:rsidTr="00602523">
        <w:trPr>
          <w:jc w:val="center"/>
        </w:trPr>
        <w:tc>
          <w:tcPr>
            <w:tcW w:w="2945" w:type="dxa"/>
          </w:tcPr>
          <w:p w:rsidR="00FB360D" w:rsidRPr="006D0033" w:rsidRDefault="006D0033" w:rsidP="00715C3D">
            <w:pPr>
              <w:pStyle w:val="FootnoteText"/>
              <w:spacing w:line="276" w:lineRule="auto"/>
              <w:rPr>
                <w:b/>
                <w:spacing w:val="-4"/>
                <w:sz w:val="22"/>
                <w:szCs w:val="22"/>
                <w:lang w:val="en-US"/>
              </w:rPr>
            </w:pPr>
            <w:r w:rsidRPr="006D0033">
              <w:rPr>
                <w:b/>
                <w:sz w:val="22"/>
                <w:szCs w:val="22"/>
              </w:rPr>
              <w:t>“Ar. Medtechnica” LLC</w:t>
            </w:r>
          </w:p>
        </w:tc>
        <w:tc>
          <w:tcPr>
            <w:tcW w:w="3013" w:type="dxa"/>
          </w:tcPr>
          <w:p w:rsidR="00FB360D" w:rsidRPr="003D61DE" w:rsidRDefault="006D0033" w:rsidP="00715C3D">
            <w:pPr>
              <w:pStyle w:val="FootnoteText"/>
              <w:spacing w:line="276" w:lineRule="auto"/>
              <w:rPr>
                <w:spacing w:val="-4"/>
                <w:sz w:val="22"/>
                <w:szCs w:val="22"/>
                <w:lang w:val="en-US"/>
              </w:rPr>
            </w:pPr>
            <w:r w:rsidRPr="003D61DE">
              <w:rPr>
                <w:sz w:val="22"/>
                <w:szCs w:val="22"/>
              </w:rPr>
              <w:t>288,135,600</w:t>
            </w:r>
          </w:p>
        </w:tc>
        <w:tc>
          <w:tcPr>
            <w:tcW w:w="3371" w:type="dxa"/>
          </w:tcPr>
          <w:p w:rsidR="006D0033" w:rsidRDefault="006D0033" w:rsidP="00FB360D">
            <w:pPr>
              <w:pStyle w:val="FootnoteText"/>
              <w:spacing w:line="276" w:lineRule="auto"/>
              <w:rPr>
                <w:bCs/>
                <w:szCs w:val="24"/>
                <w:lang w:val="en-US"/>
              </w:rPr>
            </w:pPr>
            <w:r>
              <w:rPr>
                <w:spacing w:val="-2"/>
              </w:rPr>
              <w:t>Supply, Installation and training of Surgery and Hospital equipment for "Sevan’’ and “Artashat” MCs </w:t>
            </w:r>
            <w:r w:rsidRPr="00BF354E">
              <w:rPr>
                <w:bCs/>
                <w:szCs w:val="24"/>
                <w:lang w:val="en-US"/>
              </w:rPr>
              <w:t>Lot-</w:t>
            </w:r>
            <w:r>
              <w:rPr>
                <w:bCs/>
                <w:szCs w:val="24"/>
                <w:lang w:val="en-US"/>
              </w:rPr>
              <w:t>3</w:t>
            </w:r>
          </w:p>
          <w:p w:rsidR="00FB360D" w:rsidRPr="00FB360D" w:rsidRDefault="00FB360D" w:rsidP="00FB360D">
            <w:pPr>
              <w:pStyle w:val="FootnoteText"/>
              <w:spacing w:line="276" w:lineRule="auto"/>
              <w:rPr>
                <w:spacing w:val="-4"/>
                <w:sz w:val="22"/>
                <w:szCs w:val="22"/>
                <w:lang w:val="en-US"/>
              </w:rPr>
            </w:pPr>
            <w:r w:rsidRPr="00FB360D">
              <w:rPr>
                <w:spacing w:val="-4"/>
                <w:sz w:val="22"/>
                <w:szCs w:val="22"/>
                <w:lang w:val="en-US"/>
              </w:rPr>
              <w:t>Delivery day-</w:t>
            </w:r>
            <w:r w:rsidR="006D0033">
              <w:rPr>
                <w:spacing w:val="-4"/>
                <w:sz w:val="22"/>
                <w:szCs w:val="22"/>
                <w:lang w:val="en-US"/>
              </w:rPr>
              <w:t>9</w:t>
            </w:r>
            <w:r w:rsidRPr="00FB360D">
              <w:rPr>
                <w:spacing w:val="-4"/>
                <w:sz w:val="22"/>
                <w:szCs w:val="22"/>
                <w:lang w:val="en-US"/>
              </w:rPr>
              <w:t>0 days</w:t>
            </w:r>
          </w:p>
          <w:p w:rsidR="00FB360D" w:rsidRPr="00FB360D" w:rsidRDefault="00FB360D" w:rsidP="00FB360D">
            <w:pPr>
              <w:pStyle w:val="FootnoteText"/>
              <w:spacing w:line="276" w:lineRule="auto"/>
              <w:rPr>
                <w:spacing w:val="-4"/>
                <w:sz w:val="22"/>
                <w:szCs w:val="22"/>
                <w:lang w:val="en-US"/>
              </w:rPr>
            </w:pPr>
            <w:r w:rsidRPr="00FB360D">
              <w:rPr>
                <w:spacing w:val="-4"/>
                <w:sz w:val="22"/>
                <w:szCs w:val="22"/>
                <w:lang w:val="en-US"/>
              </w:rPr>
              <w:lastRenderedPageBreak/>
              <w:t>Installation of all equipment-</w:t>
            </w:r>
            <w:r w:rsidR="006D0033">
              <w:rPr>
                <w:spacing w:val="-4"/>
                <w:sz w:val="22"/>
                <w:szCs w:val="22"/>
                <w:lang w:val="en-US"/>
              </w:rPr>
              <w:t>10</w:t>
            </w:r>
            <w:r w:rsidRPr="00FB360D">
              <w:rPr>
                <w:spacing w:val="-4"/>
                <w:sz w:val="22"/>
                <w:szCs w:val="22"/>
                <w:lang w:val="en-US"/>
              </w:rPr>
              <w:t xml:space="preserve"> days</w:t>
            </w:r>
          </w:p>
          <w:p w:rsidR="00FB360D" w:rsidRPr="00FB360D" w:rsidRDefault="00FB360D" w:rsidP="006D0033">
            <w:pPr>
              <w:pStyle w:val="FootnoteText"/>
              <w:spacing w:line="276" w:lineRule="auto"/>
              <w:rPr>
                <w:spacing w:val="-4"/>
                <w:sz w:val="22"/>
                <w:szCs w:val="22"/>
                <w:lang w:val="en-US"/>
              </w:rPr>
            </w:pPr>
            <w:r w:rsidRPr="00FB360D">
              <w:rPr>
                <w:spacing w:val="-4"/>
                <w:sz w:val="22"/>
                <w:szCs w:val="22"/>
                <w:lang w:val="en-US"/>
              </w:rPr>
              <w:t>Training-5 days</w:t>
            </w:r>
          </w:p>
        </w:tc>
      </w:tr>
      <w:tr w:rsidR="00FB360D" w:rsidTr="00602523">
        <w:trPr>
          <w:jc w:val="center"/>
        </w:trPr>
        <w:tc>
          <w:tcPr>
            <w:tcW w:w="2945" w:type="dxa"/>
          </w:tcPr>
          <w:p w:rsidR="00FB360D" w:rsidRPr="006D0033" w:rsidRDefault="006D0033" w:rsidP="00715C3D">
            <w:pPr>
              <w:pStyle w:val="FootnoteText"/>
              <w:spacing w:line="276" w:lineRule="auto"/>
              <w:rPr>
                <w:b/>
                <w:spacing w:val="-4"/>
                <w:sz w:val="22"/>
                <w:szCs w:val="22"/>
                <w:lang w:val="en-US"/>
              </w:rPr>
            </w:pPr>
            <w:r w:rsidRPr="006D0033">
              <w:rPr>
                <w:b/>
                <w:sz w:val="22"/>
                <w:szCs w:val="22"/>
                <w:lang w:val="af-ZA"/>
              </w:rPr>
              <w:lastRenderedPageBreak/>
              <w:t>“Concern-Energomash” CJSC &amp; “T-Industry” CJSC JV</w:t>
            </w:r>
          </w:p>
        </w:tc>
        <w:tc>
          <w:tcPr>
            <w:tcW w:w="3013" w:type="dxa"/>
          </w:tcPr>
          <w:p w:rsidR="00FB360D" w:rsidRPr="003D61DE" w:rsidRDefault="00893254" w:rsidP="00715C3D">
            <w:pPr>
              <w:pStyle w:val="FootnoteText"/>
              <w:spacing w:line="276" w:lineRule="auto"/>
              <w:rPr>
                <w:spacing w:val="-4"/>
                <w:sz w:val="22"/>
                <w:szCs w:val="22"/>
                <w:lang w:val="en-US"/>
              </w:rPr>
            </w:pPr>
            <w:r w:rsidRPr="003D61DE">
              <w:rPr>
                <w:sz w:val="22"/>
                <w:szCs w:val="22"/>
              </w:rPr>
              <w:t>198,255,700</w:t>
            </w:r>
          </w:p>
        </w:tc>
        <w:tc>
          <w:tcPr>
            <w:tcW w:w="3371" w:type="dxa"/>
          </w:tcPr>
          <w:p w:rsidR="00FB360D" w:rsidRPr="00FB360D" w:rsidRDefault="00893254" w:rsidP="00FB360D">
            <w:pPr>
              <w:pStyle w:val="FootnoteText"/>
              <w:spacing w:line="276" w:lineRule="auto"/>
              <w:rPr>
                <w:spacing w:val="-4"/>
                <w:sz w:val="22"/>
                <w:szCs w:val="22"/>
                <w:lang w:val="en-US"/>
              </w:rPr>
            </w:pPr>
            <w:r w:rsidRPr="00400FC8">
              <w:rPr>
                <w:spacing w:val="-2"/>
              </w:rPr>
              <w:t>Supply and Installation of Medical equipment and medical Furniture for "Sevan’’ and “Artashat” MCs</w:t>
            </w:r>
            <w:r>
              <w:rPr>
                <w:spacing w:val="-2"/>
                <w:lang w:val="en-US"/>
              </w:rPr>
              <w:t xml:space="preserve"> -</w:t>
            </w:r>
            <w:r w:rsidR="00FB360D" w:rsidRPr="00FB360D">
              <w:rPr>
                <w:spacing w:val="-4"/>
                <w:sz w:val="22"/>
                <w:szCs w:val="22"/>
                <w:lang w:val="en-US"/>
              </w:rPr>
              <w:t>Lot-4</w:t>
            </w:r>
          </w:p>
          <w:p w:rsidR="00FB360D" w:rsidRPr="00FB360D" w:rsidRDefault="002E194F" w:rsidP="00FB360D">
            <w:pPr>
              <w:pStyle w:val="FootnoteText"/>
              <w:spacing w:line="276" w:lineRule="auto"/>
              <w:rPr>
                <w:spacing w:val="-4"/>
                <w:sz w:val="22"/>
                <w:szCs w:val="22"/>
                <w:lang w:val="en-US"/>
              </w:rPr>
            </w:pPr>
            <w:r>
              <w:rPr>
                <w:spacing w:val="-4"/>
                <w:sz w:val="22"/>
                <w:szCs w:val="22"/>
                <w:lang w:val="en-US"/>
              </w:rPr>
              <w:t>Delivery day-</w:t>
            </w:r>
            <w:r w:rsidR="006D0033">
              <w:rPr>
                <w:spacing w:val="-4"/>
                <w:sz w:val="22"/>
                <w:szCs w:val="22"/>
                <w:lang w:val="en-US"/>
              </w:rPr>
              <w:t>9</w:t>
            </w:r>
            <w:r>
              <w:rPr>
                <w:spacing w:val="-4"/>
                <w:sz w:val="22"/>
                <w:szCs w:val="22"/>
                <w:lang w:val="en-US"/>
              </w:rPr>
              <w:t>0</w:t>
            </w:r>
            <w:r w:rsidR="00FB360D" w:rsidRPr="00FB360D">
              <w:rPr>
                <w:spacing w:val="-4"/>
                <w:sz w:val="22"/>
                <w:szCs w:val="22"/>
                <w:lang w:val="en-US"/>
              </w:rPr>
              <w:t xml:space="preserve"> days</w:t>
            </w:r>
          </w:p>
          <w:p w:rsidR="00FB360D" w:rsidRPr="00FB360D" w:rsidRDefault="00FB360D" w:rsidP="006D0033">
            <w:pPr>
              <w:pStyle w:val="FootnoteText"/>
              <w:spacing w:line="276" w:lineRule="auto"/>
              <w:rPr>
                <w:spacing w:val="-4"/>
                <w:sz w:val="22"/>
                <w:szCs w:val="22"/>
                <w:lang w:val="en-US"/>
              </w:rPr>
            </w:pPr>
            <w:r w:rsidRPr="00FB360D">
              <w:rPr>
                <w:spacing w:val="-4"/>
                <w:sz w:val="22"/>
                <w:szCs w:val="22"/>
                <w:lang w:val="en-US"/>
              </w:rPr>
              <w:t xml:space="preserve">Installation of all </w:t>
            </w:r>
            <w:r w:rsidR="00B85F21">
              <w:rPr>
                <w:spacing w:val="-4"/>
                <w:sz w:val="22"/>
                <w:szCs w:val="22"/>
                <w:lang w:val="en-US"/>
              </w:rPr>
              <w:t>goods</w:t>
            </w:r>
            <w:r w:rsidRPr="00FB360D">
              <w:rPr>
                <w:spacing w:val="-4"/>
                <w:sz w:val="22"/>
                <w:szCs w:val="22"/>
                <w:lang w:val="en-US"/>
              </w:rPr>
              <w:t>-</w:t>
            </w:r>
            <w:r w:rsidR="006D0033">
              <w:rPr>
                <w:spacing w:val="-4"/>
                <w:sz w:val="22"/>
                <w:szCs w:val="22"/>
                <w:lang w:val="en-US"/>
              </w:rPr>
              <w:t>10</w:t>
            </w:r>
            <w:r w:rsidRPr="00FB360D">
              <w:rPr>
                <w:spacing w:val="-4"/>
                <w:sz w:val="22"/>
                <w:szCs w:val="22"/>
                <w:lang w:val="en-US"/>
              </w:rPr>
              <w:t xml:space="preserve"> days</w:t>
            </w:r>
          </w:p>
        </w:tc>
      </w:tr>
    </w:tbl>
    <w:p w:rsidR="00715C3D" w:rsidRDefault="00715C3D" w:rsidP="00715C3D">
      <w:pPr>
        <w:pStyle w:val="FootnoteText"/>
        <w:spacing w:line="276" w:lineRule="auto"/>
        <w:ind w:left="720"/>
        <w:rPr>
          <w:b/>
          <w:sz w:val="22"/>
          <w:szCs w:val="22"/>
          <w:lang w:val="en-US"/>
        </w:rPr>
      </w:pPr>
    </w:p>
    <w:sectPr w:rsidR="00715C3D" w:rsidSect="002E194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45C"/>
    <w:multiLevelType w:val="hybridMultilevel"/>
    <w:tmpl w:val="4BA8F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E10CEE"/>
    <w:multiLevelType w:val="hybridMultilevel"/>
    <w:tmpl w:val="7E3C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960EA"/>
    <w:multiLevelType w:val="hybridMultilevel"/>
    <w:tmpl w:val="8F624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236991"/>
    <w:multiLevelType w:val="hybridMultilevel"/>
    <w:tmpl w:val="0D2CA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574F4"/>
    <w:multiLevelType w:val="hybridMultilevel"/>
    <w:tmpl w:val="AF7C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838C2"/>
    <w:multiLevelType w:val="hybridMultilevel"/>
    <w:tmpl w:val="56FC8ECC"/>
    <w:lvl w:ilvl="0" w:tplc="9F48F6C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27AF6"/>
    <w:multiLevelType w:val="hybridMultilevel"/>
    <w:tmpl w:val="FA1E05B4"/>
    <w:lvl w:ilvl="0" w:tplc="3E82678C">
      <w:start w:val="1"/>
      <w:numFmt w:val="decimal"/>
      <w:lvlText w:val="%1."/>
      <w:lvlJc w:val="left"/>
      <w:pPr>
        <w:ind w:left="720" w:hanging="360"/>
      </w:pPr>
      <w:rPr>
        <w:rFonts w:ascii="Sylfaen" w:hAnsi="Sylfae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80C4C"/>
    <w:multiLevelType w:val="hybridMultilevel"/>
    <w:tmpl w:val="08C027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61606A6F"/>
    <w:multiLevelType w:val="hybridMultilevel"/>
    <w:tmpl w:val="CE0AE288"/>
    <w:lvl w:ilvl="0" w:tplc="566AB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5862B5"/>
    <w:multiLevelType w:val="hybridMultilevel"/>
    <w:tmpl w:val="71F0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DB0A90"/>
    <w:multiLevelType w:val="hybridMultilevel"/>
    <w:tmpl w:val="6BEA7774"/>
    <w:lvl w:ilvl="0" w:tplc="A96C3F1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9"/>
  </w:num>
  <w:num w:numId="7">
    <w:abstractNumId w:val="8"/>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FD"/>
    <w:rsid w:val="00035178"/>
    <w:rsid w:val="00056264"/>
    <w:rsid w:val="00190135"/>
    <w:rsid w:val="002E194F"/>
    <w:rsid w:val="003620A9"/>
    <w:rsid w:val="003A5B54"/>
    <w:rsid w:val="003D61DE"/>
    <w:rsid w:val="004F1C86"/>
    <w:rsid w:val="005D48E3"/>
    <w:rsid w:val="00602523"/>
    <w:rsid w:val="00646EFD"/>
    <w:rsid w:val="006D0033"/>
    <w:rsid w:val="00715C3D"/>
    <w:rsid w:val="007260E6"/>
    <w:rsid w:val="00893254"/>
    <w:rsid w:val="00A4397E"/>
    <w:rsid w:val="00B043BE"/>
    <w:rsid w:val="00B65848"/>
    <w:rsid w:val="00B85F21"/>
    <w:rsid w:val="00BE554E"/>
    <w:rsid w:val="00C738B3"/>
    <w:rsid w:val="00D1214F"/>
    <w:rsid w:val="00E561A2"/>
    <w:rsid w:val="00FB0579"/>
    <w:rsid w:val="00FB360D"/>
    <w:rsid w:val="00FB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64"/>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64"/>
    <w:pPr>
      <w:ind w:left="720"/>
      <w:contextualSpacing/>
    </w:pPr>
  </w:style>
  <w:style w:type="paragraph" w:styleId="FootnoteText">
    <w:name w:val="footnote text"/>
    <w:basedOn w:val="Normal"/>
    <w:link w:val="FootnoteTextChar"/>
    <w:semiHidden/>
    <w:rsid w:val="004F1C86"/>
    <w:rPr>
      <w:sz w:val="20"/>
    </w:rPr>
  </w:style>
  <w:style w:type="character" w:customStyle="1" w:styleId="FootnoteTextChar">
    <w:name w:val="Footnote Text Char"/>
    <w:basedOn w:val="DefaultParagraphFont"/>
    <w:link w:val="FootnoteText"/>
    <w:semiHidden/>
    <w:rsid w:val="004F1C86"/>
    <w:rPr>
      <w:rFonts w:ascii="Times New Roman" w:eastAsia="Times New Roman" w:hAnsi="Times New Roman" w:cs="Times New Roman"/>
      <w:sz w:val="20"/>
      <w:szCs w:val="20"/>
      <w:lang w:val="ru-RU" w:eastAsia="ru-RU"/>
    </w:rPr>
  </w:style>
  <w:style w:type="character" w:customStyle="1" w:styleId="491">
    <w:name w:val="Основной текст (491) + Не полужирный"/>
    <w:rsid w:val="004F1C86"/>
    <w:rPr>
      <w:rFonts w:ascii="Times New Roman" w:eastAsia="Times New Roman" w:hAnsi="Times New Roman" w:cs="Times New Roman"/>
      <w:b/>
      <w:bCs/>
      <w:sz w:val="21"/>
      <w:szCs w:val="21"/>
      <w:shd w:val="clear" w:color="auto" w:fill="FFFFFF"/>
    </w:rPr>
  </w:style>
  <w:style w:type="table" w:styleId="TableGrid">
    <w:name w:val="Table Grid"/>
    <w:basedOn w:val="TableNormal"/>
    <w:uiPriority w:val="59"/>
    <w:rsid w:val="0071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043BE"/>
    <w:pPr>
      <w:suppressAutoHyphens w:val="0"/>
      <w:overflowPunct/>
      <w:autoSpaceDE/>
      <w:autoSpaceDN/>
      <w:adjustRightInd/>
      <w:spacing w:before="100" w:beforeAutospacing="1" w:after="100" w:afterAutospacing="1"/>
      <w:jc w:val="left"/>
    </w:pPr>
    <w:rPr>
      <w:szCs w:val="24"/>
      <w:lang w:val="en-US" w:eastAsia="en-US"/>
    </w:rPr>
  </w:style>
  <w:style w:type="character" w:customStyle="1" w:styleId="apple-converted-space">
    <w:name w:val="apple-converted-space"/>
    <w:basedOn w:val="DefaultParagraphFont"/>
    <w:rsid w:val="00B043BE"/>
  </w:style>
  <w:style w:type="paragraph" w:customStyle="1" w:styleId="Head31">
    <w:name w:val="Head 3.1"/>
    <w:basedOn w:val="Normal"/>
    <w:rsid w:val="00E561A2"/>
    <w:pPr>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64"/>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64"/>
    <w:pPr>
      <w:ind w:left="720"/>
      <w:contextualSpacing/>
    </w:pPr>
  </w:style>
  <w:style w:type="paragraph" w:styleId="FootnoteText">
    <w:name w:val="footnote text"/>
    <w:basedOn w:val="Normal"/>
    <w:link w:val="FootnoteTextChar"/>
    <w:semiHidden/>
    <w:rsid w:val="004F1C86"/>
    <w:rPr>
      <w:sz w:val="20"/>
    </w:rPr>
  </w:style>
  <w:style w:type="character" w:customStyle="1" w:styleId="FootnoteTextChar">
    <w:name w:val="Footnote Text Char"/>
    <w:basedOn w:val="DefaultParagraphFont"/>
    <w:link w:val="FootnoteText"/>
    <w:semiHidden/>
    <w:rsid w:val="004F1C86"/>
    <w:rPr>
      <w:rFonts w:ascii="Times New Roman" w:eastAsia="Times New Roman" w:hAnsi="Times New Roman" w:cs="Times New Roman"/>
      <w:sz w:val="20"/>
      <w:szCs w:val="20"/>
      <w:lang w:val="ru-RU" w:eastAsia="ru-RU"/>
    </w:rPr>
  </w:style>
  <w:style w:type="character" w:customStyle="1" w:styleId="491">
    <w:name w:val="Основной текст (491) + Не полужирный"/>
    <w:rsid w:val="004F1C86"/>
    <w:rPr>
      <w:rFonts w:ascii="Times New Roman" w:eastAsia="Times New Roman" w:hAnsi="Times New Roman" w:cs="Times New Roman"/>
      <w:b/>
      <w:bCs/>
      <w:sz w:val="21"/>
      <w:szCs w:val="21"/>
      <w:shd w:val="clear" w:color="auto" w:fill="FFFFFF"/>
    </w:rPr>
  </w:style>
  <w:style w:type="table" w:styleId="TableGrid">
    <w:name w:val="Table Grid"/>
    <w:basedOn w:val="TableNormal"/>
    <w:uiPriority w:val="59"/>
    <w:rsid w:val="0071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043BE"/>
    <w:pPr>
      <w:suppressAutoHyphens w:val="0"/>
      <w:overflowPunct/>
      <w:autoSpaceDE/>
      <w:autoSpaceDN/>
      <w:adjustRightInd/>
      <w:spacing w:before="100" w:beforeAutospacing="1" w:after="100" w:afterAutospacing="1"/>
      <w:jc w:val="left"/>
    </w:pPr>
    <w:rPr>
      <w:szCs w:val="24"/>
      <w:lang w:val="en-US" w:eastAsia="en-US"/>
    </w:rPr>
  </w:style>
  <w:style w:type="character" w:customStyle="1" w:styleId="apple-converted-space">
    <w:name w:val="apple-converted-space"/>
    <w:basedOn w:val="DefaultParagraphFont"/>
    <w:rsid w:val="00B043BE"/>
  </w:style>
  <w:style w:type="paragraph" w:customStyle="1" w:styleId="Head31">
    <w:name w:val="Head 3.1"/>
    <w:basedOn w:val="Normal"/>
    <w:rsid w:val="00E561A2"/>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1068">
      <w:bodyDiv w:val="1"/>
      <w:marLeft w:val="0"/>
      <w:marRight w:val="0"/>
      <w:marTop w:val="0"/>
      <w:marBottom w:val="0"/>
      <w:divBdr>
        <w:top w:val="none" w:sz="0" w:space="0" w:color="auto"/>
        <w:left w:val="none" w:sz="0" w:space="0" w:color="auto"/>
        <w:bottom w:val="none" w:sz="0" w:space="0" w:color="auto"/>
        <w:right w:val="none" w:sz="0" w:space="0" w:color="auto"/>
      </w:divBdr>
    </w:div>
    <w:div w:id="471752596">
      <w:bodyDiv w:val="1"/>
      <w:marLeft w:val="0"/>
      <w:marRight w:val="0"/>
      <w:marTop w:val="0"/>
      <w:marBottom w:val="0"/>
      <w:divBdr>
        <w:top w:val="none" w:sz="0" w:space="0" w:color="auto"/>
        <w:left w:val="none" w:sz="0" w:space="0" w:color="auto"/>
        <w:bottom w:val="none" w:sz="0" w:space="0" w:color="auto"/>
        <w:right w:val="none" w:sz="0" w:space="0" w:color="auto"/>
      </w:divBdr>
    </w:div>
    <w:div w:id="20206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HPodosyan</dc:creator>
  <cp:lastModifiedBy>HPodosyan</cp:lastModifiedBy>
  <cp:revision>5</cp:revision>
  <dcterms:created xsi:type="dcterms:W3CDTF">2018-03-20T07:08:00Z</dcterms:created>
  <dcterms:modified xsi:type="dcterms:W3CDTF">2018-03-22T08:28:00Z</dcterms:modified>
</cp:coreProperties>
</file>