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86437" w14:textId="77777777" w:rsidR="00181325" w:rsidRPr="00F65013" w:rsidRDefault="00181325" w:rsidP="00181325">
      <w:pPr>
        <w:spacing w:after="0" w:line="240" w:lineRule="auto"/>
        <w:ind w:left="567" w:right="565"/>
        <w:jc w:val="center"/>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NOTICE</w:t>
      </w:r>
    </w:p>
    <w:p w14:paraId="76897721" w14:textId="77777777" w:rsidR="00181325" w:rsidRPr="00F65013" w:rsidRDefault="00181325" w:rsidP="00181325">
      <w:pPr>
        <w:spacing w:after="0" w:line="240" w:lineRule="auto"/>
        <w:ind w:left="567" w:right="565"/>
        <w:jc w:val="center"/>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ON PRICE QUOTATION</w:t>
      </w:r>
    </w:p>
    <w:p w14:paraId="12AC3570" w14:textId="1BF8AA3C" w:rsidR="00181325" w:rsidRPr="00F65013" w:rsidRDefault="00181325" w:rsidP="00181325">
      <w:pPr>
        <w:spacing w:after="0" w:line="240" w:lineRule="auto"/>
        <w:ind w:left="567" w:right="565"/>
        <w:jc w:val="center"/>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This text of the notice is approved by decision of the Price Quotation Commission "</w:t>
      </w:r>
      <w:r>
        <w:rPr>
          <w:rFonts w:ascii="GHEA Grapalat" w:eastAsia="Times New Roman" w:hAnsi="GHEA Grapalat" w:cs="Times New Roman"/>
          <w:szCs w:val="24"/>
          <w:lang w:val="en-AU"/>
        </w:rPr>
        <w:t>02</w:t>
      </w:r>
      <w:r w:rsidRPr="00F65013">
        <w:rPr>
          <w:rFonts w:ascii="GHEA Grapalat" w:eastAsia="Times New Roman" w:hAnsi="GHEA Grapalat" w:cs="Times New Roman"/>
          <w:szCs w:val="24"/>
          <w:lang w:val="en-AU"/>
        </w:rPr>
        <w:t>" of "</w:t>
      </w:r>
      <w:r w:rsidR="00613493" w:rsidRPr="00613493">
        <w:rPr>
          <w:rFonts w:ascii="GHEA Grapalat" w:eastAsia="Times New Roman" w:hAnsi="GHEA Grapalat" w:cs="Times New Roman"/>
          <w:szCs w:val="24"/>
        </w:rPr>
        <w:t>05</w:t>
      </w:r>
      <w:r w:rsidRPr="00F65013">
        <w:rPr>
          <w:rFonts w:ascii="GHEA Grapalat" w:eastAsia="Times New Roman" w:hAnsi="GHEA Grapalat" w:cs="Times New Roman"/>
          <w:szCs w:val="24"/>
          <w:lang w:val="en-AU"/>
        </w:rPr>
        <w:t>" "</w:t>
      </w:r>
      <w:r w:rsidR="00613493" w:rsidRPr="00613493">
        <w:rPr>
          <w:rFonts w:ascii="GHEA Grapalat" w:eastAsia="Times New Roman" w:hAnsi="GHEA Grapalat" w:cs="Times New Roman"/>
          <w:szCs w:val="24"/>
          <w:lang w:val="en-AU"/>
        </w:rPr>
        <w:t>August</w:t>
      </w:r>
      <w:r w:rsidRPr="00F65013">
        <w:rPr>
          <w:rFonts w:ascii="GHEA Grapalat" w:eastAsia="Times New Roman" w:hAnsi="GHEA Grapalat" w:cs="Times New Roman"/>
          <w:szCs w:val="24"/>
          <w:lang w:val="en-AU"/>
        </w:rPr>
        <w:t>" of 202</w:t>
      </w:r>
      <w:r w:rsidR="007746A2" w:rsidRPr="007923CE">
        <w:rPr>
          <w:rFonts w:ascii="GHEA Grapalat" w:eastAsia="Times New Roman" w:hAnsi="GHEA Grapalat" w:cs="Times New Roman"/>
          <w:szCs w:val="24"/>
          <w:lang w:val="en-AU"/>
        </w:rPr>
        <w:t>4</w:t>
      </w:r>
      <w:r w:rsidRPr="007923CE">
        <w:rPr>
          <w:rFonts w:ascii="GHEA Grapalat" w:eastAsia="Times New Roman" w:hAnsi="GHEA Grapalat" w:cs="Times New Roman"/>
          <w:szCs w:val="24"/>
          <w:lang w:val="en-AU"/>
        </w:rPr>
        <w:t xml:space="preserve"> </w:t>
      </w:r>
      <w:r w:rsidRPr="00F65013">
        <w:rPr>
          <w:rFonts w:ascii="GHEA Grapalat" w:eastAsia="Times New Roman" w:hAnsi="GHEA Grapalat" w:cs="Times New Roman"/>
          <w:szCs w:val="24"/>
          <w:lang w:val="en-AU"/>
        </w:rPr>
        <w:t>and is</w:t>
      </w:r>
      <w:r w:rsidRPr="007923CE">
        <w:rPr>
          <w:rFonts w:ascii="Calibri" w:eastAsia="Times New Roman" w:hAnsi="Calibri" w:cs="Calibri"/>
          <w:szCs w:val="24"/>
          <w:lang w:val="en-AU"/>
        </w:rPr>
        <w:t> </w:t>
      </w:r>
      <w:r w:rsidRPr="00F65013">
        <w:rPr>
          <w:rFonts w:ascii="GHEA Grapalat" w:eastAsia="Times New Roman" w:hAnsi="GHEA Grapalat" w:cs="Times New Roman"/>
          <w:szCs w:val="24"/>
          <w:lang w:val="en-AU"/>
        </w:rPr>
        <w:t>published pursuant to Article 27 of the Law of the Republic of Armenia "On procurement"</w:t>
      </w:r>
    </w:p>
    <w:p w14:paraId="738AB452" w14:textId="77777777" w:rsidR="00181325" w:rsidRPr="00F65013" w:rsidRDefault="00181325" w:rsidP="00181325">
      <w:pPr>
        <w:spacing w:after="0" w:line="240" w:lineRule="auto"/>
        <w:ind w:left="567" w:right="565"/>
        <w:jc w:val="center"/>
        <w:rPr>
          <w:rFonts w:ascii="GHEA Grapalat" w:eastAsia="Times New Roman" w:hAnsi="GHEA Grapalat" w:cs="Times New Roman"/>
          <w:szCs w:val="24"/>
          <w:lang w:val="en-AU"/>
        </w:rPr>
      </w:pPr>
    </w:p>
    <w:p w14:paraId="2B349531" w14:textId="0CFB0AB9" w:rsidR="00181325" w:rsidRPr="0062320E" w:rsidRDefault="00181325" w:rsidP="00181325">
      <w:pPr>
        <w:spacing w:after="0" w:line="240" w:lineRule="auto"/>
        <w:ind w:left="567" w:right="565"/>
        <w:jc w:val="center"/>
        <w:rPr>
          <w:rFonts w:ascii="GHEA Grapalat" w:eastAsia="Times New Roman" w:hAnsi="GHEA Grapalat" w:cs="Times New Roman"/>
          <w:szCs w:val="24"/>
          <w:lang w:val="hy-AM"/>
        </w:rPr>
      </w:pPr>
      <w:r w:rsidRPr="0062320E">
        <w:rPr>
          <w:rFonts w:ascii="GHEA Grapalat" w:eastAsia="Times New Roman" w:hAnsi="GHEA Grapalat" w:cs="Times New Roman"/>
          <w:szCs w:val="24"/>
          <w:lang w:val="en-AU"/>
        </w:rPr>
        <w:t xml:space="preserve">Code of the price quotation </w:t>
      </w:r>
      <w:r w:rsidR="00087160" w:rsidRPr="0062320E">
        <w:rPr>
          <w:rFonts w:ascii="GHEA Grapalat" w:hAnsi="GHEA Grapalat"/>
          <w:sz w:val="20"/>
          <w:szCs w:val="24"/>
        </w:rPr>
        <w:t>AHHK</w:t>
      </w:r>
      <w:r w:rsidRPr="0062320E">
        <w:rPr>
          <w:rFonts w:ascii="GHEA Grapalat" w:hAnsi="GHEA Grapalat"/>
          <w:sz w:val="20"/>
          <w:szCs w:val="24"/>
        </w:rPr>
        <w:t>-GHTsDzB-</w:t>
      </w:r>
      <w:r w:rsidR="00173050" w:rsidRPr="0062320E">
        <w:rPr>
          <w:rFonts w:ascii="GHEA Grapalat" w:hAnsi="GHEA Grapalat"/>
          <w:sz w:val="20"/>
          <w:szCs w:val="24"/>
        </w:rPr>
        <w:t>2</w:t>
      </w:r>
      <w:r w:rsidR="007746A2" w:rsidRPr="0062320E">
        <w:rPr>
          <w:rFonts w:ascii="GHEA Grapalat" w:hAnsi="GHEA Grapalat"/>
          <w:sz w:val="20"/>
          <w:szCs w:val="24"/>
          <w:lang w:val="hy-AM"/>
        </w:rPr>
        <w:t>4</w:t>
      </w:r>
      <w:r w:rsidR="00173050" w:rsidRPr="0062320E">
        <w:rPr>
          <w:rFonts w:ascii="GHEA Grapalat" w:hAnsi="GHEA Grapalat"/>
          <w:sz w:val="20"/>
          <w:szCs w:val="24"/>
        </w:rPr>
        <w:t>/</w:t>
      </w:r>
      <w:r w:rsidR="0062320E" w:rsidRPr="0062320E">
        <w:rPr>
          <w:rFonts w:ascii="GHEA Grapalat" w:hAnsi="GHEA Grapalat"/>
          <w:sz w:val="20"/>
          <w:szCs w:val="24"/>
          <w:lang w:val="hy-AM"/>
        </w:rPr>
        <w:t>1</w:t>
      </w:r>
      <w:r w:rsidR="00613493">
        <w:rPr>
          <w:rFonts w:ascii="GHEA Grapalat" w:hAnsi="GHEA Grapalat"/>
          <w:sz w:val="20"/>
          <w:szCs w:val="24"/>
          <w:lang w:val="hy-AM"/>
        </w:rPr>
        <w:t>7</w:t>
      </w:r>
    </w:p>
    <w:p w14:paraId="1B4C45C1" w14:textId="77777777" w:rsidR="00181325" w:rsidRPr="00D37A5F" w:rsidRDefault="00181325" w:rsidP="00181325">
      <w:pPr>
        <w:spacing w:after="0" w:line="240" w:lineRule="auto"/>
        <w:ind w:left="567" w:right="565"/>
        <w:jc w:val="center"/>
        <w:rPr>
          <w:rFonts w:ascii="GHEA Grapalat" w:eastAsia="Times New Roman" w:hAnsi="GHEA Grapalat" w:cs="Times New Roman"/>
          <w:sz w:val="24"/>
          <w:szCs w:val="24"/>
        </w:rPr>
      </w:pPr>
    </w:p>
    <w:p w14:paraId="581CC57E" w14:textId="5FCB7A93" w:rsidR="00181325" w:rsidRPr="0005467C" w:rsidRDefault="00181325" w:rsidP="00181325">
      <w:pPr>
        <w:jc w:val="both"/>
        <w:rPr>
          <w:rFonts w:ascii="GHEA Grapalat" w:eastAsia="Times New Roman" w:hAnsi="GHEA Grapalat" w:cs="Times New Roman"/>
          <w:szCs w:val="24"/>
          <w:lang w:val="en-AU"/>
        </w:rPr>
      </w:pPr>
      <w:r w:rsidRPr="0005467C">
        <w:rPr>
          <w:rFonts w:ascii="GHEA Grapalat" w:eastAsia="Times New Roman" w:hAnsi="GHEA Grapalat" w:cs="Times New Roman"/>
          <w:szCs w:val="24"/>
          <w:lang w:val="en-AU"/>
        </w:rPr>
        <w:t xml:space="preserve">           The contracting authority </w:t>
      </w:r>
      <w:r w:rsidR="00087160" w:rsidRPr="00087160">
        <w:rPr>
          <w:rFonts w:ascii="GHEA Grapalat" w:eastAsia="Times New Roman" w:hAnsi="GHEA Grapalat" w:cs="Times New Roman"/>
          <w:szCs w:val="24"/>
          <w:lang w:val="en-AU"/>
        </w:rPr>
        <w:t xml:space="preserve">"Armenian </w:t>
      </w:r>
      <w:proofErr w:type="spellStart"/>
      <w:r w:rsidR="00087160" w:rsidRPr="00087160">
        <w:rPr>
          <w:rFonts w:ascii="GHEA Grapalat" w:eastAsia="Times New Roman" w:hAnsi="GHEA Grapalat" w:cs="Times New Roman"/>
          <w:szCs w:val="24"/>
          <w:lang w:val="en-AU"/>
        </w:rPr>
        <w:t>Center</w:t>
      </w:r>
      <w:proofErr w:type="spellEnd"/>
      <w:r w:rsidR="00087160" w:rsidRPr="00087160">
        <w:rPr>
          <w:rFonts w:ascii="GHEA Grapalat" w:eastAsia="Times New Roman" w:hAnsi="GHEA Grapalat" w:cs="Times New Roman"/>
          <w:szCs w:val="24"/>
          <w:lang w:val="en-AU"/>
        </w:rPr>
        <w:t xml:space="preserve"> for Arbitration and Conciliation" Foundation</w:t>
      </w:r>
      <w:r w:rsidRPr="0005467C">
        <w:rPr>
          <w:rFonts w:ascii="GHEA Grapalat" w:eastAsia="Times New Roman" w:hAnsi="GHEA Grapalat" w:cs="Times New Roman"/>
          <w:szCs w:val="24"/>
          <w:lang w:val="en-AU"/>
        </w:rPr>
        <w:t xml:space="preserve"> located at the following address: </w:t>
      </w:r>
      <w:r w:rsidR="00087160" w:rsidRPr="00087160">
        <w:rPr>
          <w:rFonts w:ascii="GHEA Grapalat" w:eastAsia="Times New Roman" w:hAnsi="GHEA Grapalat" w:cs="Times New Roman"/>
          <w:szCs w:val="24"/>
          <w:lang w:val="en-AU"/>
        </w:rPr>
        <w:t xml:space="preserve">RA, c. Yerevan, 51 </w:t>
      </w:r>
      <w:proofErr w:type="spellStart"/>
      <w:r w:rsidR="00087160" w:rsidRPr="00087160">
        <w:rPr>
          <w:rFonts w:ascii="GHEA Grapalat" w:eastAsia="Times New Roman" w:hAnsi="GHEA Grapalat" w:cs="Times New Roman"/>
          <w:szCs w:val="24"/>
          <w:lang w:val="en-AU"/>
        </w:rPr>
        <w:t>Arshakunyants</w:t>
      </w:r>
      <w:proofErr w:type="spellEnd"/>
      <w:r w:rsidR="00087160" w:rsidRPr="00087160">
        <w:rPr>
          <w:rFonts w:ascii="GHEA Grapalat" w:eastAsia="Times New Roman" w:hAnsi="GHEA Grapalat" w:cs="Times New Roman"/>
          <w:szCs w:val="24"/>
          <w:lang w:val="en-AU"/>
        </w:rPr>
        <w:t xml:space="preserve"> avenue, area 47</w:t>
      </w:r>
      <w:r w:rsidRPr="0005467C">
        <w:rPr>
          <w:rFonts w:ascii="GHEA Grapalat" w:eastAsia="Times New Roman" w:hAnsi="GHEA Grapalat" w:cs="Times New Roman"/>
          <w:szCs w:val="24"/>
          <w:lang w:val="en-AU"/>
        </w:rPr>
        <w:t>, gives notice for a price quotation.</w:t>
      </w:r>
      <w:r w:rsidR="0062320E" w:rsidRPr="0062320E">
        <w:rPr>
          <w:rFonts w:ascii="GHEA Grapalat" w:eastAsia="Times New Roman" w:hAnsi="GHEA Grapalat" w:cs="Times New Roman"/>
          <w:szCs w:val="24"/>
          <w:lang w:val="en-AU"/>
        </w:rPr>
        <w:t xml:space="preserve"> </w:t>
      </w:r>
      <w:r w:rsidRPr="0005467C">
        <w:rPr>
          <w:rFonts w:ascii="GHEA Grapalat" w:eastAsia="Times New Roman" w:hAnsi="GHEA Grapalat" w:cs="Times New Roman"/>
          <w:szCs w:val="24"/>
          <w:lang w:val="en-AU"/>
        </w:rPr>
        <w:t xml:space="preserve">The bidder selected based on the results of the price quotation will be proposed, in a prescribed manner, to conclude a contract for supply of </w:t>
      </w:r>
      <w:r w:rsidR="0062320E" w:rsidRPr="0062320E">
        <w:rPr>
          <w:rFonts w:ascii="GHEA Grapalat" w:eastAsia="Times New Roman" w:hAnsi="GHEA Grapalat" w:cs="Times New Roman"/>
          <w:szCs w:val="24"/>
          <w:lang w:val="en-AU"/>
        </w:rPr>
        <w:t>simultaneous interpretation services</w:t>
      </w:r>
      <w:r w:rsidR="0062320E" w:rsidRPr="0005467C">
        <w:rPr>
          <w:rFonts w:ascii="GHEA Grapalat" w:eastAsia="Times New Roman" w:hAnsi="GHEA Grapalat" w:cs="Times New Roman"/>
          <w:szCs w:val="24"/>
          <w:lang w:val="en-AU"/>
        </w:rPr>
        <w:t xml:space="preserve"> </w:t>
      </w:r>
      <w:r w:rsidRPr="0005467C">
        <w:rPr>
          <w:rFonts w:ascii="GHEA Grapalat" w:eastAsia="Times New Roman" w:hAnsi="GHEA Grapalat" w:cs="Times New Roman"/>
          <w:szCs w:val="24"/>
          <w:lang w:val="en-AU"/>
        </w:rPr>
        <w:t xml:space="preserve">(hereinafter referred to as "the contract"). </w:t>
      </w:r>
    </w:p>
    <w:p w14:paraId="62D15E72" w14:textId="77777777" w:rsidR="00181325" w:rsidRPr="00F65013" w:rsidRDefault="00181325" w:rsidP="00173050">
      <w:pPr>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Pursuant to Article 7 of the Law of the Republic of Armenia "On procurement", any person, irrespective of the fact of being a foreign natural person, an organisation or a stateless person, shall have equal right to participate in this price quotation.</w:t>
      </w:r>
    </w:p>
    <w:p w14:paraId="152115EE" w14:textId="77777777" w:rsidR="00181325" w:rsidRPr="00F65013" w:rsidRDefault="00181325" w:rsidP="00181325">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The qualification criteria for the persons ineligible to participate in the price quotation, as well as for bidders, and the documents to be submitted for the evaluation of those criteria shall be established by the invitation for this procedure.</w:t>
      </w:r>
    </w:p>
    <w:p w14:paraId="31530F1F" w14:textId="77777777" w:rsidR="00181325" w:rsidRPr="00F65013" w:rsidRDefault="00181325" w:rsidP="00181325">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5A77F2EC" w14:textId="05B55E39" w:rsidR="00181325" w:rsidRPr="00F65013" w:rsidRDefault="00181325" w:rsidP="00181325">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For receiving the hard copy of the invitation for the price quotation, it is necessary to</w:t>
      </w:r>
      <w:r w:rsidRPr="00F65013">
        <w:rPr>
          <w:rFonts w:ascii="Calibri" w:eastAsia="Times New Roman" w:hAnsi="Calibri" w:cs="Calibri"/>
          <w:szCs w:val="24"/>
          <w:lang w:val="en-AU"/>
        </w:rPr>
        <w:t> </w:t>
      </w:r>
      <w:r w:rsidRPr="00F65013">
        <w:rPr>
          <w:rFonts w:ascii="GHEA Grapalat" w:eastAsia="Times New Roman" w:hAnsi="GHEA Grapalat" w:cs="Times New Roman"/>
          <w:szCs w:val="24"/>
          <w:lang w:val="en-AU"/>
        </w:rPr>
        <w:t xml:space="preserve">apply to the contracting authority by </w:t>
      </w:r>
      <w:r w:rsidR="006E62B6">
        <w:rPr>
          <w:rFonts w:ascii="GHEA Grapalat" w:eastAsia="Times New Roman" w:hAnsi="GHEA Grapalat" w:cs="Times New Roman"/>
          <w:szCs w:val="24"/>
          <w:lang w:val="en-AU"/>
        </w:rPr>
        <w:t>1</w:t>
      </w:r>
      <w:r w:rsidR="00613493">
        <w:rPr>
          <w:rFonts w:ascii="GHEA Grapalat" w:eastAsia="Times New Roman" w:hAnsi="GHEA Grapalat" w:cs="Times New Roman"/>
          <w:szCs w:val="24"/>
          <w:lang w:val="hy-AM"/>
        </w:rPr>
        <w:t>0</w:t>
      </w:r>
      <w:r w:rsidR="006E62B6">
        <w:rPr>
          <w:rFonts w:ascii="GHEA Grapalat" w:eastAsia="Times New Roman" w:hAnsi="GHEA Grapalat" w:cs="Times New Roman"/>
          <w:szCs w:val="24"/>
          <w:lang w:val="en-AU"/>
        </w:rPr>
        <w:t>:</w:t>
      </w:r>
      <w:r w:rsidR="00613493">
        <w:rPr>
          <w:rFonts w:ascii="GHEA Grapalat" w:eastAsia="Times New Roman" w:hAnsi="GHEA Grapalat" w:cs="Times New Roman"/>
          <w:szCs w:val="24"/>
          <w:lang w:val="hy-AM"/>
        </w:rPr>
        <w:t>00</w:t>
      </w:r>
      <w:r w:rsidRPr="00F65013">
        <w:rPr>
          <w:rFonts w:ascii="GHEA Grapalat" w:eastAsia="Times New Roman" w:hAnsi="GHEA Grapalat" w:cs="Times New Roman"/>
          <w:szCs w:val="24"/>
          <w:lang w:val="en-AU"/>
        </w:rPr>
        <w:t xml:space="preserve"> o'clock of the </w:t>
      </w:r>
      <w:r w:rsidR="00613493">
        <w:rPr>
          <w:rFonts w:ascii="GHEA Grapalat" w:eastAsia="Times New Roman" w:hAnsi="GHEA Grapalat" w:cs="Times New Roman"/>
          <w:szCs w:val="24"/>
          <w:lang w:val="hy-AM"/>
        </w:rPr>
        <w:t>7</w:t>
      </w:r>
      <w:r w:rsidR="007746A2">
        <w:rPr>
          <w:rFonts w:ascii="GHEA Grapalat" w:eastAsia="Times New Roman" w:hAnsi="GHEA Grapalat" w:cs="Times New Roman"/>
          <w:szCs w:val="24"/>
          <w:lang w:val="hy-AM"/>
        </w:rPr>
        <w:t>-</w:t>
      </w:r>
      <w:proofErr w:type="spellStart"/>
      <w:r w:rsidRPr="00F65013">
        <w:rPr>
          <w:rFonts w:ascii="GHEA Grapalat" w:eastAsia="Times New Roman" w:hAnsi="GHEA Grapalat" w:cs="Times New Roman"/>
          <w:szCs w:val="24"/>
          <w:lang w:val="en-AU"/>
        </w:rPr>
        <w:t>th</w:t>
      </w:r>
      <w:proofErr w:type="spellEnd"/>
      <w:r w:rsidRPr="00F65013">
        <w:rPr>
          <w:rFonts w:ascii="GHEA Grapalat" w:eastAsia="Times New Roman" w:hAnsi="GHEA Grapalat" w:cs="Times New Roman"/>
          <w:szCs w:val="24"/>
          <w:lang w:val="en-AU"/>
        </w:rPr>
        <w:t xml:space="preserve"> day from the</w:t>
      </w:r>
      <w:r w:rsidRPr="00F65013">
        <w:rPr>
          <w:rFonts w:ascii="Calibri" w:eastAsia="Times New Roman" w:hAnsi="Calibri" w:cs="Calibri"/>
          <w:szCs w:val="24"/>
          <w:lang w:val="en-AU"/>
        </w:rPr>
        <w:t> </w:t>
      </w:r>
      <w:r w:rsidRPr="00F65013">
        <w:rPr>
          <w:rFonts w:ascii="GHEA Grapalat" w:eastAsia="Times New Roman" w:hAnsi="GHEA Grapalat" w:cs="Times New Roman"/>
          <w:szCs w:val="24"/>
          <w:lang w:val="en-AU"/>
        </w:rPr>
        <w:t xml:space="preserve">date of publication of this notice.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14:paraId="46AF3FB2" w14:textId="77777777" w:rsidR="00181325" w:rsidRPr="00F65013" w:rsidRDefault="00181325" w:rsidP="00181325">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In case of a request to provide the invitation electronically, the contracting authority shall ensure the free of charge provision of the invitation electronically within the</w:t>
      </w:r>
      <w:r w:rsidRPr="00F65013">
        <w:rPr>
          <w:rFonts w:ascii="Calibri" w:eastAsia="Times New Roman" w:hAnsi="Calibri" w:cs="Calibri"/>
          <w:szCs w:val="24"/>
          <w:lang w:val="en-AU"/>
        </w:rPr>
        <w:t> </w:t>
      </w:r>
      <w:r w:rsidRPr="00F65013">
        <w:rPr>
          <w:rFonts w:ascii="GHEA Grapalat" w:eastAsia="Times New Roman" w:hAnsi="GHEA Grapalat" w:cs="Times New Roman"/>
          <w:szCs w:val="24"/>
          <w:lang w:val="en-AU"/>
        </w:rPr>
        <w:t xml:space="preserve">working day following the date of receipt of the application. </w:t>
      </w:r>
    </w:p>
    <w:p w14:paraId="4C2B6216" w14:textId="6174879E" w:rsidR="00181325" w:rsidRPr="00F65013" w:rsidRDefault="00181325" w:rsidP="00181325">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 xml:space="preserve">Failure to receive the invitation shall not limit the bidder's right to participate in this procedure. </w:t>
      </w:r>
    </w:p>
    <w:p w14:paraId="375EB857" w14:textId="69873C6D" w:rsidR="00181325" w:rsidRPr="00F65013" w:rsidRDefault="00181325" w:rsidP="000A3202">
      <w:pPr>
        <w:spacing w:after="0" w:line="240" w:lineRule="auto"/>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The bids for the price quotation must be submitted to the following address:</w:t>
      </w:r>
      <w:r w:rsidRPr="000A3202">
        <w:rPr>
          <w:rFonts w:ascii="Calibri" w:eastAsia="Times New Roman" w:hAnsi="Calibri" w:cs="Calibri"/>
          <w:szCs w:val="24"/>
          <w:lang w:val="en-AU"/>
        </w:rPr>
        <w:t> </w:t>
      </w:r>
      <w:r w:rsidR="00087160" w:rsidRPr="00087160">
        <w:rPr>
          <w:rFonts w:ascii="GHEA Grapalat" w:eastAsia="Times New Roman" w:hAnsi="GHEA Grapalat" w:cs="Times New Roman"/>
          <w:szCs w:val="24"/>
          <w:lang w:val="en-AU"/>
        </w:rPr>
        <w:t xml:space="preserve">RA, c. Yerevan, 51 </w:t>
      </w:r>
      <w:proofErr w:type="spellStart"/>
      <w:r w:rsidR="00087160" w:rsidRPr="00087160">
        <w:rPr>
          <w:rFonts w:ascii="GHEA Grapalat" w:eastAsia="Times New Roman" w:hAnsi="GHEA Grapalat" w:cs="Times New Roman"/>
          <w:szCs w:val="24"/>
          <w:lang w:val="en-AU"/>
        </w:rPr>
        <w:t>Arshakunyants</w:t>
      </w:r>
      <w:proofErr w:type="spellEnd"/>
      <w:r w:rsidR="00087160" w:rsidRPr="00087160">
        <w:rPr>
          <w:rFonts w:ascii="GHEA Grapalat" w:eastAsia="Times New Roman" w:hAnsi="GHEA Grapalat" w:cs="Times New Roman"/>
          <w:szCs w:val="24"/>
          <w:lang w:val="en-AU"/>
        </w:rPr>
        <w:t xml:space="preserve"> avenue, area 47</w:t>
      </w:r>
      <w:r w:rsidRPr="00F65013">
        <w:rPr>
          <w:rFonts w:ascii="GHEA Grapalat" w:eastAsia="Times New Roman" w:hAnsi="GHEA Grapalat" w:cs="Times New Roman"/>
          <w:szCs w:val="24"/>
          <w:lang w:val="en-AU"/>
        </w:rPr>
        <w:t xml:space="preserve"> in hard copy,</w:t>
      </w:r>
      <w:r w:rsidR="00913496" w:rsidRPr="000A3202">
        <w:rPr>
          <w:rFonts w:ascii="GHEA Grapalat" w:eastAsia="Times New Roman" w:hAnsi="GHEA Grapalat" w:cs="Times New Roman"/>
          <w:szCs w:val="24"/>
          <w:lang w:val="en-AU"/>
        </w:rPr>
        <w:t xml:space="preserve"> </w:t>
      </w:r>
      <w:r w:rsidR="00613493" w:rsidRPr="000A3202">
        <w:rPr>
          <w:rFonts w:ascii="GHEA Grapalat" w:eastAsia="Times New Roman" w:hAnsi="GHEA Grapalat" w:cs="Times New Roman"/>
          <w:szCs w:val="24"/>
          <w:lang w:val="en-AU"/>
        </w:rPr>
        <w:t>12</w:t>
      </w:r>
      <w:r w:rsidR="00913496" w:rsidRPr="000A3202">
        <w:rPr>
          <w:rFonts w:ascii="GHEA Grapalat" w:eastAsia="Times New Roman" w:hAnsi="GHEA Grapalat" w:cs="Times New Roman"/>
          <w:szCs w:val="24"/>
          <w:lang w:val="en-AU"/>
        </w:rPr>
        <w:t>.</w:t>
      </w:r>
      <w:r w:rsidR="007746A2" w:rsidRPr="000A3202">
        <w:rPr>
          <w:rFonts w:ascii="GHEA Grapalat" w:eastAsia="Times New Roman" w:hAnsi="GHEA Grapalat" w:cs="Times New Roman"/>
          <w:szCs w:val="24"/>
          <w:lang w:val="en-AU"/>
        </w:rPr>
        <w:t>0</w:t>
      </w:r>
      <w:r w:rsidR="00613493" w:rsidRPr="000A3202">
        <w:rPr>
          <w:rFonts w:ascii="GHEA Grapalat" w:eastAsia="Times New Roman" w:hAnsi="GHEA Grapalat" w:cs="Times New Roman"/>
          <w:szCs w:val="24"/>
          <w:lang w:val="en-AU"/>
        </w:rPr>
        <w:t>8</w:t>
      </w:r>
      <w:r w:rsidR="00913496" w:rsidRPr="000A3202">
        <w:rPr>
          <w:rFonts w:ascii="GHEA Grapalat" w:eastAsia="Times New Roman" w:hAnsi="GHEA Grapalat" w:cs="Times New Roman"/>
          <w:szCs w:val="24"/>
          <w:lang w:val="en-AU"/>
        </w:rPr>
        <w:t>.202</w:t>
      </w:r>
      <w:r w:rsidR="007746A2" w:rsidRPr="000A3202">
        <w:rPr>
          <w:rFonts w:ascii="GHEA Grapalat" w:eastAsia="Times New Roman" w:hAnsi="GHEA Grapalat" w:cs="Times New Roman"/>
          <w:szCs w:val="24"/>
          <w:lang w:val="en-AU"/>
        </w:rPr>
        <w:t>4</w:t>
      </w:r>
      <w:r w:rsidRPr="00F65013">
        <w:rPr>
          <w:rFonts w:ascii="GHEA Grapalat" w:eastAsia="Times New Roman" w:hAnsi="GHEA Grapalat" w:cs="Times New Roman"/>
          <w:szCs w:val="24"/>
          <w:lang w:val="en-AU"/>
        </w:rPr>
        <w:t xml:space="preserve"> </w:t>
      </w:r>
      <w:r w:rsidR="006E62B6" w:rsidRPr="000A3202">
        <w:rPr>
          <w:rFonts w:ascii="GHEA Grapalat" w:eastAsia="Times New Roman" w:hAnsi="GHEA Grapalat" w:cs="Times New Roman"/>
          <w:szCs w:val="24"/>
          <w:lang w:val="en-AU"/>
        </w:rPr>
        <w:t>1</w:t>
      </w:r>
      <w:r w:rsidR="00613493" w:rsidRPr="000A3202">
        <w:rPr>
          <w:rFonts w:ascii="GHEA Grapalat" w:eastAsia="Times New Roman" w:hAnsi="GHEA Grapalat" w:cs="Times New Roman"/>
          <w:szCs w:val="24"/>
          <w:lang w:val="en-AU"/>
        </w:rPr>
        <w:t>0</w:t>
      </w:r>
      <w:r w:rsidRPr="00F65013">
        <w:rPr>
          <w:rFonts w:ascii="GHEA Grapalat" w:eastAsia="Times New Roman" w:hAnsi="GHEA Grapalat" w:cs="Times New Roman"/>
          <w:szCs w:val="24"/>
          <w:lang w:val="en-AU"/>
        </w:rPr>
        <w:t>:</w:t>
      </w:r>
      <w:r w:rsidR="00613493" w:rsidRPr="000A3202">
        <w:rPr>
          <w:rFonts w:ascii="GHEA Grapalat" w:eastAsia="Times New Roman" w:hAnsi="GHEA Grapalat" w:cs="Times New Roman"/>
          <w:szCs w:val="24"/>
          <w:lang w:val="en-AU"/>
        </w:rPr>
        <w:t>00</w:t>
      </w:r>
      <w:r w:rsidRPr="00F65013">
        <w:rPr>
          <w:rFonts w:ascii="GHEA Grapalat" w:eastAsia="Times New Roman" w:hAnsi="GHEA Grapalat" w:cs="Times New Roman"/>
          <w:szCs w:val="24"/>
          <w:lang w:val="en-AU"/>
        </w:rPr>
        <w:t xml:space="preserve"> o'clock of the </w:t>
      </w:r>
      <w:r w:rsidR="00613493" w:rsidRPr="000A3202">
        <w:rPr>
          <w:rFonts w:ascii="GHEA Grapalat" w:eastAsia="Times New Roman" w:hAnsi="GHEA Grapalat" w:cs="Times New Roman"/>
          <w:szCs w:val="24"/>
          <w:lang w:val="en-AU"/>
        </w:rPr>
        <w:t>7</w:t>
      </w:r>
      <w:r w:rsidR="007746A2" w:rsidRPr="000A3202">
        <w:rPr>
          <w:rFonts w:ascii="GHEA Grapalat" w:eastAsia="Times New Roman" w:hAnsi="GHEA Grapalat" w:cs="Times New Roman"/>
          <w:szCs w:val="24"/>
          <w:lang w:val="en-AU"/>
        </w:rPr>
        <w:t>-</w:t>
      </w:r>
      <w:proofErr w:type="spellStart"/>
      <w:r w:rsidRPr="00F65013">
        <w:rPr>
          <w:rFonts w:ascii="GHEA Grapalat" w:eastAsia="Times New Roman" w:hAnsi="GHEA Grapalat" w:cs="Times New Roman"/>
          <w:szCs w:val="24"/>
          <w:lang w:val="en-AU"/>
        </w:rPr>
        <w:t>th</w:t>
      </w:r>
      <w:proofErr w:type="spellEnd"/>
      <w:r w:rsidRPr="00F65013">
        <w:rPr>
          <w:rFonts w:ascii="GHEA Grapalat" w:eastAsia="Times New Roman" w:hAnsi="GHEA Grapalat" w:cs="Times New Roman"/>
          <w:szCs w:val="24"/>
          <w:lang w:val="en-AU"/>
        </w:rPr>
        <w:t xml:space="preserve"> day from the date of publication of this notice. The bids may, in addition to Armenian, also be submitted in English or Russian. </w:t>
      </w:r>
    </w:p>
    <w:p w14:paraId="47D2ACFC" w14:textId="7B0A110D" w:rsidR="00181325" w:rsidRPr="00F65013" w:rsidRDefault="00181325" w:rsidP="00181325">
      <w:pPr>
        <w:spacing w:after="0" w:line="240" w:lineRule="auto"/>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 xml:space="preserve">For receiving additional information concerning this notice, you may apply to </w:t>
      </w:r>
      <w:r w:rsidR="000A3202" w:rsidRPr="000A3202">
        <w:rPr>
          <w:rFonts w:ascii="GHEA Grapalat" w:eastAsia="Times New Roman" w:hAnsi="GHEA Grapalat" w:cs="Times New Roman"/>
          <w:szCs w:val="24"/>
          <w:lang w:val="en-AU"/>
        </w:rPr>
        <w:t>H. Ghazaryan</w:t>
      </w:r>
      <w:r w:rsidR="000A3202" w:rsidRPr="00F65013">
        <w:rPr>
          <w:rFonts w:ascii="GHEA Grapalat" w:eastAsia="Times New Roman" w:hAnsi="GHEA Grapalat" w:cs="Times New Roman"/>
          <w:szCs w:val="24"/>
          <w:lang w:val="en-AU"/>
        </w:rPr>
        <w:t xml:space="preserve"> </w:t>
      </w:r>
      <w:r w:rsidRPr="00F65013">
        <w:rPr>
          <w:rFonts w:ascii="GHEA Grapalat" w:eastAsia="Times New Roman" w:hAnsi="GHEA Grapalat" w:cs="Times New Roman"/>
          <w:szCs w:val="24"/>
          <w:lang w:val="en-AU"/>
        </w:rPr>
        <w:t>Secretary of the Evaluation Commission</w:t>
      </w:r>
    </w:p>
    <w:p w14:paraId="78430F0B" w14:textId="77777777" w:rsidR="00181325" w:rsidRPr="00F65013" w:rsidRDefault="00181325" w:rsidP="00181325">
      <w:pPr>
        <w:spacing w:after="0" w:line="240" w:lineRule="auto"/>
        <w:ind w:firstLine="540"/>
        <w:jc w:val="both"/>
        <w:rPr>
          <w:rFonts w:ascii="GHEA Grapalat" w:eastAsia="Times New Roman" w:hAnsi="GHEA Grapalat" w:cs="Times New Roman"/>
          <w:szCs w:val="24"/>
          <w:lang w:val="en-AU"/>
        </w:rPr>
      </w:pPr>
      <w:bookmarkStart w:id="0" w:name="_GoBack"/>
      <w:bookmarkEnd w:id="0"/>
    </w:p>
    <w:p w14:paraId="3FA50E7C" w14:textId="77777777" w:rsidR="00181325" w:rsidRPr="00F65013" w:rsidRDefault="00181325" w:rsidP="00181325">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Telephone ` 099033539։</w:t>
      </w:r>
    </w:p>
    <w:p w14:paraId="3A297DB2" w14:textId="371989BD" w:rsidR="00181325" w:rsidRPr="00F65013" w:rsidRDefault="00181325" w:rsidP="00181325">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 xml:space="preserve">E-mail: </w:t>
      </w:r>
      <w:r w:rsidR="007923CE" w:rsidRPr="007923CE">
        <w:rPr>
          <w:rFonts w:ascii="GHEA Grapalat" w:eastAsia="Times New Roman" w:hAnsi="GHEA Grapalat" w:cs="Times New Roman"/>
          <w:szCs w:val="24"/>
          <w:lang w:val="en-AU"/>
        </w:rPr>
        <w:t>info@smarttender.am</w:t>
      </w:r>
    </w:p>
    <w:p w14:paraId="02002735" w14:textId="6F86E9EE" w:rsidR="00747084" w:rsidRPr="007923CE" w:rsidRDefault="00181325" w:rsidP="00087160">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 xml:space="preserve">Contracting authority </w:t>
      </w:r>
      <w:r w:rsidR="00087160" w:rsidRPr="00087160">
        <w:rPr>
          <w:rFonts w:ascii="GHEA Grapalat" w:eastAsia="Times New Roman" w:hAnsi="GHEA Grapalat" w:cs="Times New Roman"/>
          <w:szCs w:val="24"/>
          <w:lang w:val="en-AU"/>
        </w:rPr>
        <w:t xml:space="preserve">"Armenian </w:t>
      </w:r>
      <w:proofErr w:type="spellStart"/>
      <w:r w:rsidR="00087160" w:rsidRPr="00087160">
        <w:rPr>
          <w:rFonts w:ascii="GHEA Grapalat" w:eastAsia="Times New Roman" w:hAnsi="GHEA Grapalat" w:cs="Times New Roman"/>
          <w:szCs w:val="24"/>
          <w:lang w:val="en-AU"/>
        </w:rPr>
        <w:t>Center</w:t>
      </w:r>
      <w:proofErr w:type="spellEnd"/>
      <w:r w:rsidR="00087160" w:rsidRPr="00087160">
        <w:rPr>
          <w:rFonts w:ascii="GHEA Grapalat" w:eastAsia="Times New Roman" w:hAnsi="GHEA Grapalat" w:cs="Times New Roman"/>
          <w:szCs w:val="24"/>
          <w:lang w:val="en-AU"/>
        </w:rPr>
        <w:t xml:space="preserve"> for Arbitration and Conciliation" Foundation</w:t>
      </w:r>
    </w:p>
    <w:sectPr w:rsidR="00747084" w:rsidRPr="007923CE" w:rsidSect="00F00776">
      <w:pgSz w:w="12240" w:h="15840"/>
      <w:pgMar w:top="142"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70"/>
    <w:rsid w:val="00087160"/>
    <w:rsid w:val="000A3202"/>
    <w:rsid w:val="001633E0"/>
    <w:rsid w:val="00173050"/>
    <w:rsid w:val="00181325"/>
    <w:rsid w:val="001B17FB"/>
    <w:rsid w:val="002716C8"/>
    <w:rsid w:val="004815A6"/>
    <w:rsid w:val="004A0437"/>
    <w:rsid w:val="005D53AC"/>
    <w:rsid w:val="00613493"/>
    <w:rsid w:val="0062320E"/>
    <w:rsid w:val="006E62B6"/>
    <w:rsid w:val="00747084"/>
    <w:rsid w:val="007746A2"/>
    <w:rsid w:val="007923CE"/>
    <w:rsid w:val="007D203E"/>
    <w:rsid w:val="00913496"/>
    <w:rsid w:val="00977A7F"/>
    <w:rsid w:val="009D089D"/>
    <w:rsid w:val="009F170C"/>
    <w:rsid w:val="00A43915"/>
    <w:rsid w:val="00CC718D"/>
    <w:rsid w:val="00D97ED6"/>
    <w:rsid w:val="00E647A8"/>
    <w:rsid w:val="00EC4970"/>
    <w:rsid w:val="00F5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1C94"/>
  <w15:chartTrackingRefBased/>
  <w15:docId w15:val="{A4B11DBB-0A3E-4553-A17E-75EACBC7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Ghazaryan Hayk</cp:lastModifiedBy>
  <cp:revision>19</cp:revision>
  <dcterms:created xsi:type="dcterms:W3CDTF">2023-09-14T12:13:00Z</dcterms:created>
  <dcterms:modified xsi:type="dcterms:W3CDTF">2024-08-05T06:56:00Z</dcterms:modified>
</cp:coreProperties>
</file>