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B3ACF" w:rsidRPr="009B3ACF">
        <w:rPr>
          <w:rFonts w:ascii="GHEA Grapalat" w:hAnsi="GHEA Grapalat"/>
          <w:b/>
          <w:i/>
          <w:sz w:val="24"/>
          <w:szCs w:val="24"/>
          <w:lang w:val="hy-AM"/>
        </w:rPr>
        <w:t>22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9B3ACF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ACF">
        <w:rPr>
          <w:rFonts w:ascii="GHEA Grapalat" w:hAnsi="GHEA Grapalat" w:cs="Sylfaen"/>
          <w:sz w:val="24"/>
          <w:szCs w:val="24"/>
          <w:lang w:val="hy-AM"/>
        </w:rPr>
        <w:t>Ա/Ձ Շուշանիկ Ավագյան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B3ACF">
        <w:rPr>
          <w:rFonts w:ascii="GHEA Grapalat" w:hAnsi="GHEA Grapalat" w:cs="Sylfaen"/>
          <w:sz w:val="24"/>
          <w:szCs w:val="24"/>
          <w:lang w:val="hy-AM"/>
        </w:rPr>
        <w:t>«Սևանի հոգեբուժական հիվանդանոց» ՓԲԸ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3ACF">
        <w:rPr>
          <w:rFonts w:ascii="GHEA Grapalat" w:hAnsi="GHEA Grapalat" w:cs="Sylfaen"/>
          <w:sz w:val="24"/>
          <w:szCs w:val="24"/>
          <w:lang w:val="hy-AM"/>
        </w:rPr>
        <w:t>«ՍՀՀ-ԷԱՃԱՊՁԲ-19/3»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9B3ACF">
        <w:rPr>
          <w:rFonts w:ascii="GHEA Grapalat" w:hAnsi="GHEA Grapalat"/>
          <w:sz w:val="24"/>
          <w:szCs w:val="24"/>
          <w:lang w:val="hy-AM"/>
        </w:rPr>
        <w:t>04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Pr="009B3ACF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Pr="009B3ACF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9B3ACF">
        <w:rPr>
          <w:rFonts w:ascii="GHEA Grapalat" w:hAnsi="GHEA Grapalat"/>
          <w:sz w:val="24"/>
          <w:szCs w:val="24"/>
          <w:lang w:val="hy-AM"/>
        </w:rPr>
        <w:t>30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B3ACF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231</cp:revision>
  <cp:lastPrinted>2019-01-31T08:05:00Z</cp:lastPrinted>
  <dcterms:created xsi:type="dcterms:W3CDTF">2015-10-12T06:46:00Z</dcterms:created>
  <dcterms:modified xsi:type="dcterms:W3CDTF">2019-01-31T08:05:00Z</dcterms:modified>
</cp:coreProperties>
</file>