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54642F" w:rsidRDefault="00484876"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484876" w:rsidRPr="0054642F" w:rsidRDefault="00484876"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484876" w:rsidRPr="006A473C" w:rsidRDefault="00484876" w:rsidP="006E72CF">
      <w:pPr>
        <w:spacing w:after="0"/>
        <w:ind w:left="-709" w:right="-2" w:firstLine="567"/>
        <w:jc w:val="center"/>
        <w:rPr>
          <w:rFonts w:ascii="GHEA Grapalat" w:hAnsi="GHEA Grapalat"/>
          <w:b/>
          <w:sz w:val="20"/>
          <w:szCs w:val="20"/>
        </w:rPr>
      </w:pPr>
    </w:p>
    <w:p w:rsidR="00484876" w:rsidRPr="006A473C" w:rsidRDefault="00484876"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Pr>
          <w:rFonts w:ascii="GHEA Grapalat" w:hAnsi="GHEA Grapalat"/>
          <w:sz w:val="20"/>
          <w:szCs w:val="20"/>
        </w:rPr>
        <w:t xml:space="preserve"> 1</w:t>
      </w:r>
      <w:r w:rsidRPr="006A473C">
        <w:rPr>
          <w:rFonts w:ascii="GHEA Grapalat" w:hAnsi="GHEA Grapalat"/>
          <w:sz w:val="20"/>
          <w:szCs w:val="20"/>
        </w:rPr>
        <w:t xml:space="preserve"> decision of the </w:t>
      </w:r>
      <w:r>
        <w:rPr>
          <w:rFonts w:ascii="GHEA Grapalat" w:hAnsi="GHEA Grapalat"/>
          <w:sz w:val="20"/>
          <w:szCs w:val="20"/>
        </w:rPr>
        <w:t xml:space="preserve">quotation request </w:t>
      </w:r>
      <w:r w:rsidRPr="006A473C">
        <w:rPr>
          <w:rFonts w:ascii="GHEA Grapalat" w:hAnsi="GHEA Grapalat"/>
          <w:sz w:val="20"/>
          <w:szCs w:val="20"/>
        </w:rPr>
        <w:t xml:space="preserve">tender estimating committee </w:t>
      </w:r>
      <w:r w:rsidRPr="005D7A23">
        <w:rPr>
          <w:rFonts w:ascii="Sylfaen" w:hAnsi="Sylfaen"/>
          <w:i/>
          <w:szCs w:val="20"/>
        </w:rPr>
        <w:t xml:space="preserve">on </w:t>
      </w:r>
      <w:r w:rsidR="00242792">
        <w:rPr>
          <w:rFonts w:ascii="Sylfaen" w:hAnsi="Sylfaen"/>
          <w:b/>
          <w:i/>
          <w:color w:val="FF0000"/>
          <w:szCs w:val="20"/>
        </w:rPr>
        <w:t>23</w:t>
      </w:r>
      <w:r w:rsidR="00E46CF6">
        <w:rPr>
          <w:rFonts w:ascii="Sylfaen" w:hAnsi="Sylfaen"/>
          <w:b/>
          <w:i/>
          <w:color w:val="FF0000"/>
          <w:szCs w:val="20"/>
        </w:rPr>
        <w:t>.</w:t>
      </w:r>
      <w:r w:rsidR="00242792">
        <w:rPr>
          <w:rFonts w:ascii="Sylfaen" w:hAnsi="Sylfaen"/>
          <w:b/>
          <w:i/>
          <w:color w:val="FF0000"/>
          <w:szCs w:val="20"/>
        </w:rPr>
        <w:t>07</w:t>
      </w:r>
      <w:r w:rsidRPr="005D7A23">
        <w:rPr>
          <w:rFonts w:ascii="Sylfaen" w:hAnsi="Sylfaen"/>
          <w:b/>
          <w:i/>
          <w:color w:val="FF0000"/>
          <w:szCs w:val="20"/>
        </w:rPr>
        <w:t>.201</w:t>
      </w:r>
      <w:r w:rsidR="0097494C">
        <w:rPr>
          <w:rFonts w:ascii="Sylfaen" w:hAnsi="Sylfaen"/>
          <w:b/>
          <w:i/>
          <w:color w:val="FF0000"/>
          <w:szCs w:val="20"/>
        </w:rPr>
        <w:t>8</w:t>
      </w:r>
      <w:r w:rsidRPr="005D7A23">
        <w:rPr>
          <w:rFonts w:ascii="Sylfaen" w:hAnsi="Sylfaen"/>
          <w:i/>
          <w:color w:val="FF0000"/>
          <w:szCs w:val="20"/>
        </w:rPr>
        <w:t xml:space="preserve"> </w:t>
      </w:r>
      <w:r w:rsidRPr="006A473C">
        <w:rPr>
          <w:rFonts w:ascii="GHEA Grapalat" w:hAnsi="GHEA Grapalat"/>
          <w:sz w:val="20"/>
          <w:szCs w:val="20"/>
        </w:rPr>
        <w:t>and is published according to the 24th article of the RA law «About purchases».</w:t>
      </w:r>
    </w:p>
    <w:p w:rsidR="00484876" w:rsidRDefault="00484876"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6A473C">
        <w:rPr>
          <w:rFonts w:ascii="GHEA Grapalat" w:hAnsi="GHEA Grapalat"/>
          <w:b/>
          <w:sz w:val="20"/>
          <w:szCs w:val="20"/>
        </w:rPr>
        <w:t>“</w:t>
      </w:r>
      <w:r w:rsidRPr="00611E41">
        <w:rPr>
          <w:rFonts w:ascii="GHEA Grapalat" w:hAnsi="GHEA Grapalat"/>
          <w:b/>
          <w:color w:val="FF0000"/>
          <w:sz w:val="20"/>
          <w:szCs w:val="20"/>
        </w:rPr>
        <w:t>HH PN NTAD-</w:t>
      </w:r>
      <w:r>
        <w:rPr>
          <w:rFonts w:ascii="GHEA Grapalat" w:hAnsi="GHEA Grapalat"/>
          <w:b/>
          <w:color w:val="FF0000"/>
          <w:sz w:val="20"/>
          <w:szCs w:val="20"/>
        </w:rPr>
        <w:t>PGHTSDZB</w:t>
      </w:r>
      <w:r w:rsidR="00242792">
        <w:rPr>
          <w:rFonts w:ascii="GHEA Grapalat" w:hAnsi="GHEA Grapalat"/>
          <w:b/>
          <w:color w:val="FF0000"/>
          <w:sz w:val="20"/>
          <w:szCs w:val="20"/>
        </w:rPr>
        <w:t>-1/4</w:t>
      </w:r>
      <w:r w:rsidRPr="006A473C">
        <w:rPr>
          <w:rFonts w:ascii="GHEA Grapalat" w:hAnsi="GHEA Grapalat"/>
          <w:b/>
          <w:sz w:val="20"/>
          <w:szCs w:val="20"/>
        </w:rPr>
        <w:t>”</w:t>
      </w:r>
    </w:p>
    <w:p w:rsidR="00484876" w:rsidRDefault="00484876" w:rsidP="006E72CF">
      <w:pPr>
        <w:tabs>
          <w:tab w:val="center" w:pos="4819"/>
          <w:tab w:val="left" w:pos="7275"/>
        </w:tabs>
        <w:spacing w:after="0"/>
        <w:ind w:left="-709" w:right="-2" w:firstLine="567"/>
        <w:jc w:val="center"/>
        <w:rPr>
          <w:rFonts w:ascii="GHEA Grapalat" w:hAnsi="GHEA Grapalat"/>
          <w:b/>
          <w:sz w:val="20"/>
          <w:szCs w:val="20"/>
        </w:rPr>
      </w:pPr>
    </w:p>
    <w:p w:rsidR="00E46CF6" w:rsidRDefault="00484876" w:rsidP="00E46CF6">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426D0F" w:rsidRPr="00E46CF6" w:rsidRDefault="00484876" w:rsidP="00E46CF6">
      <w:pPr>
        <w:tabs>
          <w:tab w:val="center" w:pos="4819"/>
          <w:tab w:val="left" w:pos="7275"/>
        </w:tabs>
        <w:spacing w:after="0"/>
        <w:ind w:left="-709" w:right="-2" w:firstLine="567"/>
        <w:jc w:val="both"/>
        <w:rPr>
          <w:rFonts w:ascii="GHEA Grapalat" w:hAnsi="GHEA Grapalat"/>
          <w:b/>
          <w:color w:val="0070C0"/>
          <w:sz w:val="20"/>
          <w:szCs w:val="20"/>
        </w:rPr>
      </w:pPr>
      <w:r>
        <w:rPr>
          <w:rFonts w:ascii="GHEA Grapalat" w:hAnsi="GHEA Grapalat"/>
          <w:sz w:val="20"/>
          <w:szCs w:val="20"/>
        </w:rPr>
        <w:t xml:space="preserve">1. </w:t>
      </w:r>
      <w:r w:rsidRPr="006A473C">
        <w:rPr>
          <w:rFonts w:ascii="GHEA Grapalat" w:hAnsi="GHEA Grapalat"/>
          <w:sz w:val="20"/>
          <w:szCs w:val="20"/>
        </w:rPr>
        <w:t xml:space="preserve">The customer, the Ministry of Defence of the RA, located in Bagrevand 5, Yerevan, announces pre-qualification procedure for a decision of potential participant of the </w:t>
      </w:r>
      <w:r>
        <w:rPr>
          <w:rFonts w:ascii="GHEA Grapalat" w:hAnsi="GHEA Grapalat"/>
          <w:sz w:val="20"/>
          <w:szCs w:val="20"/>
        </w:rPr>
        <w:t>quotation request</w:t>
      </w:r>
      <w:r w:rsidRPr="006A473C">
        <w:rPr>
          <w:rFonts w:ascii="GHEA Grapalat" w:hAnsi="GHEA Grapalat"/>
          <w:sz w:val="20"/>
          <w:szCs w:val="20"/>
        </w:rPr>
        <w:t xml:space="preserve">tender organized for purchases of </w:t>
      </w:r>
      <w:r w:rsidR="006220C6">
        <w:rPr>
          <w:rFonts w:ascii="GHEA Grapalat" w:hAnsi="GHEA Grapalat"/>
          <w:sz w:val="20"/>
          <w:szCs w:val="20"/>
        </w:rPr>
        <w:t xml:space="preserve"> </w:t>
      </w:r>
      <w:r w:rsidR="005A2CB0">
        <w:rPr>
          <w:rFonts w:ascii="GHEA Grapalat" w:hAnsi="GHEA Grapalat"/>
          <w:color w:val="FF0000"/>
          <w:sz w:val="20"/>
          <w:szCs w:val="20"/>
        </w:rPr>
        <w:t>Armament furnishing services</w:t>
      </w:r>
      <w:r w:rsidR="00426D0F" w:rsidRPr="00426D0F">
        <w:rPr>
          <w:rFonts w:ascii="GHEA Grapalat" w:hAnsi="GHEA Grapalat"/>
          <w:b/>
          <w:color w:val="FF0000"/>
          <w:sz w:val="20"/>
          <w:szCs w:val="20"/>
        </w:rPr>
        <w:t>.</w:t>
      </w:r>
    </w:p>
    <w:p w:rsidR="006220C6" w:rsidRPr="006220C6" w:rsidRDefault="006220C6" w:rsidP="006220C6">
      <w:pPr>
        <w:jc w:val="both"/>
        <w:rPr>
          <w:rFonts w:ascii="GHEA Grapalat" w:hAnsi="GHEA Grapalat"/>
          <w:b/>
          <w:color w:val="FF0000"/>
          <w:sz w:val="20"/>
          <w:szCs w:val="20"/>
        </w:rPr>
      </w:pPr>
    </w:p>
    <w:p w:rsidR="00484876" w:rsidRPr="0054642F" w:rsidRDefault="00484876" w:rsidP="006E72CF">
      <w:pPr>
        <w:pStyle w:val="ListParagraph1"/>
        <w:spacing w:after="0" w:line="240" w:lineRule="auto"/>
        <w:ind w:left="-709" w:right="-2" w:firstLine="567"/>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w:t>
      </w:r>
      <w:r w:rsidRPr="0054642F">
        <w:rPr>
          <w:rFonts w:ascii="GHEA Grapalat" w:hAnsi="GHEA Grapalat"/>
          <w:b/>
          <w:color w:val="0070C0"/>
          <w:sz w:val="20"/>
          <w:szCs w:val="20"/>
        </w:rPr>
        <w:t xml:space="preserve"> </w:t>
      </w:r>
      <w:r w:rsidRPr="0054642F">
        <w:rPr>
          <w:rFonts w:ascii="GHEA Grapalat" w:hAnsi="GHEA Grapalat" w:cs="Arial"/>
          <w:b/>
          <w:color w:val="0070C0"/>
          <w:sz w:val="20"/>
          <w:szCs w:val="20"/>
          <w:lang w:eastAsia="ru-RU"/>
        </w:rPr>
        <w:t>PARTICIPATION</w:t>
      </w:r>
    </w:p>
    <w:p w:rsidR="00484876" w:rsidRPr="003F1D51" w:rsidRDefault="00484876" w:rsidP="006E72CF">
      <w:pPr>
        <w:pStyle w:val="ListParagraph1"/>
        <w:spacing w:after="0" w:line="240" w:lineRule="auto"/>
        <w:ind w:left="-709" w:right="-2" w:firstLine="567"/>
        <w:jc w:val="center"/>
        <w:rPr>
          <w:rFonts w:ascii="GHEA Grapalat" w:hAnsi="GHEA Grapalat"/>
          <w:b/>
          <w:sz w:val="20"/>
          <w:szCs w:val="20"/>
        </w:rPr>
      </w:pPr>
    </w:p>
    <w:p w:rsidR="00E46CF6" w:rsidRDefault="00484876" w:rsidP="00E46CF6">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rsidR="00E46CF6" w:rsidRDefault="00484876" w:rsidP="00E46CF6">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rsidR="00484876" w:rsidRPr="00264E95" w:rsidRDefault="00484876" w:rsidP="00E46CF6">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Pr="00AD7F09">
        <w:rPr>
          <w:rFonts w:ascii="GHEA Grapalat" w:hAnsi="GHEA Grapalat"/>
          <w:color w:val="222222"/>
          <w:sz w:val="20"/>
          <w:szCs w:val="20"/>
          <w:lang w:eastAsia="ru-RU"/>
        </w:rPr>
        <w:t xml:space="preserve">The contracts of  </w:t>
      </w:r>
      <w:r w:rsidR="00E46CF6" w:rsidRPr="00E46CF6">
        <w:rPr>
          <w:color w:val="FF0000"/>
        </w:rPr>
        <w:t>repair</w:t>
      </w:r>
      <w:r w:rsidR="0035289D">
        <w:rPr>
          <w:color w:val="FF0000"/>
        </w:rPr>
        <w:t xml:space="preserve"> maintenance, maintenance of machinery equipment or their equipment, or furnishing of command points or fitting</w:t>
      </w:r>
      <w:r w:rsidR="00E46CF6" w:rsidRPr="00E46CF6">
        <w:rPr>
          <w:color w:val="FF0000"/>
        </w:rPr>
        <w:t xml:space="preserve"> services</w:t>
      </w:r>
      <w:r w:rsidR="00426D0F">
        <w:rPr>
          <w:rFonts w:ascii="GHEA Grapalat" w:hAnsi="GHEA Grapalat"/>
          <w:sz w:val="20"/>
          <w:szCs w:val="20"/>
        </w:rPr>
        <w:t xml:space="preserve"> </w:t>
      </w:r>
      <w:r w:rsidRPr="00AD7F09">
        <w:rPr>
          <w:rFonts w:ascii="GHEA Grapalat" w:hAnsi="GHEA Grapalat"/>
          <w:color w:val="222222"/>
          <w:sz w:val="20"/>
          <w:szCs w:val="20"/>
          <w:lang w:eastAsia="ru-RU"/>
        </w:rPr>
        <w:t>considered similar</w:t>
      </w:r>
      <w:r w:rsidR="006220C6">
        <w:rPr>
          <w:rFonts w:ascii="GHEA Grapalat" w:hAnsi="GHEA Grapalat"/>
          <w:color w:val="222222"/>
          <w:sz w:val="20"/>
          <w:szCs w:val="20"/>
          <w:lang w:eastAsia="ru-RU"/>
        </w:rPr>
        <w:t>.</w:t>
      </w:r>
    </w:p>
    <w:p w:rsidR="00484876" w:rsidRPr="006A473C" w:rsidRDefault="00484876"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rsidR="00484876" w:rsidRPr="006A473C" w:rsidRDefault="00484876"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rsidR="00484876" w:rsidRPr="006A473C" w:rsidRDefault="00484876"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rsidR="00484876" w:rsidRPr="006A473C" w:rsidRDefault="00484876" w:rsidP="006E72CF">
      <w:pPr>
        <w:pStyle w:val="ListParagraph1"/>
        <w:spacing w:after="0" w:line="240" w:lineRule="auto"/>
        <w:ind w:left="-709" w:right="-2" w:firstLine="567"/>
        <w:rPr>
          <w:rFonts w:ascii="GHEA Grapalat" w:hAnsi="GHEA Grapalat"/>
          <w:color w:val="222222"/>
          <w:sz w:val="20"/>
          <w:szCs w:val="20"/>
          <w:lang w:eastAsia="ru-RU"/>
        </w:rPr>
      </w:pPr>
      <w:r w:rsidRPr="006A473C">
        <w:rPr>
          <w:rFonts w:ascii="GHEA Grapalat"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hAnsi="GHEA Grapalat"/>
          <w:color w:val="222222"/>
          <w:sz w:val="20"/>
          <w:szCs w:val="20"/>
          <w:lang w:eastAsia="ru-RU"/>
        </w:rPr>
        <w:t>his invitation by that member)</w:t>
      </w:r>
      <w:r>
        <w:rPr>
          <w:rFonts w:ascii="GHEA Grapalat" w:hAnsi="GHEA Grapalat"/>
          <w:color w:val="222222"/>
          <w:sz w:val="20"/>
          <w:szCs w:val="20"/>
          <w:lang w:eastAsia="ru-RU"/>
        </w:rPr>
        <w:br/>
        <w:t xml:space="preserve">          </w:t>
      </w:r>
      <w:r w:rsidRPr="006A473C">
        <w:rPr>
          <w:rFonts w:ascii="GHEA Grapalat" w:hAnsi="GHEA Grapalat"/>
          <w:color w:val="222222"/>
          <w:sz w:val="20"/>
          <w:szCs w:val="20"/>
          <w:lang w:eastAsia="ru-RU"/>
        </w:rPr>
        <w:t>3) the participants bear joint and coherent liability;</w:t>
      </w:r>
      <w:r w:rsidRPr="006A473C">
        <w:rPr>
          <w:rFonts w:ascii="GHEA Grapalat" w:hAnsi="GHEA Grapalat"/>
          <w:color w:val="222222"/>
          <w:sz w:val="20"/>
          <w:szCs w:val="20"/>
          <w:lang w:eastAsia="ru-RU"/>
        </w:rPr>
        <w:br/>
      </w:r>
      <w:r>
        <w:rPr>
          <w:rFonts w:ascii="GHEA Grapalat" w:hAnsi="GHEA Grapalat"/>
          <w:color w:val="222222"/>
          <w:sz w:val="20"/>
          <w:szCs w:val="20"/>
          <w:lang w:eastAsia="ru-RU"/>
        </w:rPr>
        <w:t xml:space="preserve">          </w:t>
      </w: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484876" w:rsidRPr="006A473C" w:rsidRDefault="00484876" w:rsidP="006E72CF">
      <w:pPr>
        <w:shd w:val="clear" w:color="auto" w:fill="FFFFFF"/>
        <w:spacing w:after="0" w:line="240" w:lineRule="auto"/>
        <w:ind w:left="-709" w:right="-2" w:firstLine="567"/>
        <w:textAlignment w:val="top"/>
        <w:rPr>
          <w:rFonts w:ascii="GHEA Grapalat" w:hAnsi="GHEA Grapalat"/>
          <w:color w:val="222222"/>
          <w:sz w:val="20"/>
          <w:szCs w:val="20"/>
          <w:lang w:eastAsia="ru-RU"/>
        </w:rPr>
      </w:pPr>
      <w:r>
        <w:rPr>
          <w:rFonts w:ascii="GHEA Grapalat" w:hAnsi="GHEA Grapalat"/>
          <w:color w:val="222222"/>
          <w:sz w:val="20"/>
          <w:szCs w:val="20"/>
          <w:lang w:eastAsia="ru-RU"/>
        </w:rPr>
        <w:t xml:space="preserve"> </w:t>
      </w: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hAnsi="GHEA Grapalat"/>
          <w:color w:val="222222"/>
          <w:sz w:val="20"/>
          <w:szCs w:val="20"/>
          <w:lang w:eastAsia="ru-RU"/>
        </w:rPr>
        <w:br/>
        <w:t xml:space="preserve">5. During a </w:t>
      </w:r>
      <w:r>
        <w:rPr>
          <w:rFonts w:ascii="GHEA Grapalat" w:hAnsi="GHEA Grapalat"/>
          <w:color w:val="222222"/>
          <w:sz w:val="20"/>
          <w:szCs w:val="20"/>
          <w:lang w:eastAsia="ru-RU"/>
        </w:rPr>
        <w:t>quotation request</w:t>
      </w:r>
      <w:r w:rsidRPr="006A473C">
        <w:rPr>
          <w:rFonts w:ascii="GHEA Grapalat" w:hAnsi="GHEA Grapalat"/>
          <w:color w:val="222222"/>
          <w:sz w:val="20"/>
          <w:szCs w:val="20"/>
          <w:lang w:eastAsia="ru-RU"/>
        </w:rPr>
        <w:t>tender, the participants can be  known or entrusted with information containing state secrets, the publication of which (in any form) to the other person(including relatives)  may cause the responsibility prescribed by the RA legislation.</w:t>
      </w:r>
    </w:p>
    <w:p w:rsidR="00484876" w:rsidRPr="00E9046B"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olor w:val="222222"/>
          <w:sz w:val="20"/>
          <w:szCs w:val="20"/>
        </w:rPr>
      </w:pP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Committee, at least one calendar day before the deadline of submission of the prequalification announcement, to clarify the pre-qualification statement. At the same time clarification may be required before 17:00 (the time of the place of procedure) of the day mentioned in this point. The Commission shall clarify the participant who made the request</w:t>
      </w:r>
      <w:r w:rsidRPr="006A473C">
        <w:rPr>
          <w:rFonts w:ascii="GHEA Grapalat" w:hAnsi="GHEA Grapalat"/>
          <w:sz w:val="20"/>
          <w:szCs w:val="20"/>
        </w:rPr>
        <w:t xml:space="preserve"> the next working day of the date of receiving the request</w:t>
      </w:r>
      <w:r w:rsidRPr="006A473C">
        <w:rPr>
          <w:rFonts w:ascii="GHEA Grapalat" w:hAnsi="GHEA Grapalat"/>
          <w:color w:val="222222"/>
          <w:sz w:val="20"/>
          <w:szCs w:val="20"/>
        </w:rPr>
        <w:t>, but not later than at least 3 hours before the deadline for submission of the prequalification deadline.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 in this paragraph, shall be submitted by the participant through the e-mail to the secretary of the commission.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484876" w:rsidRPr="006A473C" w:rsidRDefault="00484876" w:rsidP="006E72CF">
      <w:pPr>
        <w:shd w:val="clear" w:color="auto" w:fill="FFFFFF"/>
        <w:spacing w:after="0" w:line="240" w:lineRule="auto"/>
        <w:ind w:left="-709" w:right="-2" w:firstLine="567"/>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hAnsi="GHEA Grapalat" w:cs="Arial"/>
          <w:color w:val="222222"/>
          <w:sz w:val="20"/>
          <w:szCs w:val="20"/>
          <w:lang w:eastAsia="ru-RU"/>
        </w:rPr>
        <w:br/>
      </w:r>
      <w:r>
        <w:rPr>
          <w:rFonts w:ascii="GHEA Grapalat" w:hAnsi="GHEA Grapalat" w:cs="Arial"/>
          <w:color w:val="222222"/>
          <w:sz w:val="20"/>
          <w:szCs w:val="20"/>
          <w:lang w:eastAsia="ru-RU"/>
        </w:rPr>
        <w:lastRenderedPageBreak/>
        <w:t xml:space="preserve">          </w:t>
      </w: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 electronic form by sending the commission secretary to the e-mail provided by this announcement;</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in documentary form in a closed, glued envelope by the language of making pre-qualification application . On the envelope shall be indicated the following:</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E35643">
        <w:rPr>
          <w:rFonts w:ascii="GHEA Grapalat" w:hAnsi="GHEA Grapalat" w:cs="Arial"/>
          <w:b/>
          <w:color w:val="FF0000"/>
          <w:sz w:val="20"/>
          <w:szCs w:val="20"/>
          <w:lang w:eastAsia="ru-RU"/>
        </w:rPr>
        <w:t>07</w:t>
      </w:r>
      <w:r w:rsidR="0097494C">
        <w:rPr>
          <w:rFonts w:ascii="GHEA Grapalat" w:hAnsi="GHEA Grapalat" w:cs="Arial"/>
          <w:b/>
          <w:color w:val="FF0000"/>
          <w:sz w:val="20"/>
          <w:szCs w:val="20"/>
          <w:lang w:eastAsia="ru-RU"/>
        </w:rPr>
        <w:t>.</w:t>
      </w:r>
      <w:r w:rsidR="00E35643">
        <w:rPr>
          <w:rFonts w:ascii="GHEA Grapalat" w:hAnsi="GHEA Grapalat" w:cs="Arial"/>
          <w:b/>
          <w:color w:val="FF0000"/>
          <w:sz w:val="20"/>
          <w:szCs w:val="20"/>
          <w:lang w:eastAsia="ru-RU"/>
        </w:rPr>
        <w:t>08</w:t>
      </w:r>
      <w:r>
        <w:rPr>
          <w:rFonts w:ascii="GHEA Grapalat" w:hAnsi="GHEA Grapalat" w:cs="Arial"/>
          <w:b/>
          <w:color w:val="FF0000"/>
          <w:sz w:val="20"/>
          <w:szCs w:val="20"/>
          <w:lang w:eastAsia="ru-RU"/>
        </w:rPr>
        <w:t xml:space="preserve">.2018 </w:t>
      </w:r>
      <w:r w:rsidRPr="002B40B5">
        <w:rPr>
          <w:rFonts w:ascii="GHEA Grapalat" w:hAnsi="GHEA Grapalat" w:cs="Arial"/>
          <w:b/>
          <w:color w:val="FF0000"/>
          <w:sz w:val="20"/>
          <w:szCs w:val="20"/>
          <w:lang w:eastAsia="ru-RU"/>
        </w:rPr>
        <w:t>at 11:00am.</w:t>
      </w:r>
      <w:r w:rsidRPr="006A473C">
        <w:rPr>
          <w:rFonts w:ascii="GHEA Grapalat" w:hAnsi="GHEA Grapalat" w:cs="Arial"/>
          <w:color w:val="222222"/>
          <w:sz w:val="20"/>
          <w:szCs w:val="20"/>
          <w:lang w:eastAsia="ru-RU"/>
        </w:rPr>
        <w:br/>
        <w:t xml:space="preserve">Pre-qualification applications must be submitted to the Commission before the deadline prescribed in this paragraph by (Yerevan, Bagrevand 5, Department of </w:t>
      </w:r>
      <w:r w:rsidRPr="006A473C">
        <w:rPr>
          <w:rFonts w:ascii="GHEA Grapalat" w:hAnsi="GHEA Grapalat"/>
          <w:sz w:val="20"/>
          <w:szCs w:val="20"/>
        </w:rPr>
        <w:t xml:space="preserve"> Formulation Procurement documents</w:t>
      </w:r>
      <w:r w:rsidRPr="006A473C">
        <w:rPr>
          <w:rFonts w:ascii="GHEA Grapalat" w:hAnsi="GHEA Grapalat" w:cs="Arial"/>
          <w:color w:val="222222"/>
          <w:sz w:val="20"/>
          <w:szCs w:val="20"/>
          <w:lang w:eastAsia="ru-RU"/>
        </w:rPr>
        <w:t xml:space="preserve"> of the Logistic Support Department of the Ministry of Defence of the Republic of Armenia).</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w:t>
      </w:r>
      <w:r>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Pr="006A473C">
        <w:rPr>
          <w:rFonts w:ascii="GHEA Grapalat" w:hAnsi="GHEA Grapalat"/>
          <w:sz w:val="20"/>
          <w:szCs w:val="20"/>
        </w:rPr>
        <w:t>Formulation Procurement documents</w:t>
      </w:r>
      <w:r w:rsidRPr="006A473C">
        <w:rPr>
          <w:rFonts w:ascii="GHEA Grapalat" w:hAnsi="GHEA Grapalat" w:cs="Arial"/>
          <w:color w:val="222222"/>
          <w:sz w:val="20"/>
          <w:szCs w:val="20"/>
          <w:lang w:eastAsia="ru-RU"/>
        </w:rPr>
        <w:t xml:space="preserve"> of the Logistic Support Department of Ministry of Defence of the Republic of Armenia. </w:t>
      </w:r>
      <w:r w:rsidR="00E35643">
        <w:rPr>
          <w:rFonts w:ascii="GHEA Grapalat" w:hAnsi="GHEA Grapalat" w:cs="Arial"/>
          <w:b/>
          <w:color w:val="FF0000"/>
          <w:sz w:val="20"/>
          <w:szCs w:val="20"/>
          <w:lang w:eastAsia="ru-RU"/>
        </w:rPr>
        <w:t>V</w:t>
      </w:r>
      <w:r w:rsidR="006220C6">
        <w:rPr>
          <w:rFonts w:ascii="GHEA Grapalat" w:hAnsi="GHEA Grapalat" w:cs="Arial"/>
          <w:b/>
          <w:color w:val="FF0000"/>
          <w:sz w:val="20"/>
          <w:szCs w:val="20"/>
          <w:lang w:eastAsia="ru-RU"/>
        </w:rPr>
        <w:t xml:space="preserve">. </w:t>
      </w:r>
      <w:r w:rsidR="00E35643">
        <w:rPr>
          <w:rFonts w:ascii="GHEA Grapalat" w:hAnsi="GHEA Grapalat" w:cs="Arial"/>
          <w:b/>
          <w:color w:val="FF0000"/>
          <w:sz w:val="20"/>
          <w:szCs w:val="20"/>
          <w:lang w:eastAsia="ru-RU"/>
        </w:rPr>
        <w:t>Sahak</w:t>
      </w:r>
      <w:r>
        <w:rPr>
          <w:rFonts w:ascii="GHEA Grapalat" w:hAnsi="GHEA Grapalat" w:cs="Arial"/>
          <w:b/>
          <w:color w:val="FF0000"/>
          <w:sz w:val="20"/>
          <w:szCs w:val="20"/>
          <w:lang w:eastAsia="ru-RU"/>
        </w:rPr>
        <w:t>yan</w:t>
      </w:r>
      <w:r w:rsidRPr="006A473C">
        <w:rPr>
          <w:rFonts w:ascii="GHEA Grapalat" w:hAnsi="GHEA Grapalat" w:cs="Arial"/>
          <w:color w:val="222222"/>
          <w:sz w:val="20"/>
          <w:szCs w:val="20"/>
          <w:lang w:eastAsia="ru-RU"/>
        </w:rPr>
        <w: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 a written application for participating in the pre-qualification procedure approved by him in accordance with Appendix N 1;</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a declaration confirming its compliance with the qualification criteria set forth in this Statement, in accordance with Appendix 2;</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3) a copy of the joint activity contract if the participants participate in this procedure in a joint activity(consortium).</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in electronic form, scanned versions of original documents are submitted.</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p>
    <w:p w:rsidR="00484876" w:rsidRPr="00E64911" w:rsidRDefault="00484876" w:rsidP="00E64911">
      <w:pPr>
        <w:shd w:val="clear" w:color="auto" w:fill="FFFFFF"/>
        <w:spacing w:after="0" w:line="240" w:lineRule="auto"/>
        <w:ind w:left="-709" w:right="-2" w:firstLine="567"/>
        <w:jc w:val="center"/>
        <w:textAlignment w:val="top"/>
        <w:rPr>
          <w:rFonts w:ascii="GHEA Grapalat"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hAnsi="GHEA Grapalat" w:cs="Arial"/>
          <w:b/>
          <w:color w:val="222222"/>
          <w:sz w:val="20"/>
          <w:szCs w:val="20"/>
          <w:lang w:eastAsia="ru-RU"/>
        </w:rPr>
        <w:br/>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sidRPr="00A07E5F">
        <w:rPr>
          <w:rFonts w:ascii="GHEA Grapalat" w:hAnsi="GHEA Grapalat" w:cs="Arial"/>
          <w:b/>
          <w:color w:val="FF0000"/>
          <w:sz w:val="20"/>
          <w:szCs w:val="20"/>
          <w:lang w:eastAsia="ru-RU"/>
        </w:rPr>
        <w:t xml:space="preserve">11:00am, </w:t>
      </w:r>
      <w:r w:rsidR="00E35643">
        <w:rPr>
          <w:rFonts w:ascii="GHEA Grapalat" w:hAnsi="GHEA Grapalat" w:cs="Arial"/>
          <w:b/>
          <w:color w:val="FF0000"/>
          <w:sz w:val="20"/>
          <w:szCs w:val="20"/>
          <w:lang w:eastAsia="ru-RU"/>
        </w:rPr>
        <w:t>07</w:t>
      </w:r>
      <w:r w:rsidR="0097494C">
        <w:rPr>
          <w:rFonts w:ascii="GHEA Grapalat" w:hAnsi="GHEA Grapalat" w:cs="Arial"/>
          <w:b/>
          <w:color w:val="FF0000"/>
          <w:sz w:val="20"/>
          <w:szCs w:val="20"/>
          <w:lang w:eastAsia="ru-RU"/>
        </w:rPr>
        <w:t>.</w:t>
      </w:r>
      <w:r w:rsidR="00E35643">
        <w:rPr>
          <w:rFonts w:ascii="GHEA Grapalat" w:hAnsi="GHEA Grapalat" w:cs="Arial"/>
          <w:b/>
          <w:color w:val="FF0000"/>
          <w:sz w:val="20"/>
          <w:szCs w:val="20"/>
          <w:lang w:eastAsia="ru-RU"/>
        </w:rPr>
        <w:t>08</w:t>
      </w:r>
      <w:r w:rsidRPr="00A07E5F">
        <w:rPr>
          <w:rFonts w:ascii="GHEA Grapalat" w:hAnsi="GHEA Grapalat" w:cs="Arial"/>
          <w:b/>
          <w:color w:val="FF0000"/>
          <w:sz w:val="20"/>
          <w:szCs w:val="20"/>
          <w:lang w:eastAsia="ru-RU"/>
        </w:rPr>
        <w:t>.20</w:t>
      </w:r>
      <w:r>
        <w:rPr>
          <w:rFonts w:ascii="GHEA Grapalat" w:hAnsi="GHEA Grapalat" w:cs="Arial"/>
          <w:b/>
          <w:color w:val="FF0000"/>
          <w:sz w:val="20"/>
          <w:szCs w:val="20"/>
          <w:lang w:eastAsia="ru-RU"/>
        </w:rPr>
        <w:t>18</w:t>
      </w:r>
      <w:r w:rsidRPr="006A473C">
        <w:rPr>
          <w:rFonts w:ascii="GHEA Grapalat" w:hAnsi="GHEA Grapalat" w:cs="Arial"/>
          <w:color w:val="222222"/>
          <w:sz w:val="20"/>
          <w:szCs w:val="20"/>
          <w:lang w:eastAsia="ru-RU"/>
        </w:rPr>
        <w:t xml:space="preserve"> by the address Yerevan, 5 Bagrevand.</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chairman(chairman of the session), the Commission evaluates: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6E72CF">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6E72CF">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as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r w:rsidRPr="00D20533">
        <w:rPr>
          <w:rFonts w:ascii="GHEA Grapalat" w:hAnsi="GHEA Grapalat" w:cs="Arial"/>
          <w:color w:val="222222"/>
          <w:sz w:val="20"/>
          <w:szCs w:val="20"/>
          <w:lang w:eastAsia="ru-RU"/>
        </w:rPr>
        <w:t>presents the scanned versions of the original of the commission's statements on the absence of a conflict of interest signed by him or the members of the opening of the applications in the bulletin;</w:t>
      </w:r>
    </w:p>
    <w:p w:rsidR="00484876" w:rsidRPr="00D20533"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Participants included in the list of pre-qualified participants are eligible to participate in the </w:t>
      </w:r>
      <w:r>
        <w:rPr>
          <w:rFonts w:ascii="GHEA Grapalat" w:hAnsi="GHEA Grapalat" w:cs="Arial"/>
          <w:color w:val="222222"/>
          <w:sz w:val="20"/>
          <w:szCs w:val="20"/>
        </w:rPr>
        <w:t>quotation request</w:t>
      </w:r>
      <w:r w:rsidRPr="006A473C">
        <w:rPr>
          <w:rFonts w:ascii="GHEA Grapalat" w:hAnsi="GHEA Grapalat" w:cs="Arial"/>
          <w:color w:val="222222"/>
          <w:sz w:val="20"/>
          <w:szCs w:val="20"/>
        </w:rPr>
        <w:t>tender, who confirms and presents the original of the agreement on the preservation of information containing state secrets to the secretary of the commission within the timeframe established by this announcement.</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777777"/>
          <w:sz w:val="20"/>
          <w:szCs w:val="20"/>
          <w:lang w:eastAsia="ru-RU"/>
        </w:rPr>
      </w:pPr>
      <w:r w:rsidRPr="006A473C">
        <w:rPr>
          <w:rFonts w:ascii="GHEA Grapalat" w:hAnsi="GHEA Grapalat" w:cs="Arial"/>
          <w:color w:val="222222"/>
          <w:sz w:val="20"/>
          <w:szCs w:val="20"/>
          <w:lang w:eastAsia="ru-RU"/>
        </w:rPr>
        <w:t>In this regard, the secretary of the commission sends a notification to the e-mails indicated in the application at the end of the second working day of the opening session to the e-mail address indicated in this announcement, indicating the pre-qualified participants, indicating the order of receiving the invitation. Moreover, the agreement of the preservation of the information containing the state secrets and the conditions of filling are being touched to the notification of this paragraph.</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Pre-qualified participants shall, within three working days after receiving the notification of this paragraph, submit to the commission secretary the original of the agreement of the preservation of information containing state secrets. The Secretary of the Commission shall evaluate on the spot the form of conformity of the document, as well as the identity of the person authorized for the receipt of the invitation and at the same time provide the invitation and indicating the date and time of providing the invitation.</w:t>
      </w:r>
    </w:p>
    <w:p w:rsidR="006220C6" w:rsidRPr="006220C6" w:rsidRDefault="00484876" w:rsidP="006220C6">
      <w:pPr>
        <w:pStyle w:val="1"/>
        <w:spacing w:after="0" w:line="240" w:lineRule="auto"/>
        <w:ind w:left="0"/>
        <w:jc w:val="both"/>
        <w:rPr>
          <w:rFonts w:ascii="Times New Roman" w:hAnsi="Times New Roman"/>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quotation request</w:t>
      </w:r>
      <w:r w:rsidRPr="006A473C">
        <w:rPr>
          <w:rFonts w:ascii="GHEA Grapalat" w:hAnsi="GHEA Grapalat" w:cs="Arial"/>
          <w:color w:val="222222"/>
          <w:sz w:val="20"/>
          <w:szCs w:val="20"/>
        </w:rPr>
        <w:t>tender shall be calculated from the day following the expiration of the period specified in the same paragraph.</w:t>
      </w:r>
      <w:r w:rsidRPr="006A473C">
        <w:rPr>
          <w:rFonts w:ascii="GHEA Grapalat" w:hAnsi="GHEA Grapalat" w:cs="Arial"/>
          <w:color w:val="222222"/>
          <w:sz w:val="20"/>
          <w:szCs w:val="20"/>
        </w:rPr>
        <w:br/>
      </w:r>
      <w:r w:rsidR="006220C6" w:rsidRPr="006220C6">
        <w:rPr>
          <w:rFonts w:ascii="Sylfaen" w:eastAsia="Times New Roman" w:hAnsi="Sylfaen"/>
          <w:sz w:val="20"/>
          <w:szCs w:val="20"/>
        </w:rPr>
        <w:t xml:space="preserve">     For getting additional information concerning this announcement you can contact the procurement coordinator, the </w:t>
      </w:r>
      <w:r w:rsidR="00193646">
        <w:rPr>
          <w:rFonts w:ascii="Sylfaen" w:eastAsia="Times New Roman" w:hAnsi="Sylfaen"/>
          <w:sz w:val="20"/>
          <w:szCs w:val="20"/>
        </w:rPr>
        <w:t>Leading specialist</w:t>
      </w:r>
      <w:r w:rsidR="006220C6" w:rsidRPr="006220C6">
        <w:rPr>
          <w:rFonts w:ascii="Sylfaen" w:eastAsia="Times New Roman" w:hAnsi="Sylfaen"/>
          <w:sz w:val="20"/>
          <w:szCs w:val="20"/>
        </w:rPr>
        <w:t xml:space="preserve"> of the Department of Formulation of Procurement documents of Logistic Support Department of  the Ministry of Defence of the RA,  2nd Class Counselor</w:t>
      </w:r>
      <w:r w:rsidR="006220C6" w:rsidRPr="006220C6">
        <w:rPr>
          <w:rFonts w:ascii="Sylfaen" w:hAnsi="Sylfaen"/>
          <w:sz w:val="20"/>
          <w:szCs w:val="20"/>
        </w:rPr>
        <w:t xml:space="preserve">  </w:t>
      </w:r>
      <w:r w:rsidR="00417CC5">
        <w:rPr>
          <w:rFonts w:ascii="Sylfaen" w:hAnsi="Sylfaen"/>
          <w:color w:val="FF0000"/>
          <w:sz w:val="20"/>
          <w:szCs w:val="20"/>
        </w:rPr>
        <w:t>V. Sahakyan</w:t>
      </w:r>
      <w:r w:rsidR="006220C6" w:rsidRPr="006220C6">
        <w:rPr>
          <w:rFonts w:ascii="Times New Roman" w:hAnsi="Times New Roman"/>
          <w:sz w:val="20"/>
          <w:szCs w:val="20"/>
        </w:rPr>
        <w:t>.</w:t>
      </w:r>
    </w:p>
    <w:p w:rsidR="006220C6" w:rsidRPr="006220C6" w:rsidRDefault="006220C6" w:rsidP="006220C6">
      <w:pPr>
        <w:spacing w:after="0" w:line="240" w:lineRule="auto"/>
        <w:ind w:left="720"/>
        <w:rPr>
          <w:rFonts w:ascii="Sylfaen" w:hAnsi="Sylfaen"/>
          <w:sz w:val="20"/>
          <w:szCs w:val="20"/>
        </w:rPr>
      </w:pPr>
      <w:r w:rsidRPr="006220C6">
        <w:rPr>
          <w:rFonts w:ascii="Sylfaen" w:hAnsi="Sylfaen"/>
          <w:sz w:val="20"/>
          <w:szCs w:val="20"/>
        </w:rPr>
        <w:t>Phone: 010-29-43-53</w:t>
      </w:r>
    </w:p>
    <w:p w:rsidR="006220C6" w:rsidRPr="006220C6" w:rsidRDefault="006220C6" w:rsidP="006220C6">
      <w:pPr>
        <w:spacing w:after="0" w:line="240" w:lineRule="auto"/>
        <w:ind w:left="720"/>
        <w:rPr>
          <w:rFonts w:ascii="Sylfaen" w:hAnsi="Sylfaen"/>
          <w:b/>
          <w:sz w:val="20"/>
          <w:szCs w:val="20"/>
        </w:rPr>
      </w:pPr>
      <w:r w:rsidRPr="006220C6">
        <w:rPr>
          <w:rFonts w:ascii="Sylfaen" w:hAnsi="Sylfaen"/>
          <w:sz w:val="20"/>
          <w:szCs w:val="20"/>
        </w:rPr>
        <w:t xml:space="preserve">E-mail: </w:t>
      </w:r>
      <w:r w:rsidR="000629A1">
        <w:rPr>
          <w:rFonts w:ascii="Sylfaen" w:hAnsi="Sylfaen"/>
          <w:b/>
          <w:sz w:val="20"/>
          <w:szCs w:val="20"/>
        </w:rPr>
        <w:t>a.</w:t>
      </w:r>
      <w:r w:rsidR="00417CC5">
        <w:rPr>
          <w:rFonts w:ascii="Sylfaen" w:hAnsi="Sylfaen"/>
          <w:b/>
          <w:sz w:val="20"/>
          <w:szCs w:val="20"/>
        </w:rPr>
        <w:t>sahak</w:t>
      </w:r>
      <w:r w:rsidRPr="006220C6">
        <w:rPr>
          <w:rFonts w:ascii="Sylfaen" w:hAnsi="Sylfaen"/>
          <w:b/>
          <w:sz w:val="20"/>
          <w:szCs w:val="20"/>
        </w:rPr>
        <w:t>yan@mil.am։</w:t>
      </w:r>
    </w:p>
    <w:p w:rsidR="006220C6" w:rsidRPr="006220C6" w:rsidRDefault="006220C6" w:rsidP="006220C6">
      <w:pPr>
        <w:spacing w:after="0" w:line="240" w:lineRule="auto"/>
        <w:ind w:left="720"/>
        <w:rPr>
          <w:sz w:val="20"/>
          <w:szCs w:val="20"/>
        </w:rPr>
      </w:pPr>
      <w:r w:rsidRPr="006220C6">
        <w:rPr>
          <w:rFonts w:ascii="Sylfaen" w:hAnsi="Sylfaen"/>
          <w:sz w:val="20"/>
          <w:szCs w:val="20"/>
        </w:rPr>
        <w:t>Customer: Ministry of Defense of the Republic of Armenia.</w:t>
      </w:r>
    </w:p>
    <w:p w:rsidR="006220C6" w:rsidRPr="00EA19E2" w:rsidRDefault="006220C6" w:rsidP="006220C6">
      <w:pPr>
        <w:pStyle w:val="1"/>
        <w:spacing w:after="0" w:line="240" w:lineRule="auto"/>
        <w:ind w:left="0"/>
        <w:jc w:val="both"/>
        <w:rPr>
          <w:szCs w:val="20"/>
        </w:rPr>
      </w:pPr>
    </w:p>
    <w:p w:rsidR="00484876" w:rsidRPr="006A473C" w:rsidRDefault="00484876" w:rsidP="006220C6">
      <w:pPr>
        <w:pStyle w:val="1"/>
        <w:spacing w:after="0" w:line="240" w:lineRule="auto"/>
        <w:ind w:left="-709" w:right="-2" w:firstLine="567"/>
        <w:jc w:val="both"/>
        <w:rPr>
          <w:rFonts w:ascii="GHEA Grapalat" w:hAnsi="GHEA Grapalat"/>
          <w:sz w:val="20"/>
          <w:szCs w:val="20"/>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466AB9" w:rsidRDefault="00484876" w:rsidP="00611E41">
      <w:pPr>
        <w:jc w:val="right"/>
        <w:rPr>
          <w:rFonts w:ascii="Sylfaen" w:hAnsi="Sylfaen"/>
          <w:b/>
          <w:sz w:val="24"/>
          <w:szCs w:val="24"/>
        </w:rPr>
      </w:pPr>
      <w:r w:rsidRPr="00466AB9">
        <w:rPr>
          <w:rFonts w:ascii="Sylfaen" w:hAnsi="Sylfaen"/>
          <w:b/>
          <w:sz w:val="24"/>
          <w:szCs w:val="24"/>
        </w:rPr>
        <w:t>Appendix 1</w:t>
      </w:r>
    </w:p>
    <w:p w:rsidR="00484876" w:rsidRPr="00466AB9" w:rsidRDefault="00484876" w:rsidP="00611E41">
      <w:pPr>
        <w:jc w:val="right"/>
        <w:rPr>
          <w:rFonts w:ascii="Sylfaen" w:hAnsi="Sylfaen"/>
          <w:b/>
          <w:sz w:val="24"/>
          <w:szCs w:val="24"/>
        </w:rPr>
      </w:pPr>
    </w:p>
    <w:p w:rsidR="00484876" w:rsidRPr="00466AB9" w:rsidRDefault="00484876" w:rsidP="00611E41">
      <w:pPr>
        <w:jc w:val="right"/>
        <w:rPr>
          <w:rFonts w:ascii="Sylfaen" w:hAnsi="Sylfaen"/>
          <w:b/>
          <w:sz w:val="24"/>
          <w:szCs w:val="24"/>
        </w:rPr>
      </w:pPr>
    </w:p>
    <w:p w:rsidR="00484876" w:rsidRPr="00466AB9" w:rsidRDefault="00484876" w:rsidP="00611E4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611E41">
      <w:pPr>
        <w:jc w:val="center"/>
        <w:rPr>
          <w:rFonts w:ascii="Sylfaen" w:hAnsi="Sylfaen"/>
          <w:sz w:val="24"/>
          <w:szCs w:val="24"/>
        </w:rPr>
      </w:pPr>
    </w:p>
    <w:p w:rsidR="00484876" w:rsidRPr="002E1993" w:rsidRDefault="00484876"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484876" w:rsidRPr="002E1993" w:rsidRDefault="00484876" w:rsidP="00611E4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with a “</w:t>
      </w:r>
      <w:r w:rsidRPr="00611E41">
        <w:rPr>
          <w:rFonts w:ascii="GHEA Grapalat" w:hAnsi="GHEA Grapalat"/>
          <w:b/>
          <w:color w:val="FF0000"/>
          <w:sz w:val="20"/>
          <w:szCs w:val="20"/>
        </w:rPr>
        <w:t>HH PN NTAD-</w:t>
      </w:r>
      <w:r w:rsidRPr="00246778">
        <w:rPr>
          <w:rFonts w:ascii="GHEA Grapalat" w:hAnsi="GHEA Grapalat"/>
          <w:b/>
          <w:color w:val="FF0000"/>
          <w:sz w:val="20"/>
          <w:szCs w:val="20"/>
        </w:rPr>
        <w:t xml:space="preserve"> </w:t>
      </w:r>
      <w:r>
        <w:rPr>
          <w:rFonts w:ascii="GHEA Grapalat" w:hAnsi="GHEA Grapalat"/>
          <w:b/>
          <w:color w:val="FF0000"/>
          <w:sz w:val="20"/>
          <w:szCs w:val="20"/>
        </w:rPr>
        <w:t>PGHTSDZB</w:t>
      </w:r>
      <w:r w:rsidR="00242792">
        <w:rPr>
          <w:rFonts w:ascii="GHEA Grapalat" w:hAnsi="GHEA Grapalat"/>
          <w:b/>
          <w:color w:val="FF0000"/>
          <w:sz w:val="20"/>
          <w:szCs w:val="20"/>
        </w:rPr>
        <w:t>-1/4</w:t>
      </w:r>
      <w:r w:rsidRPr="002E1993">
        <w:rPr>
          <w:rFonts w:ascii="Sylfaen" w:hAnsi="Sylfaen"/>
          <w:sz w:val="24"/>
          <w:szCs w:val="24"/>
        </w:rPr>
        <w:t>”code, and presents the documents required by the announcement.</w:t>
      </w: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Default="00484876"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611E41">
      <w:pPr>
        <w:jc w:val="both"/>
        <w:rPr>
          <w:rFonts w:ascii="Sylfaen" w:hAnsi="Sylfaen"/>
          <w:sz w:val="24"/>
          <w:szCs w:val="24"/>
        </w:rPr>
      </w:pPr>
    </w:p>
    <w:p w:rsidR="00484876" w:rsidRPr="002E1993" w:rsidRDefault="00484876"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97494C">
        <w:rPr>
          <w:rFonts w:ascii="Sylfaen" w:hAnsi="Sylfaen"/>
          <w:sz w:val="24"/>
          <w:szCs w:val="24"/>
        </w:rPr>
        <w:t>8</w:t>
      </w:r>
    </w:p>
    <w:p w:rsidR="00484876" w:rsidRPr="002E1993" w:rsidRDefault="00484876" w:rsidP="00611E41">
      <w:pPr>
        <w:jc w:val="right"/>
        <w:rPr>
          <w:rFonts w:ascii="Sylfaen" w:hAnsi="Sylfaen"/>
          <w:sz w:val="24"/>
          <w:szCs w:val="24"/>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30D28" w:rsidRDefault="00484876" w:rsidP="006840D9">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6840D9">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6840D9">
      <w:pPr>
        <w:spacing w:line="240" w:lineRule="auto"/>
        <w:jc w:val="center"/>
        <w:rPr>
          <w:rFonts w:ascii="Sylfaen" w:hAnsi="Sylfaen"/>
          <w:sz w:val="24"/>
          <w:szCs w:val="24"/>
        </w:rPr>
      </w:pPr>
    </w:p>
    <w:p w:rsidR="00484876" w:rsidRPr="002E1993" w:rsidRDefault="00484876"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484876" w:rsidRPr="00A31E35" w:rsidRDefault="00484876"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4E25EC">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bl>
    <w:p w:rsidR="00484876" w:rsidRPr="002E1993" w:rsidRDefault="00484876" w:rsidP="006840D9">
      <w:pPr>
        <w:spacing w:line="240" w:lineRule="auto"/>
        <w:jc w:val="both"/>
        <w:rPr>
          <w:rFonts w:ascii="Sylfaen" w:hAnsi="Sylfaen"/>
          <w:sz w:val="24"/>
          <w:szCs w:val="24"/>
        </w:rPr>
      </w:pPr>
    </w:p>
    <w:p w:rsidR="00484876" w:rsidRPr="002E1993" w:rsidRDefault="00484876"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484876" w:rsidRPr="002E1993" w:rsidRDefault="00484876" w:rsidP="006840D9">
      <w:pPr>
        <w:spacing w:line="240" w:lineRule="auto"/>
        <w:jc w:val="both"/>
        <w:rPr>
          <w:rFonts w:ascii="Sylfaen" w:hAnsi="Sylfaen"/>
          <w:sz w:val="24"/>
          <w:szCs w:val="24"/>
        </w:rPr>
      </w:pPr>
    </w:p>
    <w:p w:rsidR="00484876" w:rsidRDefault="00484876"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6840D9">
      <w:pPr>
        <w:jc w:val="right"/>
        <w:rPr>
          <w:rFonts w:ascii="Sylfaen" w:hAnsi="Sylfaen"/>
          <w:sz w:val="24"/>
          <w:szCs w:val="24"/>
        </w:rPr>
      </w:pPr>
    </w:p>
    <w:p w:rsidR="00484876" w:rsidRPr="002E1993" w:rsidRDefault="00484876" w:rsidP="006840D9">
      <w:pPr>
        <w:jc w:val="right"/>
        <w:rPr>
          <w:rFonts w:ascii="Sylfaen" w:hAnsi="Sylfaen"/>
          <w:sz w:val="24"/>
          <w:szCs w:val="24"/>
        </w:rPr>
      </w:pPr>
    </w:p>
    <w:p w:rsidR="00484876" w:rsidRPr="002E1993" w:rsidRDefault="00484876"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97494C">
        <w:rPr>
          <w:rFonts w:ascii="Sylfaen" w:hAnsi="Sylfaen"/>
          <w:sz w:val="24"/>
          <w:szCs w:val="24"/>
        </w:rPr>
        <w:t>8</w:t>
      </w: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076870"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76870">
        <w:rPr>
          <w:rFonts w:ascii="GHEA Grapalat" w:hAnsi="GHEA Grapalat" w:cs="Arial"/>
          <w:noProof/>
          <w:vanish/>
          <w:color w:val="777777"/>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6.5pt;height:29pt;visibility:visible">
            <v:imagedata r:id="rId7" o:title=""/>
          </v:shape>
        </w:pict>
      </w:r>
    </w:p>
    <w:p w:rsidR="00484876" w:rsidRPr="006A473C" w:rsidRDefault="00076870"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76870">
        <w:rPr>
          <w:rFonts w:ascii="GHEA Grapalat" w:hAnsi="GHEA Grapalat" w:cs="Arial"/>
          <w:noProof/>
          <w:vanish/>
          <w:color w:val="777777"/>
          <w:sz w:val="20"/>
          <w:szCs w:val="20"/>
          <w:lang w:val="ru-RU" w:eastAsia="ru-RU"/>
        </w:rPr>
        <w:pict>
          <v:shape id="Рисунок 2" o:spid="_x0000_i1026" type="#_x0000_t75" style="width:136.5pt;height:29pt;visibility:visible">
            <v:imagedata r:id="rId7" o:title=""/>
          </v:shape>
        </w:pict>
      </w:r>
    </w:p>
    <w:p w:rsidR="00484876" w:rsidRPr="006A473C" w:rsidRDefault="00076870" w:rsidP="006E72CF">
      <w:pPr>
        <w:shd w:val="clear" w:color="auto" w:fill="F5F5F5"/>
        <w:spacing w:after="0" w:line="240" w:lineRule="auto"/>
        <w:ind w:left="-709" w:right="-2" w:firstLine="567"/>
        <w:jc w:val="both"/>
        <w:textAlignment w:val="top"/>
        <w:rPr>
          <w:rFonts w:ascii="GHEA Grapalat" w:hAnsi="GHEA Grapalat"/>
          <w:vanish/>
          <w:color w:val="777777"/>
          <w:sz w:val="20"/>
          <w:szCs w:val="20"/>
          <w:lang w:eastAsia="ru-RU"/>
        </w:rPr>
      </w:pPr>
      <w:r w:rsidRPr="00076870">
        <w:rPr>
          <w:rFonts w:ascii="GHEA Grapalat" w:hAnsi="GHEA Grapalat"/>
          <w:noProof/>
          <w:vanish/>
          <w:color w:val="777777"/>
          <w:sz w:val="20"/>
          <w:szCs w:val="20"/>
          <w:lang w:val="ru-RU" w:eastAsia="ru-RU"/>
        </w:rPr>
        <w:pict>
          <v:shape id="Рисунок 3" o:spid="_x0000_i1027" type="#_x0000_t75" style="width:136.5pt;height:29pt;visibility:visible">
            <v:imagedata r:id="rId7" o:title=""/>
          </v:shape>
        </w:pict>
      </w:r>
    </w:p>
    <w:p w:rsidR="00484876" w:rsidRPr="006A473C" w:rsidRDefault="00076870"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76870">
        <w:rPr>
          <w:rFonts w:ascii="GHEA Grapalat" w:hAnsi="GHEA Grapalat" w:cs="Arial"/>
          <w:noProof/>
          <w:vanish/>
          <w:color w:val="777777"/>
          <w:sz w:val="20"/>
          <w:szCs w:val="20"/>
          <w:lang w:val="ru-RU" w:eastAsia="ru-RU"/>
        </w:rPr>
        <w:pict>
          <v:shape id="Рисунок 4" o:spid="_x0000_i1028" type="#_x0000_t75" style="width:136.5pt;height:29pt;visibility:visible">
            <v:imagedata r:id="rId7" o:title=""/>
          </v:shape>
        </w:pict>
      </w:r>
    </w:p>
    <w:p w:rsidR="00484876" w:rsidRPr="006A473C" w:rsidRDefault="00076870"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val="ru-RU" w:eastAsia="ru-RU"/>
        </w:rPr>
      </w:pPr>
      <w:r w:rsidRPr="00076870">
        <w:rPr>
          <w:rFonts w:ascii="GHEA Grapalat" w:hAnsi="GHEA Grapalat" w:cs="Arial"/>
          <w:noProof/>
          <w:vanish/>
          <w:color w:val="777777"/>
          <w:sz w:val="20"/>
          <w:szCs w:val="20"/>
          <w:lang w:val="ru-RU" w:eastAsia="ru-RU"/>
        </w:rPr>
        <w:pict>
          <v:shape id="Рисунок 5" o:spid="_x0000_i1029" type="#_x0000_t75" style="width:136.5pt;height:29pt;visibility:visible">
            <v:imagedata r:id="rId7" o:title=""/>
          </v:shape>
        </w:pict>
      </w:r>
    </w:p>
    <w:sectPr w:rsidR="00484876"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5BA" w:rsidRDefault="004B05BA" w:rsidP="0054642F">
      <w:pPr>
        <w:spacing w:after="0" w:line="240" w:lineRule="auto"/>
      </w:pPr>
      <w:r>
        <w:separator/>
      </w:r>
    </w:p>
  </w:endnote>
  <w:endnote w:type="continuationSeparator" w:id="1">
    <w:p w:rsidR="004B05BA" w:rsidRDefault="004B05BA"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5BA" w:rsidRDefault="004B05BA" w:rsidP="0054642F">
      <w:pPr>
        <w:spacing w:after="0" w:line="240" w:lineRule="auto"/>
      </w:pPr>
      <w:r>
        <w:separator/>
      </w:r>
    </w:p>
  </w:footnote>
  <w:footnote w:type="continuationSeparator" w:id="1">
    <w:p w:rsidR="004B05BA" w:rsidRDefault="004B05BA"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262C7"/>
    <w:rsid w:val="000324DC"/>
    <w:rsid w:val="00036564"/>
    <w:rsid w:val="00053431"/>
    <w:rsid w:val="000543A2"/>
    <w:rsid w:val="000629A1"/>
    <w:rsid w:val="00063B37"/>
    <w:rsid w:val="000650B0"/>
    <w:rsid w:val="00065569"/>
    <w:rsid w:val="00076870"/>
    <w:rsid w:val="0008372F"/>
    <w:rsid w:val="000840DC"/>
    <w:rsid w:val="000A2D05"/>
    <w:rsid w:val="000A406A"/>
    <w:rsid w:val="000C041F"/>
    <w:rsid w:val="000C1B4C"/>
    <w:rsid w:val="000C4786"/>
    <w:rsid w:val="000C54A2"/>
    <w:rsid w:val="000C5BDB"/>
    <w:rsid w:val="000C7611"/>
    <w:rsid w:val="000D7676"/>
    <w:rsid w:val="000E27D9"/>
    <w:rsid w:val="000E3077"/>
    <w:rsid w:val="001046D2"/>
    <w:rsid w:val="0013601C"/>
    <w:rsid w:val="00162AE0"/>
    <w:rsid w:val="00193646"/>
    <w:rsid w:val="001A260F"/>
    <w:rsid w:val="001B33D2"/>
    <w:rsid w:val="001C3A80"/>
    <w:rsid w:val="001C4E8D"/>
    <w:rsid w:val="001C7199"/>
    <w:rsid w:val="001D5F7C"/>
    <w:rsid w:val="001E435F"/>
    <w:rsid w:val="001E44D5"/>
    <w:rsid w:val="001F2364"/>
    <w:rsid w:val="00205A37"/>
    <w:rsid w:val="00212FE8"/>
    <w:rsid w:val="00215C9D"/>
    <w:rsid w:val="00217BCC"/>
    <w:rsid w:val="00226770"/>
    <w:rsid w:val="00232937"/>
    <w:rsid w:val="00242792"/>
    <w:rsid w:val="00246778"/>
    <w:rsid w:val="00246DF9"/>
    <w:rsid w:val="00250016"/>
    <w:rsid w:val="00252774"/>
    <w:rsid w:val="00256D9D"/>
    <w:rsid w:val="00257FF0"/>
    <w:rsid w:val="00264E95"/>
    <w:rsid w:val="00264F6B"/>
    <w:rsid w:val="002760BB"/>
    <w:rsid w:val="00283C5A"/>
    <w:rsid w:val="00296AC0"/>
    <w:rsid w:val="002A7085"/>
    <w:rsid w:val="002B2300"/>
    <w:rsid w:val="002B39B5"/>
    <w:rsid w:val="002B40B5"/>
    <w:rsid w:val="002E1993"/>
    <w:rsid w:val="00302425"/>
    <w:rsid w:val="003115DB"/>
    <w:rsid w:val="00322B8B"/>
    <w:rsid w:val="00323A8D"/>
    <w:rsid w:val="0035289D"/>
    <w:rsid w:val="00353D9F"/>
    <w:rsid w:val="00372FA4"/>
    <w:rsid w:val="003836D8"/>
    <w:rsid w:val="0038768F"/>
    <w:rsid w:val="00395C8F"/>
    <w:rsid w:val="003965AC"/>
    <w:rsid w:val="003E3E27"/>
    <w:rsid w:val="003F1D51"/>
    <w:rsid w:val="003F7976"/>
    <w:rsid w:val="00417CC5"/>
    <w:rsid w:val="00425663"/>
    <w:rsid w:val="00426D0F"/>
    <w:rsid w:val="00466AB9"/>
    <w:rsid w:val="00474817"/>
    <w:rsid w:val="00474930"/>
    <w:rsid w:val="004770CB"/>
    <w:rsid w:val="00483105"/>
    <w:rsid w:val="00484876"/>
    <w:rsid w:val="00485ABA"/>
    <w:rsid w:val="00486874"/>
    <w:rsid w:val="00495064"/>
    <w:rsid w:val="004A268C"/>
    <w:rsid w:val="004A3354"/>
    <w:rsid w:val="004B053C"/>
    <w:rsid w:val="004B05BA"/>
    <w:rsid w:val="004B3AF3"/>
    <w:rsid w:val="004E25EC"/>
    <w:rsid w:val="005103FF"/>
    <w:rsid w:val="00544F45"/>
    <w:rsid w:val="0054509A"/>
    <w:rsid w:val="0054642F"/>
    <w:rsid w:val="00567561"/>
    <w:rsid w:val="00577B9B"/>
    <w:rsid w:val="005A2CB0"/>
    <w:rsid w:val="005A6163"/>
    <w:rsid w:val="005A70C5"/>
    <w:rsid w:val="005B6773"/>
    <w:rsid w:val="005B6D72"/>
    <w:rsid w:val="005D2EA8"/>
    <w:rsid w:val="005D7A23"/>
    <w:rsid w:val="005E02D5"/>
    <w:rsid w:val="005F0656"/>
    <w:rsid w:val="005F1418"/>
    <w:rsid w:val="006053BD"/>
    <w:rsid w:val="00607FDA"/>
    <w:rsid w:val="00611E41"/>
    <w:rsid w:val="006220C6"/>
    <w:rsid w:val="00630D28"/>
    <w:rsid w:val="00643185"/>
    <w:rsid w:val="00644A68"/>
    <w:rsid w:val="006840D9"/>
    <w:rsid w:val="006930D4"/>
    <w:rsid w:val="006A473C"/>
    <w:rsid w:val="006A7D92"/>
    <w:rsid w:val="006B1F7C"/>
    <w:rsid w:val="006E72CF"/>
    <w:rsid w:val="007023C2"/>
    <w:rsid w:val="00704888"/>
    <w:rsid w:val="00723A80"/>
    <w:rsid w:val="007329FA"/>
    <w:rsid w:val="00741EFE"/>
    <w:rsid w:val="00761266"/>
    <w:rsid w:val="0077076C"/>
    <w:rsid w:val="00776A5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90441E"/>
    <w:rsid w:val="00905E4B"/>
    <w:rsid w:val="0091136A"/>
    <w:rsid w:val="009402FB"/>
    <w:rsid w:val="00942D64"/>
    <w:rsid w:val="00957DB2"/>
    <w:rsid w:val="00962C67"/>
    <w:rsid w:val="00964B09"/>
    <w:rsid w:val="00965689"/>
    <w:rsid w:val="00966685"/>
    <w:rsid w:val="00966DB2"/>
    <w:rsid w:val="0097494C"/>
    <w:rsid w:val="00987A1D"/>
    <w:rsid w:val="009A3B31"/>
    <w:rsid w:val="009A5A7D"/>
    <w:rsid w:val="009D0668"/>
    <w:rsid w:val="009D342B"/>
    <w:rsid w:val="009E1E58"/>
    <w:rsid w:val="009E4AB6"/>
    <w:rsid w:val="009E7B68"/>
    <w:rsid w:val="009F51C9"/>
    <w:rsid w:val="009F5B35"/>
    <w:rsid w:val="00A04F30"/>
    <w:rsid w:val="00A0571C"/>
    <w:rsid w:val="00A07C23"/>
    <w:rsid w:val="00A07E5F"/>
    <w:rsid w:val="00A20D00"/>
    <w:rsid w:val="00A229CA"/>
    <w:rsid w:val="00A24AC7"/>
    <w:rsid w:val="00A31E35"/>
    <w:rsid w:val="00A71882"/>
    <w:rsid w:val="00A73657"/>
    <w:rsid w:val="00A81659"/>
    <w:rsid w:val="00A82BA5"/>
    <w:rsid w:val="00A90129"/>
    <w:rsid w:val="00A91A11"/>
    <w:rsid w:val="00A92B4E"/>
    <w:rsid w:val="00AA31E0"/>
    <w:rsid w:val="00AC75BB"/>
    <w:rsid w:val="00AD2C90"/>
    <w:rsid w:val="00AD40BA"/>
    <w:rsid w:val="00AD67A8"/>
    <w:rsid w:val="00AD7F09"/>
    <w:rsid w:val="00B06301"/>
    <w:rsid w:val="00B068F6"/>
    <w:rsid w:val="00B15A4E"/>
    <w:rsid w:val="00B21511"/>
    <w:rsid w:val="00B22691"/>
    <w:rsid w:val="00B33E52"/>
    <w:rsid w:val="00B51655"/>
    <w:rsid w:val="00B566A9"/>
    <w:rsid w:val="00B61417"/>
    <w:rsid w:val="00B760E9"/>
    <w:rsid w:val="00B81CD1"/>
    <w:rsid w:val="00B84A04"/>
    <w:rsid w:val="00BA10AE"/>
    <w:rsid w:val="00BA3672"/>
    <w:rsid w:val="00BB1754"/>
    <w:rsid w:val="00BB591E"/>
    <w:rsid w:val="00BC2FCB"/>
    <w:rsid w:val="00BF020A"/>
    <w:rsid w:val="00BF54B8"/>
    <w:rsid w:val="00C0370C"/>
    <w:rsid w:val="00C06629"/>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F0C76"/>
    <w:rsid w:val="00CF2D56"/>
    <w:rsid w:val="00D20533"/>
    <w:rsid w:val="00D3563B"/>
    <w:rsid w:val="00D35F98"/>
    <w:rsid w:val="00D371F6"/>
    <w:rsid w:val="00D4315C"/>
    <w:rsid w:val="00D45F07"/>
    <w:rsid w:val="00D50F92"/>
    <w:rsid w:val="00D57CF2"/>
    <w:rsid w:val="00D61008"/>
    <w:rsid w:val="00D63037"/>
    <w:rsid w:val="00D6484C"/>
    <w:rsid w:val="00D74A41"/>
    <w:rsid w:val="00D87025"/>
    <w:rsid w:val="00DA2EB5"/>
    <w:rsid w:val="00DA7454"/>
    <w:rsid w:val="00DA7A88"/>
    <w:rsid w:val="00DB0B97"/>
    <w:rsid w:val="00DB2959"/>
    <w:rsid w:val="00DE42B6"/>
    <w:rsid w:val="00DE48FD"/>
    <w:rsid w:val="00DE7169"/>
    <w:rsid w:val="00DF3F8F"/>
    <w:rsid w:val="00E00D10"/>
    <w:rsid w:val="00E07CFA"/>
    <w:rsid w:val="00E16BD7"/>
    <w:rsid w:val="00E275DE"/>
    <w:rsid w:val="00E3357E"/>
    <w:rsid w:val="00E34F7F"/>
    <w:rsid w:val="00E35643"/>
    <w:rsid w:val="00E37738"/>
    <w:rsid w:val="00E41A28"/>
    <w:rsid w:val="00E44AE6"/>
    <w:rsid w:val="00E46CF6"/>
    <w:rsid w:val="00E4736C"/>
    <w:rsid w:val="00E56412"/>
    <w:rsid w:val="00E64911"/>
    <w:rsid w:val="00E6674E"/>
    <w:rsid w:val="00E72849"/>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F02249"/>
    <w:rsid w:val="00F02834"/>
    <w:rsid w:val="00F044E5"/>
    <w:rsid w:val="00F05361"/>
    <w:rsid w:val="00F20AD2"/>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5</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TEST</cp:lastModifiedBy>
  <cp:revision>153</cp:revision>
  <dcterms:created xsi:type="dcterms:W3CDTF">2017-06-27T09:46:00Z</dcterms:created>
  <dcterms:modified xsi:type="dcterms:W3CDTF">2018-07-24T08:26:00Z</dcterms:modified>
</cp:coreProperties>
</file>