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855" w:rsidRDefault="00F93855" w:rsidP="00AF6833">
      <w:pPr>
        <w:pStyle w:val="a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  <w:r>
        <w:rPr>
          <w:rFonts w:ascii="Sylfaen" w:eastAsia="Sylfaen" w:hAnsi="Sylfaen" w:cs="Sylfaen"/>
          <w:b/>
          <w:bCs/>
          <w:u w:color="000000"/>
        </w:rPr>
        <w:t>ՀԱՅՏԱՐԱՐՈՒԹՅՈՒՆ</w:t>
      </w:r>
    </w:p>
    <w:p w:rsidR="000F52E0" w:rsidRDefault="00F93855" w:rsidP="00AF6833">
      <w:pPr>
        <w:pStyle w:val="a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  <w:r>
        <w:rPr>
          <w:rFonts w:ascii="Sylfaen" w:eastAsia="Sylfaen" w:hAnsi="Sylfaen" w:cs="Sylfaen"/>
          <w:b/>
          <w:bCs/>
          <w:u w:color="000000"/>
        </w:rPr>
        <w:t>պայմանագիր կնքելու որոշման մասին</w:t>
      </w:r>
    </w:p>
    <w:p w:rsidR="00AF6833" w:rsidRDefault="00AF6833" w:rsidP="00AF6833">
      <w:pPr>
        <w:pStyle w:val="a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</w:p>
    <w:p w:rsidR="00F93855" w:rsidRPr="00696006" w:rsidRDefault="00F93855" w:rsidP="00AF6833">
      <w:pPr>
        <w:pStyle w:val="a"/>
        <w:spacing w:line="276" w:lineRule="auto"/>
        <w:jc w:val="center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DA3A85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Ընթացակարգի ծածկագիրը </w:t>
      </w:r>
      <w:r w:rsidR="00F3041F" w:rsidRPr="00F3041F">
        <w:rPr>
          <w:rFonts w:ascii="Sylfaen" w:eastAsia="Sylfaen" w:hAnsi="Sylfaen" w:cs="Sylfaen"/>
          <w:b/>
          <w:sz w:val="20"/>
          <w:szCs w:val="20"/>
          <w:u w:color="000000"/>
        </w:rPr>
        <w:t>«</w:t>
      </w:r>
      <w:r w:rsidR="00943B6D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ԱՐ ՋՕԸ-ԳՀԱՊՁԲ-20/1</w:t>
      </w:r>
      <w:r w:rsidR="00F3041F" w:rsidRPr="00F3041F">
        <w:rPr>
          <w:rFonts w:ascii="Sylfaen" w:eastAsia="Sylfaen" w:hAnsi="Sylfaen" w:cs="Sylfaen"/>
          <w:b/>
          <w:sz w:val="20"/>
          <w:szCs w:val="20"/>
          <w:u w:color="000000"/>
        </w:rPr>
        <w:t xml:space="preserve">»  </w:t>
      </w:r>
    </w:p>
    <w:p w:rsidR="00F93855" w:rsidRPr="000F52E0" w:rsidRDefault="00F93855" w:rsidP="00AF6833">
      <w:pPr>
        <w:pStyle w:val="3"/>
        <w:pBdr>
          <w:top w:val="nil"/>
        </w:pBdr>
        <w:spacing w:before="0" w:after="0" w:line="276" w:lineRule="auto"/>
        <w:ind w:firstLine="720"/>
        <w:jc w:val="center"/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</w:pPr>
    </w:p>
    <w:p w:rsidR="00F93855" w:rsidRPr="005A56A8" w:rsidRDefault="00F3041F" w:rsidP="00AF6833">
      <w:pPr>
        <w:pStyle w:val="3"/>
        <w:pBdr>
          <w:top w:val="nil"/>
        </w:pBdr>
        <w:spacing w:before="0" w:after="0" w:line="360" w:lineRule="auto"/>
        <w:ind w:firstLine="720"/>
        <w:jc w:val="both"/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</w:pPr>
      <w:r w:rsidRPr="0004409E">
        <w:rPr>
          <w:rFonts w:ascii="Sylfaen" w:eastAsiaTheme="minorEastAsia" w:hAnsi="Sylfaen" w:cstheme="minorBidi"/>
          <w:sz w:val="22"/>
          <w:szCs w:val="22"/>
          <w:lang w:val="hy-AM"/>
        </w:rPr>
        <w:t>«</w:t>
      </w:r>
      <w:r w:rsidR="00943B6D">
        <w:rPr>
          <w:rFonts w:ascii="Sylfaen" w:eastAsiaTheme="minorEastAsia" w:hAnsi="Sylfaen" w:cstheme="minorBidi"/>
          <w:sz w:val="22"/>
          <w:szCs w:val="22"/>
        </w:rPr>
        <w:t>Արարատ</w:t>
      </w:r>
      <w:r w:rsidRPr="0004409E">
        <w:rPr>
          <w:rFonts w:ascii="Sylfaen" w:eastAsiaTheme="minorEastAsia" w:hAnsi="Sylfaen" w:cstheme="minorBidi"/>
          <w:sz w:val="22"/>
          <w:szCs w:val="22"/>
          <w:lang w:val="hy-AM"/>
        </w:rPr>
        <w:t xml:space="preserve">» </w:t>
      </w:r>
      <w:r>
        <w:rPr>
          <w:rFonts w:ascii="Sylfaen" w:eastAsiaTheme="minorEastAsia" w:hAnsi="Sylfaen" w:cstheme="minorBidi"/>
          <w:sz w:val="22"/>
          <w:szCs w:val="22"/>
        </w:rPr>
        <w:t>ՋՕԸ</w:t>
      </w:r>
      <w:r w:rsidR="00DA3A85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-</w:t>
      </w:r>
      <w:r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ն</w:t>
      </w:r>
      <w:r w:rsidR="00DA3A8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</w:t>
      </w:r>
      <w:r w:rsidR="00F9385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ստորև ներկայացնում է իր կարիքների</w:t>
      </w:r>
      <w:r w:rsidR="00974C15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համար</w:t>
      </w:r>
      <w:r w:rsidR="00F9385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</w:t>
      </w:r>
      <w:r w:rsidR="00C0163F" w:rsidRPr="00C0163F">
        <w:rPr>
          <w:rFonts w:ascii="Sylfaen" w:eastAsia="Sylfaen" w:hAnsi="Sylfaen" w:cs="Sylfaen"/>
          <w:b/>
          <w:spacing w:val="0"/>
          <w:sz w:val="20"/>
          <w:szCs w:val="20"/>
          <w:u w:color="000000"/>
        </w:rPr>
        <w:t>վառելիքի</w:t>
      </w:r>
      <w:r w:rsidR="00F9385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ձեռքբերման նպատակով կազմակերպված </w:t>
      </w:r>
      <w:r w:rsidR="00EB30A5" w:rsidRPr="005E09F4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it-IT"/>
        </w:rPr>
        <w:t>«</w:t>
      </w:r>
      <w:r w:rsidR="00943B6D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af-ZA"/>
        </w:rPr>
        <w:t>ԱՐ ՋՕԸ-ԳՀԱՊՁԲ-20/1</w:t>
      </w:r>
      <w:r w:rsidR="00EB30A5" w:rsidRPr="005E09F4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it-IT"/>
        </w:rPr>
        <w:t xml:space="preserve">»  </w:t>
      </w:r>
      <w:r w:rsidR="00F93855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ծածկագրով գնման ընթացակարգի արդյունքում պայմանագիր կնքելու որոշման մասին տեղեկատվությունը</w:t>
      </w:r>
      <w:r w:rsidR="00F9385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`</w:t>
      </w:r>
    </w:p>
    <w:p w:rsidR="00F93855" w:rsidRPr="005A56A8" w:rsidRDefault="00F93855" w:rsidP="00AF6833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Գնահատող հանձնաժողովի 20</w:t>
      </w:r>
      <w:r w:rsidR="00C0163F">
        <w:rPr>
          <w:rFonts w:ascii="Sylfaen" w:eastAsia="Sylfaen" w:hAnsi="Sylfaen" w:cs="Sylfaen"/>
          <w:sz w:val="20"/>
          <w:szCs w:val="20"/>
          <w:u w:color="000000"/>
          <w:lang w:val="it-IT"/>
        </w:rPr>
        <w:t>20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թվականի </w:t>
      </w:r>
      <w:r w:rsidR="00C0163F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հունվարի </w:t>
      </w:r>
      <w:r w:rsidR="0062690A">
        <w:rPr>
          <w:rFonts w:ascii="Sylfaen" w:eastAsia="Sylfaen" w:hAnsi="Sylfaen" w:cs="Sylfaen"/>
          <w:sz w:val="20"/>
          <w:szCs w:val="20"/>
          <w:u w:color="000000"/>
          <w:lang w:val="it-IT"/>
        </w:rPr>
        <w:t>29</w:t>
      </w:r>
      <w:r w:rsidR="009A22B7">
        <w:rPr>
          <w:rFonts w:ascii="Sylfaen" w:eastAsia="Sylfaen" w:hAnsi="Sylfaen" w:cs="Sylfaen"/>
          <w:sz w:val="20"/>
          <w:szCs w:val="20"/>
          <w:u w:color="000000"/>
          <w:lang w:val="it-IT"/>
        </w:rPr>
        <w:t>-ի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թիվ </w:t>
      </w:r>
      <w:r w:rsidR="00904934">
        <w:rPr>
          <w:rFonts w:ascii="Sylfaen" w:eastAsia="Sylfaen" w:hAnsi="Sylfaen" w:cs="Sylfaen"/>
          <w:sz w:val="20"/>
          <w:szCs w:val="20"/>
          <w:u w:color="000000"/>
          <w:lang w:val="it-IT"/>
        </w:rPr>
        <w:t>3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որոշմամբ հաստատվել են ընթացակարգի մասնակ</w:t>
      </w:r>
      <w:r w:rsidR="00F95693">
        <w:rPr>
          <w:rFonts w:ascii="Sylfaen" w:eastAsia="Sylfaen" w:hAnsi="Sylfaen" w:cs="Sylfaen"/>
          <w:sz w:val="20"/>
          <w:szCs w:val="20"/>
          <w:u w:color="000000"/>
          <w:lang w:val="it-IT"/>
        </w:rPr>
        <w:t>ի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ց</w:t>
      </w:r>
      <w:r w:rsidR="00F95693">
        <w:rPr>
          <w:rFonts w:ascii="Sylfaen" w:eastAsia="Sylfaen" w:hAnsi="Sylfaen" w:cs="Sylfaen"/>
          <w:sz w:val="20"/>
          <w:szCs w:val="20"/>
          <w:u w:color="000000"/>
          <w:lang w:val="it-IT"/>
        </w:rPr>
        <w:t>ներ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ի կողմից ներկայացված հայտ</w:t>
      </w:r>
      <w:r w:rsidR="00F95693">
        <w:rPr>
          <w:rFonts w:ascii="Sylfaen" w:eastAsia="Sylfaen" w:hAnsi="Sylfaen" w:cs="Sylfaen"/>
          <w:sz w:val="20"/>
          <w:szCs w:val="20"/>
          <w:u w:color="000000"/>
          <w:lang w:val="it-IT"/>
        </w:rPr>
        <w:t>եր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ի` հրավերի պահանջներին համապատասխանության գնահատման արդյունքները։ Համաձյան որի`</w:t>
      </w:r>
    </w:p>
    <w:p w:rsidR="00F93855" w:rsidRDefault="00F93855" w:rsidP="00AF6833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F93855" w:rsidRDefault="00F93855" w:rsidP="00AF6833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 xml:space="preserve">Չափաբաժին </w:t>
      </w:r>
      <w:r w:rsidR="00BA4631">
        <w:rPr>
          <w:rFonts w:ascii="Sylfaen" w:eastAsia="Sylfaen" w:hAnsi="Sylfaen" w:cs="Sylfaen"/>
          <w:sz w:val="20"/>
          <w:szCs w:val="20"/>
          <w:u w:color="000000"/>
        </w:rPr>
        <w:t>1</w:t>
      </w:r>
      <w:r>
        <w:rPr>
          <w:rFonts w:ascii="Sylfaen" w:eastAsia="Sylfaen" w:hAnsi="Sylfaen" w:cs="Sylfaen"/>
          <w:sz w:val="20"/>
          <w:szCs w:val="20"/>
          <w:u w:color="000000"/>
        </w:rPr>
        <w:t xml:space="preserve">։ </w:t>
      </w:r>
    </w:p>
    <w:tbl>
      <w:tblPr>
        <w:tblW w:w="10893" w:type="dxa"/>
        <w:tblInd w:w="-46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540"/>
        <w:gridCol w:w="2610"/>
        <w:gridCol w:w="2395"/>
        <w:gridCol w:w="2375"/>
        <w:gridCol w:w="2973"/>
      </w:tblGrid>
      <w:tr w:rsidR="00F93855" w:rsidTr="00023965">
        <w:trPr>
          <w:trHeight w:val="180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F93855" w:rsidRDefault="00F93855" w:rsidP="00267659">
            <w:pPr>
              <w:pStyle w:val="a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F93855" w:rsidRDefault="00F93855" w:rsidP="00023965">
            <w:pPr>
              <w:pStyle w:val="a"/>
              <w:spacing w:after="200" w:line="276" w:lineRule="auto"/>
              <w:ind w:right="-80" w:hanging="135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6744A2" w:rsidTr="00023965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44A2" w:rsidRDefault="006744A2" w:rsidP="00267659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44A2" w:rsidRPr="007460B7" w:rsidRDefault="00BA4631" w:rsidP="00BF7369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 w:rsidRPr="007460B7"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«</w:t>
            </w: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ՍԻՓԻԷՍ ՕԻԼ</w:t>
            </w:r>
            <w:r w:rsidRPr="007460B7"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»</w:t>
            </w: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 xml:space="preserve"> 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44A2" w:rsidRDefault="006744A2" w:rsidP="00267659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44A2" w:rsidRDefault="006744A2" w:rsidP="00267659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44A2" w:rsidRDefault="006744A2" w:rsidP="00267659"/>
        </w:tc>
      </w:tr>
    </w:tbl>
    <w:p w:rsidR="00F93855" w:rsidRDefault="00F93855" w:rsidP="009B40C1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F93855" w:rsidRDefault="00F93855" w:rsidP="009B40C1">
      <w:pPr>
        <w:pStyle w:val="a"/>
        <w:spacing w:line="360" w:lineRule="auto"/>
        <w:ind w:firstLine="709"/>
        <w:jc w:val="both"/>
        <w:rPr>
          <w:rFonts w:ascii="Calibri" w:eastAsia="Calibri" w:hAnsi="Calibri" w:cs="Calibri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Գնման առարկա է հանդիսանում</w:t>
      </w:r>
      <w:r w:rsidRPr="0081567B">
        <w:rPr>
          <w:rFonts w:ascii="Sylfaen" w:eastAsia="Sylfaen" w:hAnsi="Sylfaen" w:cs="Sylfaen"/>
          <w:sz w:val="20"/>
          <w:szCs w:val="20"/>
          <w:u w:color="000000"/>
        </w:rPr>
        <w:t>`</w:t>
      </w:r>
      <w:r w:rsidR="007F4AD2" w:rsidRPr="007F4AD2">
        <w:rPr>
          <w:rFonts w:ascii="Sylfaen" w:hAnsi="Sylfaen" w:cs="Sylfaen"/>
          <w:b/>
        </w:rPr>
        <w:t xml:space="preserve"> </w:t>
      </w:r>
      <w:r w:rsidR="00BA4631" w:rsidRPr="005D10FF">
        <w:rPr>
          <w:rFonts w:ascii="GHEA Grapalat" w:hAnsi="GHEA Grapalat"/>
          <w:bCs/>
          <w:iCs/>
        </w:rPr>
        <w:t>Բենզին ռեգուլյար</w:t>
      </w:r>
    </w:p>
    <w:tbl>
      <w:tblPr>
        <w:tblW w:w="10377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502"/>
        <w:gridCol w:w="2610"/>
        <w:gridCol w:w="1765"/>
        <w:gridCol w:w="1423"/>
        <w:gridCol w:w="1530"/>
        <w:gridCol w:w="1547"/>
      </w:tblGrid>
      <w:tr w:rsidR="00FF27B7" w:rsidTr="004D60BE">
        <w:trPr>
          <w:trHeight w:val="153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27B7" w:rsidRDefault="00FF27B7" w:rsidP="00DD21BF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27B7" w:rsidRDefault="00FF27B7" w:rsidP="00DD21BF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27B7" w:rsidRDefault="00FF27B7" w:rsidP="00DD21BF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27B7" w:rsidRPr="00BC1725" w:rsidRDefault="00FF27B7" w:rsidP="00BC1725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Ինքնարժեք</w:t>
            </w:r>
          </w:p>
          <w:p w:rsidR="00FF27B7" w:rsidRPr="00BC1725" w:rsidRDefault="00FF27B7" w:rsidP="00BC1725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27B7" w:rsidRPr="00BC1725" w:rsidRDefault="00FF27B7" w:rsidP="00BC1725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Շահույթ</w:t>
            </w:r>
          </w:p>
          <w:p w:rsidR="00FF27B7" w:rsidRPr="00BC1725" w:rsidRDefault="00FF27B7" w:rsidP="00BC1725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7B7" w:rsidRPr="00BC1725" w:rsidRDefault="00FF27B7" w:rsidP="00BC1725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BC1725" w:rsidRPr="00BC1725" w:rsidRDefault="00FF27B7" w:rsidP="00BC1725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FF27B7" w:rsidRPr="00BC1725" w:rsidRDefault="00BC1725" w:rsidP="00BC1725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943B6D" w:rsidTr="004D60BE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43B6D" w:rsidRDefault="00943B6D" w:rsidP="00267659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43B6D" w:rsidRPr="007460B7" w:rsidRDefault="00943B6D" w:rsidP="00BF7369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 w:rsidRPr="007460B7"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«</w:t>
            </w: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ՍԻՓԻԷՍ ՕԻԼ</w:t>
            </w:r>
            <w:r w:rsidRPr="007460B7"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»</w:t>
            </w: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 xml:space="preserve"> ՍՊԸ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43B6D" w:rsidRPr="000F52E0" w:rsidRDefault="00943B6D" w:rsidP="00267659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  <w:r w:rsidRPr="000F52E0">
              <w:rPr>
                <w:rFonts w:ascii="Sylfaen" w:hAnsi="Sylfaen"/>
              </w:rPr>
              <w:t>X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43B6D" w:rsidRDefault="00943B6D" w:rsidP="00922669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1 180 166.67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8ECF3"/>
            <w:vAlign w:val="center"/>
          </w:tcPr>
          <w:p w:rsidR="00943B6D" w:rsidRDefault="00943B6D" w:rsidP="00922669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36 500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943B6D" w:rsidRPr="00F05F8D" w:rsidRDefault="0006337C" w:rsidP="00D26934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1 216 666.67</w:t>
            </w:r>
          </w:p>
        </w:tc>
      </w:tr>
    </w:tbl>
    <w:p w:rsidR="00DE6B61" w:rsidRDefault="00DE6B61" w:rsidP="00F93855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BC1725" w:rsidRDefault="00BC1725" w:rsidP="00BC1725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 xml:space="preserve">Չափաբաժին </w:t>
      </w:r>
      <w:r w:rsidR="00BA4631">
        <w:rPr>
          <w:rFonts w:ascii="Sylfaen" w:eastAsia="Sylfaen" w:hAnsi="Sylfaen" w:cs="Sylfaen"/>
          <w:sz w:val="20"/>
          <w:szCs w:val="20"/>
          <w:u w:color="000000"/>
        </w:rPr>
        <w:t>2</w:t>
      </w:r>
      <w:r>
        <w:rPr>
          <w:rFonts w:ascii="Sylfaen" w:eastAsia="Sylfaen" w:hAnsi="Sylfaen" w:cs="Sylfaen"/>
          <w:sz w:val="20"/>
          <w:szCs w:val="20"/>
          <w:u w:color="000000"/>
        </w:rPr>
        <w:t xml:space="preserve">։ </w:t>
      </w:r>
    </w:p>
    <w:tbl>
      <w:tblPr>
        <w:tblW w:w="10893" w:type="dxa"/>
        <w:tblInd w:w="-46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540"/>
        <w:gridCol w:w="2610"/>
        <w:gridCol w:w="2395"/>
        <w:gridCol w:w="2375"/>
        <w:gridCol w:w="2973"/>
      </w:tblGrid>
      <w:tr w:rsidR="00BC1725" w:rsidTr="00D26934">
        <w:trPr>
          <w:trHeight w:val="180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C1725" w:rsidRDefault="00BC1725" w:rsidP="00D26934">
            <w:pPr>
              <w:pStyle w:val="a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C1725" w:rsidRDefault="00BC1725" w:rsidP="00D26934">
            <w:pPr>
              <w:pStyle w:val="a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C1725" w:rsidRDefault="00BC1725" w:rsidP="00D26934">
            <w:pPr>
              <w:pStyle w:val="a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BC1725" w:rsidRDefault="00BC1725" w:rsidP="00D26934">
            <w:pPr>
              <w:pStyle w:val="a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C1725" w:rsidRDefault="00BC1725" w:rsidP="00D26934">
            <w:pPr>
              <w:pStyle w:val="a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BC1725" w:rsidRDefault="00BC1725" w:rsidP="00D26934">
            <w:pPr>
              <w:pStyle w:val="a"/>
              <w:spacing w:after="200" w:line="276" w:lineRule="auto"/>
              <w:ind w:right="-80" w:hanging="135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C1725" w:rsidRDefault="00BC1725" w:rsidP="00D26934">
            <w:pPr>
              <w:pStyle w:val="a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982093" w:rsidTr="00D26934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2093" w:rsidRDefault="00982093" w:rsidP="00D26934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2093" w:rsidRPr="007460B7" w:rsidRDefault="00982093" w:rsidP="00CE6983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 w:rsidRPr="007460B7"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«</w:t>
            </w: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ՍԻՓԻԷՍ ՕԻԼ</w:t>
            </w:r>
            <w:r w:rsidRPr="007460B7"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»</w:t>
            </w: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 xml:space="preserve"> 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2093" w:rsidRDefault="00982093" w:rsidP="00D26934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2093" w:rsidRDefault="00982093" w:rsidP="00D26934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2093" w:rsidRDefault="00982093" w:rsidP="00D26934"/>
        </w:tc>
      </w:tr>
    </w:tbl>
    <w:p w:rsidR="00BC1725" w:rsidRDefault="00BC1725" w:rsidP="00BC1725">
      <w:pPr>
        <w:pStyle w:val="a"/>
        <w:spacing w:line="360" w:lineRule="auto"/>
        <w:ind w:firstLine="709"/>
        <w:jc w:val="both"/>
        <w:rPr>
          <w:rFonts w:ascii="Calibri" w:eastAsia="Calibri" w:hAnsi="Calibri" w:cs="Calibri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lastRenderedPageBreak/>
        <w:t>Գնման առարկա է հանդիսանում</w:t>
      </w:r>
      <w:r w:rsidRPr="0081567B">
        <w:rPr>
          <w:rFonts w:ascii="Sylfaen" w:eastAsia="Sylfaen" w:hAnsi="Sylfaen" w:cs="Sylfaen"/>
          <w:sz w:val="20"/>
          <w:szCs w:val="20"/>
          <w:u w:color="000000"/>
        </w:rPr>
        <w:t>`</w:t>
      </w:r>
      <w:r w:rsidRPr="007F4AD2">
        <w:rPr>
          <w:rFonts w:ascii="Sylfaen" w:hAnsi="Sylfaen" w:cs="Sylfaen"/>
          <w:b/>
        </w:rPr>
        <w:t xml:space="preserve"> </w:t>
      </w:r>
      <w:r w:rsidR="00BA4631" w:rsidRPr="00BA4631">
        <w:rPr>
          <w:rFonts w:ascii="Sylfaen" w:hAnsi="Sylfaen"/>
          <w:bCs/>
          <w:i/>
          <w:iCs/>
        </w:rPr>
        <w:t>Դիզելային վառելիք</w:t>
      </w:r>
    </w:p>
    <w:tbl>
      <w:tblPr>
        <w:tblW w:w="10377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502"/>
        <w:gridCol w:w="2610"/>
        <w:gridCol w:w="1765"/>
        <w:gridCol w:w="1581"/>
        <w:gridCol w:w="1372"/>
        <w:gridCol w:w="1547"/>
      </w:tblGrid>
      <w:tr w:rsidR="00BC1725" w:rsidTr="00943B6D">
        <w:trPr>
          <w:trHeight w:val="153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C1725" w:rsidRDefault="00BC1725" w:rsidP="00D26934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C1725" w:rsidRDefault="00BC1725" w:rsidP="00D26934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C1725" w:rsidRDefault="00BC1725" w:rsidP="00D26934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C1725" w:rsidRPr="00BC1725" w:rsidRDefault="00BC1725" w:rsidP="00D26934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Ինքնարժեք</w:t>
            </w:r>
          </w:p>
          <w:p w:rsidR="00BC1725" w:rsidRPr="00BC1725" w:rsidRDefault="00BC1725" w:rsidP="00D26934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C1725" w:rsidRPr="00BC1725" w:rsidRDefault="00BC1725" w:rsidP="00D26934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Շահույթ</w:t>
            </w:r>
          </w:p>
          <w:p w:rsidR="00BC1725" w:rsidRPr="00BC1725" w:rsidRDefault="00BC1725" w:rsidP="00D26934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1725" w:rsidRPr="00BC1725" w:rsidRDefault="00BC1725" w:rsidP="00D26934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BC1725" w:rsidRPr="00BC1725" w:rsidRDefault="00BC1725" w:rsidP="00D26934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BC1725" w:rsidRPr="00BC1725" w:rsidRDefault="00BC1725" w:rsidP="00D26934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943B6D" w:rsidTr="00943B6D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43B6D" w:rsidRDefault="00943B6D" w:rsidP="00D26934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43B6D" w:rsidRPr="007460B7" w:rsidRDefault="00943B6D" w:rsidP="00CE6983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 w:rsidRPr="007460B7"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«</w:t>
            </w: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ՍԻՓԻԷՍ ՕԻԼ</w:t>
            </w:r>
            <w:r w:rsidRPr="007460B7"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»</w:t>
            </w: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 xml:space="preserve"> ՍՊԸ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43B6D" w:rsidRPr="000F52E0" w:rsidRDefault="00943B6D" w:rsidP="00D26934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  <w:r w:rsidRPr="000F52E0">
              <w:rPr>
                <w:rFonts w:ascii="Sylfaen" w:hAnsi="Sylfaen"/>
              </w:rPr>
              <w:t>X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43B6D" w:rsidRDefault="00943B6D" w:rsidP="00922669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6 143 333.33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8ECF3"/>
            <w:vAlign w:val="center"/>
          </w:tcPr>
          <w:p w:rsidR="00943B6D" w:rsidRDefault="00943B6D" w:rsidP="00922669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190 000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943B6D" w:rsidRPr="00F05F8D" w:rsidRDefault="00376DF6" w:rsidP="00D26934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6 333 333.33</w:t>
            </w:r>
          </w:p>
        </w:tc>
      </w:tr>
    </w:tbl>
    <w:p w:rsidR="008654D2" w:rsidRDefault="008654D2" w:rsidP="00F93855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BC1725" w:rsidRDefault="00BC1725" w:rsidP="00F93855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F93855" w:rsidRDefault="00F93855" w:rsidP="00F93855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Ընտրված մասնակցին որոշելու համար կիրառված չափանիշ՝ որպես ամենացածր գնային առաջարկ ներկայացրած մասնակից:</w:t>
      </w:r>
    </w:p>
    <w:p w:rsidR="00EA72F6" w:rsidRDefault="00EA72F6" w:rsidP="00F93855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 w:rsidRPr="00EA72F6">
        <w:rPr>
          <w:rFonts w:ascii="Sylfaen" w:eastAsia="Sylfaen" w:hAnsi="Sylfaen" w:cs="Sylfaen"/>
          <w:sz w:val="20"/>
          <w:szCs w:val="20"/>
          <w:u w:color="000000"/>
        </w:rPr>
        <w:t>«</w:t>
      </w:r>
      <w:r w:rsidR="00943B6D">
        <w:rPr>
          <w:rFonts w:ascii="Sylfaen" w:eastAsia="Sylfaen" w:hAnsi="Sylfaen" w:cs="Sylfaen"/>
          <w:sz w:val="20"/>
          <w:szCs w:val="20"/>
          <w:u w:color="000000"/>
          <w:lang w:val="af-ZA"/>
        </w:rPr>
        <w:t>ԱՐ ՋՕԸ-ԳՀԱՊՁԲ-20/1</w:t>
      </w:r>
      <w:r w:rsidRPr="00EA72F6">
        <w:rPr>
          <w:rFonts w:ascii="Sylfaen" w:eastAsia="Sylfaen" w:hAnsi="Sylfaen" w:cs="Sylfaen"/>
          <w:sz w:val="20"/>
          <w:szCs w:val="20"/>
          <w:u w:color="000000"/>
        </w:rPr>
        <w:t xml:space="preserve">» </w:t>
      </w:r>
      <w:r w:rsidRPr="00EA72F6">
        <w:rPr>
          <w:rFonts w:ascii="Sylfaen" w:eastAsia="Sylfaen" w:hAnsi="Sylfaen" w:cs="Sylfaen"/>
          <w:sz w:val="20"/>
          <w:szCs w:val="20"/>
          <w:u w:color="000000"/>
          <w:lang w:val="hy-AM"/>
        </w:rPr>
        <w:t>ծածկագրով գնման ընթացակարգ</w:t>
      </w:r>
      <w:r w:rsidRPr="00EA72F6">
        <w:rPr>
          <w:rFonts w:ascii="Sylfaen" w:eastAsia="Sylfaen" w:hAnsi="Sylfaen" w:cs="Sylfaen"/>
          <w:sz w:val="20"/>
          <w:szCs w:val="20"/>
          <w:u w:color="000000"/>
        </w:rPr>
        <w:t xml:space="preserve">ի 1-ին և 2-րդ </w:t>
      </w:r>
      <w:r w:rsidRPr="00EA72F6">
        <w:rPr>
          <w:rFonts w:ascii="Sylfaen" w:eastAsia="Sylfaen" w:hAnsi="Sylfaen" w:cs="Sylfaen"/>
          <w:sz w:val="20"/>
          <w:szCs w:val="20"/>
          <w:u w:color="000000"/>
          <w:lang w:val="es-ES"/>
        </w:rPr>
        <w:t xml:space="preserve">չափաբաժինների մասով ընտրված մասնակից է ճանաչվում </w:t>
      </w:r>
      <w:r w:rsidRPr="00EA72F6">
        <w:rPr>
          <w:rFonts w:ascii="Sylfaen" w:eastAsia="Sylfaen" w:hAnsi="Sylfaen" w:cs="Sylfaen"/>
          <w:sz w:val="20"/>
          <w:szCs w:val="20"/>
          <w:u w:color="000000"/>
        </w:rPr>
        <w:t>«ՍԻՓԻԷՍ ՕԻԼ» ՍՊԸ -ն:</w:t>
      </w:r>
    </w:p>
    <w:p w:rsidR="000F4B15" w:rsidRDefault="000F4B15" w:rsidP="00F93855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 w:rsidRPr="000F4B15">
        <w:rPr>
          <w:rFonts w:ascii="Sylfaen" w:eastAsia="Sylfaen" w:hAnsi="Sylfaen" w:cs="Sylfaen"/>
          <w:sz w:val="20"/>
          <w:szCs w:val="20"/>
          <w:u w:color="000000"/>
          <w:lang w:val="es-ES"/>
        </w:rPr>
        <w:t>«</w:t>
      </w:r>
      <w:r w:rsidR="00943B6D">
        <w:rPr>
          <w:rFonts w:ascii="Sylfaen" w:eastAsia="Sylfaen" w:hAnsi="Sylfaen" w:cs="Sylfaen"/>
          <w:sz w:val="20"/>
          <w:szCs w:val="20"/>
          <w:u w:color="000000"/>
        </w:rPr>
        <w:t>Արարատ</w:t>
      </w:r>
      <w:r w:rsidRPr="000F4B15">
        <w:rPr>
          <w:rFonts w:ascii="Sylfaen" w:eastAsia="Sylfaen" w:hAnsi="Sylfaen" w:cs="Sylfaen"/>
          <w:sz w:val="20"/>
          <w:szCs w:val="20"/>
          <w:u w:color="000000"/>
          <w:lang w:val="es-ES"/>
        </w:rPr>
        <w:t xml:space="preserve">» </w:t>
      </w:r>
      <w:r w:rsidRPr="000F4B15">
        <w:rPr>
          <w:rFonts w:ascii="Sylfaen" w:eastAsia="Sylfaen" w:hAnsi="Sylfaen" w:cs="Sylfaen"/>
          <w:sz w:val="20"/>
          <w:szCs w:val="20"/>
          <w:u w:color="000000"/>
        </w:rPr>
        <w:t>ՋՕԸ</w:t>
      </w:r>
      <w:r w:rsidRPr="000F4B15">
        <w:rPr>
          <w:rFonts w:ascii="Sylfaen" w:eastAsia="Sylfaen" w:hAnsi="Sylfaen" w:cs="Sylfaen"/>
          <w:sz w:val="20"/>
          <w:szCs w:val="20"/>
          <w:u w:color="000000"/>
          <w:lang w:val="es-ES"/>
        </w:rPr>
        <w:t>-</w:t>
      </w:r>
      <w:r w:rsidRPr="000F4B15">
        <w:rPr>
          <w:rFonts w:ascii="Sylfaen" w:eastAsia="Sylfaen" w:hAnsi="Sylfaen" w:cs="Sylfaen"/>
          <w:sz w:val="20"/>
          <w:szCs w:val="20"/>
          <w:u w:color="000000"/>
        </w:rPr>
        <w:t>ի</w:t>
      </w:r>
      <w:r w:rsidRPr="000F4B15">
        <w:rPr>
          <w:rFonts w:ascii="Sylfaen" w:eastAsia="Sylfaen" w:hAnsi="Sylfaen" w:cs="Sylfaen"/>
          <w:sz w:val="20"/>
          <w:szCs w:val="20"/>
          <w:u w:color="000000"/>
          <w:lang w:val="es-ES"/>
        </w:rPr>
        <w:t xml:space="preserve"> </w:t>
      </w:r>
      <w:r w:rsidRPr="000F4B15">
        <w:rPr>
          <w:rFonts w:ascii="Sylfaen" w:eastAsia="Sylfaen" w:hAnsi="Sylfaen" w:cs="Sylfaen"/>
          <w:sz w:val="20"/>
          <w:szCs w:val="20"/>
          <w:u w:color="000000"/>
        </w:rPr>
        <w:t>կողմից</w:t>
      </w:r>
      <w:r w:rsidRPr="000F4B15">
        <w:rPr>
          <w:rFonts w:ascii="Sylfaen" w:eastAsia="Sylfaen" w:hAnsi="Sylfaen" w:cs="Sylfaen"/>
          <w:sz w:val="20"/>
          <w:szCs w:val="20"/>
          <w:u w:color="000000"/>
          <w:lang w:val="es-ES"/>
        </w:rPr>
        <w:t xml:space="preserve"> </w:t>
      </w:r>
      <w:r w:rsidRPr="000F4B15">
        <w:rPr>
          <w:rFonts w:ascii="Sylfaen" w:eastAsia="Sylfaen" w:hAnsi="Sylfaen" w:cs="Sylfaen"/>
          <w:sz w:val="20"/>
          <w:szCs w:val="20"/>
          <w:u w:color="000000"/>
        </w:rPr>
        <w:t>թղթային</w:t>
      </w:r>
      <w:r w:rsidRPr="000F4B15">
        <w:rPr>
          <w:rFonts w:ascii="Sylfaen" w:eastAsia="Sylfaen" w:hAnsi="Sylfaen" w:cs="Sylfaen"/>
          <w:sz w:val="20"/>
          <w:szCs w:val="20"/>
          <w:u w:color="000000"/>
          <w:lang w:val="es-ES"/>
        </w:rPr>
        <w:t xml:space="preserve"> </w:t>
      </w:r>
      <w:r w:rsidRPr="000F4B15">
        <w:rPr>
          <w:rFonts w:ascii="Sylfaen" w:eastAsia="Sylfaen" w:hAnsi="Sylfaen" w:cs="Sylfaen"/>
          <w:sz w:val="20"/>
          <w:szCs w:val="20"/>
          <w:u w:color="000000"/>
        </w:rPr>
        <w:t>եղանակով</w:t>
      </w:r>
      <w:r w:rsidRPr="000F4B15">
        <w:rPr>
          <w:rFonts w:ascii="Sylfaen" w:eastAsia="Sylfaen" w:hAnsi="Sylfaen" w:cs="Sylfaen"/>
          <w:sz w:val="20"/>
          <w:szCs w:val="20"/>
          <w:u w:color="000000"/>
          <w:lang w:val="es-ES"/>
        </w:rPr>
        <w:t xml:space="preserve"> </w:t>
      </w:r>
      <w:r w:rsidRPr="000F4B15">
        <w:rPr>
          <w:rFonts w:ascii="Sylfaen" w:eastAsia="Sylfaen" w:hAnsi="Sylfaen" w:cs="Sylfaen"/>
          <w:sz w:val="20"/>
          <w:szCs w:val="20"/>
          <w:u w:color="000000"/>
        </w:rPr>
        <w:t>կազմակերպված</w:t>
      </w:r>
      <w:r w:rsidRPr="000F4B15">
        <w:rPr>
          <w:rFonts w:ascii="Sylfaen" w:eastAsia="Sylfaen" w:hAnsi="Sylfaen" w:cs="Sylfaen"/>
          <w:sz w:val="20"/>
          <w:szCs w:val="20"/>
          <w:u w:color="000000"/>
          <w:lang w:val="es-ES"/>
        </w:rPr>
        <w:t xml:space="preserve"> «</w:t>
      </w:r>
      <w:r w:rsidR="00943B6D">
        <w:rPr>
          <w:rFonts w:ascii="Sylfaen" w:eastAsia="Sylfaen" w:hAnsi="Sylfaen" w:cs="Sylfaen"/>
          <w:sz w:val="20"/>
          <w:szCs w:val="20"/>
          <w:u w:color="000000"/>
          <w:lang w:val="af-ZA"/>
        </w:rPr>
        <w:t>ԱՐ ՋՕԸ-ԳՀԱՊՁԲ-20/1</w:t>
      </w:r>
      <w:r w:rsidRPr="000F4B15">
        <w:rPr>
          <w:rFonts w:ascii="Sylfaen" w:eastAsia="Sylfaen" w:hAnsi="Sylfaen" w:cs="Sylfaen"/>
          <w:sz w:val="20"/>
          <w:szCs w:val="20"/>
          <w:u w:color="000000"/>
          <w:lang w:val="es-ES"/>
        </w:rPr>
        <w:t xml:space="preserve">» </w:t>
      </w:r>
      <w:r w:rsidRPr="000F4B15">
        <w:rPr>
          <w:rFonts w:ascii="Sylfaen" w:eastAsia="Sylfaen" w:hAnsi="Sylfaen" w:cs="Sylfaen"/>
          <w:sz w:val="20"/>
          <w:szCs w:val="20"/>
          <w:u w:color="000000"/>
        </w:rPr>
        <w:t>ծածկագրով</w:t>
      </w:r>
      <w:r w:rsidRPr="000F4B15">
        <w:rPr>
          <w:rFonts w:ascii="Sylfaen" w:eastAsia="Sylfaen" w:hAnsi="Sylfaen" w:cs="Sylfaen"/>
          <w:sz w:val="20"/>
          <w:szCs w:val="20"/>
          <w:u w:color="000000"/>
          <w:lang w:val="es-ES"/>
        </w:rPr>
        <w:t xml:space="preserve"> </w:t>
      </w:r>
      <w:r w:rsidRPr="000F4B15">
        <w:rPr>
          <w:rFonts w:ascii="Sylfaen" w:eastAsia="Sylfaen" w:hAnsi="Sylfaen" w:cs="Sylfaen"/>
          <w:sz w:val="20"/>
          <w:szCs w:val="20"/>
          <w:u w:color="000000"/>
        </w:rPr>
        <w:t>գնման</w:t>
      </w:r>
      <w:r w:rsidRPr="000F4B15">
        <w:rPr>
          <w:rFonts w:ascii="Sylfaen" w:eastAsia="Sylfaen" w:hAnsi="Sylfaen" w:cs="Sylfaen"/>
          <w:sz w:val="20"/>
          <w:szCs w:val="20"/>
          <w:u w:color="000000"/>
          <w:lang w:val="es-ES"/>
        </w:rPr>
        <w:t xml:space="preserve"> </w:t>
      </w:r>
      <w:r w:rsidRPr="000F4B15">
        <w:rPr>
          <w:rFonts w:ascii="Sylfaen" w:eastAsia="Sylfaen" w:hAnsi="Sylfaen" w:cs="Sylfaen"/>
          <w:sz w:val="20"/>
          <w:szCs w:val="20"/>
          <w:u w:color="000000"/>
        </w:rPr>
        <w:t>ընթացակարգի</w:t>
      </w:r>
      <w:r w:rsidRPr="000F4B15">
        <w:rPr>
          <w:rFonts w:ascii="Sylfaen" w:eastAsia="Sylfaen" w:hAnsi="Sylfaen" w:cs="Sylfaen"/>
          <w:sz w:val="20"/>
          <w:szCs w:val="20"/>
          <w:u w:color="000000"/>
          <w:lang w:val="es-ES"/>
        </w:rPr>
        <w:t xml:space="preserve"> 3-</w:t>
      </w:r>
      <w:r w:rsidRPr="000F4B15">
        <w:rPr>
          <w:rFonts w:ascii="Sylfaen" w:eastAsia="Sylfaen" w:hAnsi="Sylfaen" w:cs="Sylfaen"/>
          <w:sz w:val="20"/>
          <w:szCs w:val="20"/>
          <w:u w:color="000000"/>
        </w:rPr>
        <w:t>րդ</w:t>
      </w:r>
      <w:r w:rsidRPr="000F4B15">
        <w:rPr>
          <w:rFonts w:ascii="Sylfaen" w:eastAsia="Sylfaen" w:hAnsi="Sylfaen" w:cs="Sylfaen"/>
          <w:sz w:val="20"/>
          <w:szCs w:val="20"/>
          <w:u w:color="000000"/>
          <w:lang w:val="es-ES"/>
        </w:rPr>
        <w:t xml:space="preserve"> </w:t>
      </w:r>
      <w:r w:rsidR="009012D1">
        <w:rPr>
          <w:rFonts w:ascii="Sylfaen" w:eastAsia="Sylfaen" w:hAnsi="Sylfaen" w:cs="Sylfaen"/>
          <w:sz w:val="20"/>
          <w:szCs w:val="20"/>
          <w:u w:color="000000"/>
          <w:lang w:val="es-ES"/>
        </w:rPr>
        <w:t xml:space="preserve">չափաբաժինը </w:t>
      </w:r>
      <w:r w:rsidRPr="000F4B15">
        <w:rPr>
          <w:rFonts w:ascii="Sylfaen" w:eastAsia="Sylfaen" w:hAnsi="Sylfaen" w:cs="Sylfaen"/>
          <w:sz w:val="20"/>
          <w:szCs w:val="20"/>
          <w:u w:color="000000"/>
        </w:rPr>
        <w:t>հայտարարել</w:t>
      </w:r>
      <w:r w:rsidRPr="000F4B15">
        <w:rPr>
          <w:rFonts w:ascii="Sylfaen" w:eastAsia="Sylfaen" w:hAnsi="Sylfaen" w:cs="Sylfaen"/>
          <w:sz w:val="20"/>
          <w:szCs w:val="20"/>
          <w:u w:color="000000"/>
          <w:lang w:val="es-ES"/>
        </w:rPr>
        <w:t xml:space="preserve"> </w:t>
      </w:r>
      <w:r w:rsidRPr="000F4B15">
        <w:rPr>
          <w:rFonts w:ascii="Sylfaen" w:eastAsia="Sylfaen" w:hAnsi="Sylfaen" w:cs="Sylfaen"/>
          <w:sz w:val="20"/>
          <w:szCs w:val="20"/>
          <w:u w:color="000000"/>
        </w:rPr>
        <w:t>չկայացած</w:t>
      </w:r>
      <w:r w:rsidRPr="000F4B15">
        <w:rPr>
          <w:rFonts w:ascii="Sylfaen" w:eastAsia="Sylfaen" w:hAnsi="Sylfaen" w:cs="Sylfaen"/>
          <w:sz w:val="20"/>
          <w:szCs w:val="20"/>
          <w:u w:color="000000"/>
          <w:lang w:val="es-ES"/>
        </w:rPr>
        <w:t xml:space="preserve"> «</w:t>
      </w:r>
      <w:r w:rsidRPr="000F4B15">
        <w:rPr>
          <w:rFonts w:ascii="Sylfaen" w:eastAsia="Sylfaen" w:hAnsi="Sylfaen" w:cs="Sylfaen"/>
          <w:sz w:val="20"/>
          <w:szCs w:val="20"/>
          <w:u w:color="000000"/>
        </w:rPr>
        <w:t>Գնումների</w:t>
      </w:r>
      <w:r w:rsidRPr="000F4B15">
        <w:rPr>
          <w:rFonts w:ascii="Sylfaen" w:eastAsia="Sylfaen" w:hAnsi="Sylfaen" w:cs="Sylfaen"/>
          <w:sz w:val="20"/>
          <w:szCs w:val="20"/>
          <w:u w:color="000000"/>
          <w:lang w:val="es-ES"/>
        </w:rPr>
        <w:t xml:space="preserve"> </w:t>
      </w:r>
      <w:r w:rsidRPr="000F4B15">
        <w:rPr>
          <w:rFonts w:ascii="Sylfaen" w:eastAsia="Sylfaen" w:hAnsi="Sylfaen" w:cs="Sylfaen"/>
          <w:sz w:val="20"/>
          <w:szCs w:val="20"/>
          <w:u w:color="000000"/>
        </w:rPr>
        <w:t>մասին</w:t>
      </w:r>
      <w:r w:rsidRPr="000F4B15">
        <w:rPr>
          <w:rFonts w:ascii="Sylfaen" w:eastAsia="Sylfaen" w:hAnsi="Sylfaen" w:cs="Sylfaen"/>
          <w:sz w:val="20"/>
          <w:szCs w:val="20"/>
          <w:u w:color="000000"/>
          <w:lang w:val="es-ES"/>
        </w:rPr>
        <w:t xml:space="preserve">» </w:t>
      </w:r>
      <w:r w:rsidRPr="000F4B15">
        <w:rPr>
          <w:rFonts w:ascii="Sylfaen" w:eastAsia="Sylfaen" w:hAnsi="Sylfaen" w:cs="Sylfaen"/>
          <w:sz w:val="20"/>
          <w:szCs w:val="20"/>
          <w:u w:color="000000"/>
        </w:rPr>
        <w:t>ՀՀ</w:t>
      </w:r>
      <w:r w:rsidRPr="000F4B15">
        <w:rPr>
          <w:rFonts w:ascii="Sylfaen" w:eastAsia="Sylfaen" w:hAnsi="Sylfaen" w:cs="Sylfaen"/>
          <w:sz w:val="20"/>
          <w:szCs w:val="20"/>
          <w:u w:color="000000"/>
          <w:lang w:val="es-ES"/>
        </w:rPr>
        <w:t xml:space="preserve"> </w:t>
      </w:r>
      <w:r w:rsidRPr="000F4B15">
        <w:rPr>
          <w:rFonts w:ascii="Sylfaen" w:eastAsia="Sylfaen" w:hAnsi="Sylfaen" w:cs="Sylfaen"/>
          <w:sz w:val="20"/>
          <w:szCs w:val="20"/>
          <w:u w:color="000000"/>
        </w:rPr>
        <w:t>օրենքի</w:t>
      </w:r>
      <w:r w:rsidRPr="000F4B15">
        <w:rPr>
          <w:rFonts w:ascii="Sylfaen" w:eastAsia="Sylfaen" w:hAnsi="Sylfaen" w:cs="Sylfaen"/>
          <w:sz w:val="20"/>
          <w:szCs w:val="20"/>
          <w:u w:color="000000"/>
          <w:lang w:val="es-ES"/>
        </w:rPr>
        <w:t xml:space="preserve"> 37-</w:t>
      </w:r>
      <w:r w:rsidRPr="000F4B15">
        <w:rPr>
          <w:rFonts w:ascii="Sylfaen" w:eastAsia="Sylfaen" w:hAnsi="Sylfaen" w:cs="Sylfaen"/>
          <w:sz w:val="20"/>
          <w:szCs w:val="20"/>
          <w:u w:color="000000"/>
        </w:rPr>
        <w:t>րդ</w:t>
      </w:r>
      <w:r w:rsidRPr="000F4B15">
        <w:rPr>
          <w:rFonts w:ascii="Sylfaen" w:eastAsia="Sylfaen" w:hAnsi="Sylfaen" w:cs="Sylfaen"/>
          <w:sz w:val="20"/>
          <w:szCs w:val="20"/>
          <w:u w:color="000000"/>
          <w:lang w:val="es-ES"/>
        </w:rPr>
        <w:t xml:space="preserve"> </w:t>
      </w:r>
      <w:r w:rsidRPr="000F4B15">
        <w:rPr>
          <w:rFonts w:ascii="Sylfaen" w:eastAsia="Sylfaen" w:hAnsi="Sylfaen" w:cs="Sylfaen"/>
          <w:sz w:val="20"/>
          <w:szCs w:val="20"/>
          <w:u w:color="000000"/>
        </w:rPr>
        <w:t>հոդվածի</w:t>
      </w:r>
      <w:r w:rsidRPr="000F4B15">
        <w:rPr>
          <w:rFonts w:ascii="Sylfaen" w:eastAsia="Sylfaen" w:hAnsi="Sylfaen" w:cs="Sylfaen"/>
          <w:sz w:val="20"/>
          <w:szCs w:val="20"/>
          <w:u w:color="000000"/>
          <w:lang w:val="es-ES"/>
        </w:rPr>
        <w:t xml:space="preserve"> 3-</w:t>
      </w:r>
      <w:r w:rsidRPr="000F4B15">
        <w:rPr>
          <w:rFonts w:ascii="Sylfaen" w:eastAsia="Sylfaen" w:hAnsi="Sylfaen" w:cs="Sylfaen"/>
          <w:sz w:val="20"/>
          <w:szCs w:val="20"/>
          <w:u w:color="000000"/>
        </w:rPr>
        <w:t>րդ</w:t>
      </w:r>
      <w:r w:rsidRPr="000F4B15">
        <w:rPr>
          <w:rFonts w:ascii="Sylfaen" w:eastAsia="Sylfaen" w:hAnsi="Sylfaen" w:cs="Sylfaen"/>
          <w:sz w:val="20"/>
          <w:szCs w:val="20"/>
          <w:u w:color="000000"/>
          <w:lang w:val="es-ES"/>
        </w:rPr>
        <w:t xml:space="preserve"> </w:t>
      </w:r>
      <w:r w:rsidRPr="000F4B15">
        <w:rPr>
          <w:rFonts w:ascii="Sylfaen" w:eastAsia="Sylfaen" w:hAnsi="Sylfaen" w:cs="Sylfaen"/>
          <w:sz w:val="20"/>
          <w:szCs w:val="20"/>
          <w:u w:color="000000"/>
        </w:rPr>
        <w:t>մասի</w:t>
      </w:r>
      <w:r w:rsidRPr="000F4B15">
        <w:rPr>
          <w:rFonts w:ascii="Sylfaen" w:eastAsia="Sylfaen" w:hAnsi="Sylfaen" w:cs="Sylfaen"/>
          <w:sz w:val="20"/>
          <w:szCs w:val="20"/>
          <w:u w:color="000000"/>
          <w:lang w:val="es-ES"/>
        </w:rPr>
        <w:t xml:space="preserve"> </w:t>
      </w:r>
      <w:r w:rsidRPr="000F4B15">
        <w:rPr>
          <w:rFonts w:ascii="Sylfaen" w:eastAsia="Sylfaen" w:hAnsi="Sylfaen" w:cs="Sylfaen"/>
          <w:sz w:val="20"/>
          <w:szCs w:val="20"/>
          <w:u w:color="000000"/>
        </w:rPr>
        <w:t>համաձայն</w:t>
      </w:r>
      <w:r w:rsidRPr="000F4B15">
        <w:rPr>
          <w:rFonts w:ascii="Sylfaen" w:eastAsia="Sylfaen" w:hAnsi="Sylfaen" w:cs="Sylfaen"/>
          <w:sz w:val="20"/>
          <w:szCs w:val="20"/>
          <w:u w:color="000000"/>
          <w:lang w:val="es-ES"/>
        </w:rPr>
        <w:t>:</w:t>
      </w:r>
    </w:p>
    <w:p w:rsidR="00DC52C7" w:rsidRDefault="00DA3A85" w:rsidP="00F93855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 w:rsidRPr="00DA3A85">
        <w:rPr>
          <w:rFonts w:ascii="Sylfaen" w:eastAsia="Sylfaen" w:hAnsi="Sylfaen" w:cs="Sylfaen"/>
          <w:sz w:val="20"/>
          <w:szCs w:val="20"/>
          <w:u w:color="000000"/>
        </w:rPr>
        <w:t>«</w:t>
      </w:r>
      <w:r w:rsidR="00F93855">
        <w:rPr>
          <w:rFonts w:ascii="Sylfaen" w:eastAsia="Sylfaen" w:hAnsi="Sylfaen" w:cs="Sylfaen"/>
          <w:sz w:val="20"/>
          <w:szCs w:val="20"/>
          <w:u w:color="000000"/>
        </w:rPr>
        <w:t>Գնումների մասին</w:t>
      </w:r>
      <w:r w:rsidRPr="00DA3A85">
        <w:rPr>
          <w:rFonts w:ascii="Sylfaen" w:eastAsia="Sylfaen" w:hAnsi="Sylfaen" w:cs="Sylfaen"/>
          <w:sz w:val="20"/>
          <w:szCs w:val="20"/>
          <w:u w:color="000000"/>
        </w:rPr>
        <w:t>»</w:t>
      </w:r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r w:rsidR="00F93855">
        <w:rPr>
          <w:rFonts w:ascii="Sylfaen" w:eastAsia="Sylfaen" w:hAnsi="Sylfaen" w:cs="Sylfaen"/>
          <w:sz w:val="20"/>
          <w:szCs w:val="20"/>
          <w:u w:color="000000"/>
        </w:rPr>
        <w:t>ՀՀ օրենքի 10-րդ հոդվածի համաձայն</w:t>
      </w:r>
      <w:r w:rsidR="00F93855" w:rsidRPr="005E09F4">
        <w:rPr>
          <w:rFonts w:ascii="Sylfaen" w:eastAsia="Sylfaen" w:hAnsi="Sylfaen" w:cs="Sylfaen"/>
          <w:sz w:val="20"/>
          <w:szCs w:val="20"/>
          <w:u w:color="000000"/>
        </w:rPr>
        <w:t>`</w:t>
      </w:r>
      <w:r w:rsidR="00A228C6" w:rsidRPr="00A228C6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 </w:t>
      </w:r>
      <w:r w:rsidR="00A228C6" w:rsidRPr="00A228C6">
        <w:rPr>
          <w:rFonts w:ascii="Sylfaen" w:eastAsia="Sylfaen" w:hAnsi="Sylfaen" w:cs="Sylfaen"/>
          <w:sz w:val="20"/>
          <w:szCs w:val="20"/>
          <w:u w:color="000000"/>
        </w:rPr>
        <w:t>«</w:t>
      </w:r>
      <w:r w:rsidR="00943B6D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ԱՐ ՋՕԸ-ԳՀԱՊՁԲ-20/1</w:t>
      </w:r>
      <w:r w:rsidR="00A228C6" w:rsidRPr="00A228C6">
        <w:rPr>
          <w:rFonts w:ascii="Sylfaen" w:eastAsia="Sylfaen" w:hAnsi="Sylfaen" w:cs="Sylfaen"/>
          <w:sz w:val="20"/>
          <w:szCs w:val="20"/>
          <w:u w:color="000000"/>
        </w:rPr>
        <w:t xml:space="preserve">» </w:t>
      </w:r>
      <w:r w:rsidR="00A228C6" w:rsidRPr="00A228C6">
        <w:rPr>
          <w:rFonts w:ascii="Sylfaen" w:eastAsia="Sylfaen" w:hAnsi="Sylfaen" w:cs="Sylfaen"/>
          <w:iCs/>
          <w:sz w:val="20"/>
          <w:szCs w:val="20"/>
          <w:u w:color="000000"/>
          <w:lang w:val="hy-AM"/>
        </w:rPr>
        <w:t xml:space="preserve">ծածկագրով ընթացակարգի շրջանակներում </w:t>
      </w:r>
      <w:r w:rsidR="00F87383">
        <w:rPr>
          <w:rFonts w:ascii="Sylfaen" w:eastAsia="Sylfaen" w:hAnsi="Sylfaen" w:cs="Sylfaen"/>
          <w:iCs/>
          <w:sz w:val="20"/>
          <w:szCs w:val="20"/>
          <w:u w:color="000000"/>
        </w:rPr>
        <w:t xml:space="preserve">չի </w:t>
      </w:r>
      <w:r w:rsidR="00A228C6" w:rsidRPr="00A228C6">
        <w:rPr>
          <w:rFonts w:ascii="Sylfaen" w:eastAsia="Sylfaen" w:hAnsi="Sylfaen" w:cs="Sylfaen"/>
          <w:iCs/>
          <w:sz w:val="20"/>
          <w:szCs w:val="20"/>
          <w:u w:color="000000"/>
          <w:lang w:val="hy-AM"/>
        </w:rPr>
        <w:t>սահմանվում  անգործության</w:t>
      </w:r>
      <w:r w:rsidR="00A228C6" w:rsidRPr="00A228C6">
        <w:rPr>
          <w:rFonts w:ascii="Sylfaen" w:eastAsia="Sylfaen" w:hAnsi="Sylfaen" w:cs="Sylfaen"/>
          <w:iCs/>
          <w:sz w:val="20"/>
          <w:szCs w:val="20"/>
          <w:u w:color="000000"/>
        </w:rPr>
        <w:t xml:space="preserve"> </w:t>
      </w:r>
      <w:r w:rsidR="00A228C6" w:rsidRPr="00A228C6">
        <w:rPr>
          <w:rFonts w:ascii="Sylfaen" w:eastAsia="Sylfaen" w:hAnsi="Sylfaen" w:cs="Sylfaen"/>
          <w:iCs/>
          <w:sz w:val="20"/>
          <w:szCs w:val="20"/>
          <w:u w:color="000000"/>
          <w:lang w:val="hy-AM"/>
        </w:rPr>
        <w:t xml:space="preserve"> ժամկետ:</w:t>
      </w:r>
    </w:p>
    <w:p w:rsidR="00F93855" w:rsidRDefault="00F93855" w:rsidP="00AF6833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 xml:space="preserve">Սույն հայտարարության հետ կապված լրացուցիչ տեղեկություններ ստանալու համար կարող եք դիմել </w:t>
      </w:r>
      <w:r w:rsidR="0081567B" w:rsidRPr="00DA3A85">
        <w:rPr>
          <w:rFonts w:ascii="Sylfaen" w:eastAsia="Sylfaen" w:hAnsi="Sylfaen" w:cs="Sylfaen"/>
          <w:sz w:val="20"/>
          <w:szCs w:val="20"/>
          <w:u w:color="000000"/>
          <w:lang w:val="it-IT"/>
        </w:rPr>
        <w:t>«</w:t>
      </w:r>
      <w:r w:rsidR="00943B6D">
        <w:rPr>
          <w:rFonts w:ascii="Sylfaen" w:eastAsia="Sylfaen" w:hAnsi="Sylfaen" w:cs="Sylfaen"/>
          <w:sz w:val="20"/>
          <w:szCs w:val="20"/>
          <w:u w:color="000000"/>
          <w:lang w:val="af-ZA"/>
        </w:rPr>
        <w:t>ԱՐ ՋՕԸ-ԳՀԱՊՁԲ-20/1</w:t>
      </w:r>
      <w:r w:rsidR="0081567B" w:rsidRPr="000F52E0">
        <w:rPr>
          <w:rFonts w:ascii="Sylfaen" w:eastAsia="Sylfaen" w:hAnsi="Sylfaen" w:cs="Sylfaen"/>
          <w:sz w:val="20"/>
          <w:szCs w:val="20"/>
          <w:u w:color="000000"/>
          <w:lang w:val="it-IT"/>
        </w:rPr>
        <w:t>»</w:t>
      </w:r>
      <w:r w:rsidR="00DA3A85" w:rsidRPr="00DA3A85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 xml:space="preserve">ծածկագրով գնահատող հանձնաժողովի քարտուղար </w:t>
      </w:r>
      <w:r w:rsidR="00F87383">
        <w:rPr>
          <w:rFonts w:ascii="Sylfaen" w:eastAsia="Sylfaen" w:hAnsi="Sylfaen" w:cs="Sylfaen"/>
          <w:sz w:val="20"/>
          <w:szCs w:val="20"/>
          <w:u w:color="000000"/>
        </w:rPr>
        <w:t>Տ. Հովհաննիսյան</w:t>
      </w:r>
      <w:r w:rsidR="00A228C6">
        <w:rPr>
          <w:rFonts w:ascii="Sylfaen" w:eastAsia="Sylfaen" w:hAnsi="Sylfaen" w:cs="Sylfaen"/>
          <w:sz w:val="20"/>
          <w:szCs w:val="20"/>
          <w:u w:color="000000"/>
        </w:rPr>
        <w:t>ին</w:t>
      </w:r>
      <w:r w:rsidR="00AF6833">
        <w:rPr>
          <w:rFonts w:ascii="Sylfaen" w:eastAsia="Sylfaen" w:hAnsi="Sylfaen" w:cs="Sylfaen"/>
          <w:sz w:val="20"/>
          <w:szCs w:val="20"/>
          <w:u w:color="000000"/>
        </w:rPr>
        <w:t>:</w:t>
      </w:r>
      <w:r>
        <w:rPr>
          <w:rFonts w:ascii="Sylfaen" w:eastAsia="Sylfaen" w:hAnsi="Sylfaen" w:cs="Sylfaen"/>
          <w:sz w:val="20"/>
          <w:szCs w:val="20"/>
          <w:u w:color="000000"/>
        </w:rPr>
        <w:t xml:space="preserve">               </w:t>
      </w:r>
    </w:p>
    <w:p w:rsidR="00AF6833" w:rsidRDefault="00F93855" w:rsidP="000211F4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 xml:space="preserve">Հեռախոս՝ </w:t>
      </w:r>
      <w:r w:rsidR="0081751A" w:rsidRPr="0081751A">
        <w:rPr>
          <w:rFonts w:ascii="Sylfaen" w:eastAsia="Sylfaen" w:hAnsi="Sylfaen" w:cs="Sylfaen"/>
          <w:i/>
          <w:sz w:val="20"/>
          <w:szCs w:val="20"/>
          <w:u w:val="single" w:color="000000"/>
          <w:lang w:val="af-ZA"/>
        </w:rPr>
        <w:t>374 41 90 90 88</w:t>
      </w:r>
    </w:p>
    <w:p w:rsidR="00F93855" w:rsidRDefault="00F93855" w:rsidP="000211F4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 xml:space="preserve">Էլեկոտրանային փոստ՝ </w:t>
      </w:r>
      <w:r w:rsidR="0081751A">
        <w:rPr>
          <w:rFonts w:ascii="GHEA Grapalat" w:hAnsi="GHEA Grapalat"/>
          <w:i/>
          <w:u w:val="single"/>
          <w:lang w:val="af-ZA"/>
        </w:rPr>
        <w:t>info.gnumner@bk.ru</w:t>
      </w:r>
    </w:p>
    <w:p w:rsidR="00BD4D8F" w:rsidRPr="007D3FA9" w:rsidRDefault="00F93855" w:rsidP="007D3FA9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ab/>
      </w:r>
      <w:r>
        <w:rPr>
          <w:rFonts w:ascii="Sylfaen" w:eastAsia="Sylfaen" w:hAnsi="Sylfaen" w:cs="Sylfaen"/>
          <w:b/>
          <w:bCs/>
          <w:i/>
          <w:iCs/>
          <w:sz w:val="20"/>
          <w:szCs w:val="20"/>
          <w:u w:color="000000"/>
        </w:rPr>
        <w:t>Պատվիրատու</w:t>
      </w:r>
      <w:r>
        <w:rPr>
          <w:rFonts w:ascii="Sylfaen" w:eastAsia="Sylfaen" w:hAnsi="Sylfaen" w:cs="Sylfaen"/>
          <w:b/>
          <w:bCs/>
          <w:i/>
          <w:iCs/>
          <w:sz w:val="20"/>
          <w:szCs w:val="20"/>
          <w:u w:color="000000"/>
          <w:lang w:val="ru-RU"/>
        </w:rPr>
        <w:t xml:space="preserve">` </w:t>
      </w:r>
      <w:r w:rsidR="00DE5B04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943B6D">
        <w:rPr>
          <w:rFonts w:ascii="Sylfaen" w:eastAsia="Sylfaen" w:hAnsi="Sylfaen" w:cs="Sylfaen"/>
          <w:i/>
          <w:sz w:val="20"/>
          <w:szCs w:val="20"/>
          <w:u w:color="000000"/>
          <w:lang w:val="af-ZA"/>
        </w:rPr>
        <w:t>Արարատ</w:t>
      </w:r>
      <w:r w:rsidR="0081751A" w:rsidRPr="0081751A">
        <w:rPr>
          <w:rFonts w:ascii="Sylfaen" w:eastAsia="Sylfaen" w:hAnsi="Sylfaen" w:cs="Sylfaen"/>
          <w:i/>
          <w:sz w:val="20"/>
          <w:szCs w:val="20"/>
          <w:u w:color="000000"/>
          <w:lang w:val="af-ZA"/>
        </w:rPr>
        <w:t xml:space="preserve">  ջրօգտագործողների   ընկերություն</w:t>
      </w:r>
    </w:p>
    <w:sectPr w:rsidR="00BD4D8F" w:rsidRPr="007D3FA9" w:rsidSect="00AF6833">
      <w:headerReference w:type="default" r:id="rId6"/>
      <w:footerReference w:type="default" r:id="rId7"/>
      <w:pgSz w:w="11906" w:h="16838"/>
      <w:pgMar w:top="450" w:right="1134" w:bottom="270" w:left="1134" w:header="709" w:footer="85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5481" w:rsidRDefault="00D05481" w:rsidP="004D58E5">
      <w:r>
        <w:separator/>
      </w:r>
    </w:p>
  </w:endnote>
  <w:endnote w:type="continuationSeparator" w:id="1">
    <w:p w:rsidR="00D05481" w:rsidRDefault="00D05481" w:rsidP="004D58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0D9" w:rsidRDefault="007910D9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5481" w:rsidRDefault="00D05481" w:rsidP="004D58E5">
      <w:r>
        <w:separator/>
      </w:r>
    </w:p>
  </w:footnote>
  <w:footnote w:type="continuationSeparator" w:id="1">
    <w:p w:rsidR="00D05481" w:rsidRDefault="00D05481" w:rsidP="004D58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0D9" w:rsidRDefault="007910D9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93855"/>
    <w:rsid w:val="000211F4"/>
    <w:rsid w:val="00023965"/>
    <w:rsid w:val="0006337C"/>
    <w:rsid w:val="00086E7C"/>
    <w:rsid w:val="000B75F5"/>
    <w:rsid w:val="000E0B52"/>
    <w:rsid w:val="000F4B15"/>
    <w:rsid w:val="000F52E0"/>
    <w:rsid w:val="00105484"/>
    <w:rsid w:val="00120827"/>
    <w:rsid w:val="00123537"/>
    <w:rsid w:val="00153D4D"/>
    <w:rsid w:val="001A6019"/>
    <w:rsid w:val="001B54BB"/>
    <w:rsid w:val="001D038A"/>
    <w:rsid w:val="001E1D94"/>
    <w:rsid w:val="001F1004"/>
    <w:rsid w:val="001F6E54"/>
    <w:rsid w:val="00201911"/>
    <w:rsid w:val="00220FF0"/>
    <w:rsid w:val="00267659"/>
    <w:rsid w:val="002B7995"/>
    <w:rsid w:val="002D2FF0"/>
    <w:rsid w:val="003027CA"/>
    <w:rsid w:val="00320C81"/>
    <w:rsid w:val="00376DF6"/>
    <w:rsid w:val="003953C5"/>
    <w:rsid w:val="003D09B8"/>
    <w:rsid w:val="004657F8"/>
    <w:rsid w:val="0048327C"/>
    <w:rsid w:val="00484820"/>
    <w:rsid w:val="0049106C"/>
    <w:rsid w:val="00495EA7"/>
    <w:rsid w:val="004D58E5"/>
    <w:rsid w:val="004D60BE"/>
    <w:rsid w:val="004E48D5"/>
    <w:rsid w:val="004E6473"/>
    <w:rsid w:val="005169BB"/>
    <w:rsid w:val="00541CB6"/>
    <w:rsid w:val="005429AA"/>
    <w:rsid w:val="00546B8B"/>
    <w:rsid w:val="005505F9"/>
    <w:rsid w:val="00550678"/>
    <w:rsid w:val="005525C6"/>
    <w:rsid w:val="0056477D"/>
    <w:rsid w:val="005B1863"/>
    <w:rsid w:val="005E09F4"/>
    <w:rsid w:val="005F066A"/>
    <w:rsid w:val="005F43DF"/>
    <w:rsid w:val="005F7075"/>
    <w:rsid w:val="0061162A"/>
    <w:rsid w:val="0062690A"/>
    <w:rsid w:val="00662F57"/>
    <w:rsid w:val="006744A2"/>
    <w:rsid w:val="00696006"/>
    <w:rsid w:val="006C13C5"/>
    <w:rsid w:val="006D012E"/>
    <w:rsid w:val="006F7712"/>
    <w:rsid w:val="007414EB"/>
    <w:rsid w:val="00744E16"/>
    <w:rsid w:val="007910D9"/>
    <w:rsid w:val="00797FDA"/>
    <w:rsid w:val="007A07B4"/>
    <w:rsid w:val="007B2B35"/>
    <w:rsid w:val="007C0A20"/>
    <w:rsid w:val="007D3FA9"/>
    <w:rsid w:val="007E6A25"/>
    <w:rsid w:val="007F4AD2"/>
    <w:rsid w:val="0081567B"/>
    <w:rsid w:val="0081629B"/>
    <w:rsid w:val="0081751A"/>
    <w:rsid w:val="00850894"/>
    <w:rsid w:val="008654D2"/>
    <w:rsid w:val="00884366"/>
    <w:rsid w:val="00885766"/>
    <w:rsid w:val="008A1FB6"/>
    <w:rsid w:val="008B61C1"/>
    <w:rsid w:val="008E1ED5"/>
    <w:rsid w:val="008F7A95"/>
    <w:rsid w:val="009012D1"/>
    <w:rsid w:val="00904934"/>
    <w:rsid w:val="00924548"/>
    <w:rsid w:val="00937AAD"/>
    <w:rsid w:val="00943B6D"/>
    <w:rsid w:val="00966CC6"/>
    <w:rsid w:val="00974C15"/>
    <w:rsid w:val="00982093"/>
    <w:rsid w:val="0099243E"/>
    <w:rsid w:val="009977FC"/>
    <w:rsid w:val="009A22B7"/>
    <w:rsid w:val="009B40C1"/>
    <w:rsid w:val="00A02878"/>
    <w:rsid w:val="00A228C6"/>
    <w:rsid w:val="00AF4D53"/>
    <w:rsid w:val="00AF6833"/>
    <w:rsid w:val="00B40177"/>
    <w:rsid w:val="00B44177"/>
    <w:rsid w:val="00B82646"/>
    <w:rsid w:val="00BA2268"/>
    <w:rsid w:val="00BA4631"/>
    <w:rsid w:val="00BB4413"/>
    <w:rsid w:val="00BC1725"/>
    <w:rsid w:val="00BC678F"/>
    <w:rsid w:val="00BC791D"/>
    <w:rsid w:val="00BD4D8F"/>
    <w:rsid w:val="00BE7994"/>
    <w:rsid w:val="00C0163F"/>
    <w:rsid w:val="00C23D9C"/>
    <w:rsid w:val="00C673F7"/>
    <w:rsid w:val="00CE7011"/>
    <w:rsid w:val="00D01EF2"/>
    <w:rsid w:val="00D05481"/>
    <w:rsid w:val="00DA3A85"/>
    <w:rsid w:val="00DB5D57"/>
    <w:rsid w:val="00DC52C7"/>
    <w:rsid w:val="00DD21BF"/>
    <w:rsid w:val="00DE5B04"/>
    <w:rsid w:val="00DE6B61"/>
    <w:rsid w:val="00E10861"/>
    <w:rsid w:val="00E218A6"/>
    <w:rsid w:val="00E71852"/>
    <w:rsid w:val="00EA72F6"/>
    <w:rsid w:val="00EB1969"/>
    <w:rsid w:val="00EB30A5"/>
    <w:rsid w:val="00ED0BD1"/>
    <w:rsid w:val="00F1054D"/>
    <w:rsid w:val="00F11E14"/>
    <w:rsid w:val="00F3041F"/>
    <w:rsid w:val="00F50536"/>
    <w:rsid w:val="00F55749"/>
    <w:rsid w:val="00F7282B"/>
    <w:rsid w:val="00F87383"/>
    <w:rsid w:val="00F93855"/>
    <w:rsid w:val="00F95693"/>
    <w:rsid w:val="00FD6A44"/>
    <w:rsid w:val="00FE09B8"/>
    <w:rsid w:val="00FE2C9D"/>
    <w:rsid w:val="00FF2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48D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Текстовый блок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3">
    <w:name w:val="Заголовок 3"/>
    <w:next w:val="a"/>
    <w:rsid w:val="00F93855"/>
    <w:pPr>
      <w:keepNext/>
      <w:pBdr>
        <w:top w:val="single" w:sz="4" w:space="0" w:color="515151"/>
        <w:left w:val="nil"/>
        <w:bottom w:val="nil"/>
        <w:right w:val="nil"/>
        <w:between w:val="nil"/>
        <w:bar w:val="nil"/>
      </w:pBdr>
      <w:spacing w:before="360" w:after="40" w:line="288" w:lineRule="auto"/>
      <w:outlineLvl w:val="2"/>
    </w:pPr>
    <w:rPr>
      <w:rFonts w:ascii="Helvetica Neue" w:eastAsia="Helvetica Neue" w:hAnsi="Helvetica Neue" w:cs="Helvetica Neue"/>
      <w:color w:val="000000"/>
      <w:spacing w:val="5"/>
      <w:sz w:val="28"/>
      <w:szCs w:val="28"/>
      <w:bdr w:val="nil"/>
    </w:rPr>
  </w:style>
  <w:style w:type="paragraph" w:customStyle="1" w:styleId="a0">
    <w:name w:val="По умолчанию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it-IT"/>
    </w:rPr>
  </w:style>
  <w:style w:type="character" w:customStyle="1" w:styleId="Hyperlink0">
    <w:name w:val="Hyperlink.0"/>
    <w:basedOn w:val="DefaultParagraphFont"/>
    <w:rsid w:val="00F93855"/>
    <w:rPr>
      <w:rFonts w:ascii="Sylfaen" w:eastAsia="Sylfaen" w:hAnsi="Sylfaen" w:cs="Sylfaen"/>
      <w:color w:val="0000FF"/>
      <w:u w:val="single" w:color="0000FF"/>
    </w:rPr>
  </w:style>
  <w:style w:type="paragraph" w:customStyle="1" w:styleId="Default">
    <w:name w:val="Default"/>
    <w:rsid w:val="005525C6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</w:rPr>
  </w:style>
  <w:style w:type="paragraph" w:styleId="BodyTextIndent3">
    <w:name w:val="Body Text Indent 3"/>
    <w:basedOn w:val="Normal"/>
    <w:link w:val="BodyTextIndent3Char"/>
    <w:rsid w:val="00FF27B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djustRightInd w:val="0"/>
      <w:spacing w:after="120"/>
      <w:ind w:left="360"/>
      <w:jc w:val="both"/>
      <w:textAlignment w:val="baseline"/>
    </w:pPr>
    <w:rPr>
      <w:rFonts w:eastAsia="Times New Roman"/>
      <w:sz w:val="16"/>
      <w:szCs w:val="16"/>
      <w:bdr w:val="none" w:sz="0" w:space="0" w:color="auto"/>
    </w:rPr>
  </w:style>
  <w:style w:type="character" w:customStyle="1" w:styleId="BodyTextIndent3Char">
    <w:name w:val="Body Text Indent 3 Char"/>
    <w:basedOn w:val="DefaultParagraphFont"/>
    <w:link w:val="BodyTextIndent3"/>
    <w:rsid w:val="00FF27B7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GORTSQ</cp:lastModifiedBy>
  <cp:revision>37</cp:revision>
  <dcterms:created xsi:type="dcterms:W3CDTF">2018-11-06T06:49:00Z</dcterms:created>
  <dcterms:modified xsi:type="dcterms:W3CDTF">2020-02-04T08:44:00Z</dcterms:modified>
</cp:coreProperties>
</file>