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2252C4">
        <w:rPr>
          <w:rFonts w:ascii="GHEA Grapalat" w:hAnsi="GHEA Grapalat" w:cs="Sylfaen"/>
          <w:b/>
          <w:i/>
          <w:szCs w:val="24"/>
          <w:lang w:val="ru-RU"/>
        </w:rPr>
        <w:t>48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0587F">
        <w:rPr>
          <w:rFonts w:ascii="GHEA Grapalat" w:hAnsi="GHEA Grapalat"/>
          <w:b w:val="0"/>
          <w:sz w:val="20"/>
        </w:rPr>
        <w:t>մայիսի</w:t>
      </w:r>
      <w:proofErr w:type="spellEnd"/>
      <w:r w:rsidR="0030587F" w:rsidRPr="0030587F">
        <w:rPr>
          <w:rFonts w:ascii="GHEA Grapalat" w:hAnsi="GHEA Grapalat"/>
          <w:b w:val="0"/>
          <w:sz w:val="20"/>
          <w:lang w:val="af-ZA"/>
        </w:rPr>
        <w:t xml:space="preserve"> </w:t>
      </w:r>
      <w:r w:rsidR="00E960AC">
        <w:rPr>
          <w:rFonts w:ascii="GHEA Grapalat" w:hAnsi="GHEA Grapalat"/>
          <w:b w:val="0"/>
          <w:sz w:val="20"/>
          <w:lang w:val="hy-AM"/>
        </w:rPr>
        <w:t>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30587F" w:rsidRPr="0030587F">
        <w:rPr>
          <w:rFonts w:ascii="GHEA Grapalat" w:hAnsi="GHEA Grapalat" w:cs="Sylfaen"/>
          <w:i/>
          <w:sz w:val="24"/>
          <w:szCs w:val="24"/>
          <w:lang w:val="af-ZA"/>
        </w:rPr>
        <w:t>4</w:t>
      </w:r>
      <w:r w:rsidR="002252C4" w:rsidRPr="002252C4">
        <w:rPr>
          <w:rFonts w:ascii="GHEA Grapalat" w:hAnsi="GHEA Grapalat" w:cs="Sylfaen"/>
          <w:i/>
          <w:sz w:val="24"/>
          <w:szCs w:val="24"/>
          <w:lang w:val="af-ZA"/>
        </w:rPr>
        <w:t>8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30587F" w:rsidRPr="0030587F">
        <w:rPr>
          <w:rFonts w:ascii="GHEA Grapalat" w:hAnsi="GHEA Grapalat" w:cs="Sylfaen"/>
          <w:sz w:val="20"/>
          <w:lang w:val="af-ZA"/>
        </w:rPr>
        <w:t>4</w:t>
      </w:r>
      <w:r w:rsidR="002252C4" w:rsidRPr="002252C4">
        <w:rPr>
          <w:rFonts w:ascii="GHEA Grapalat" w:hAnsi="GHEA Grapalat" w:cs="Sylfaen"/>
          <w:sz w:val="20"/>
          <w:lang w:val="af-ZA"/>
        </w:rPr>
        <w:t>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E960AC">
        <w:rPr>
          <w:rFonts w:ascii="GHEA Grapalat" w:hAnsi="GHEA Grapalat" w:cs="Sylfaen"/>
          <w:sz w:val="20"/>
          <w:lang w:val="hy-AM"/>
        </w:rPr>
        <w:t>4</w:t>
      </w:r>
      <w:r w:rsidR="00A949B5">
        <w:rPr>
          <w:rFonts w:ascii="GHEA Grapalat" w:hAnsi="GHEA Grapalat" w:cs="Sylfaen"/>
          <w:sz w:val="20"/>
          <w:lang w:val="af-ZA"/>
        </w:rPr>
        <w:t>-</w:t>
      </w:r>
      <w:r w:rsidR="00A949B5">
        <w:rPr>
          <w:rFonts w:ascii="GHEA Grapalat" w:hAnsi="GHEA Grapalat" w:cs="Sylfaen"/>
          <w:sz w:val="20"/>
          <w:lang w:val="ru-RU"/>
        </w:rPr>
        <w:t>րդ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A949B5">
        <w:rPr>
          <w:rFonts w:ascii="GHEA Grapalat" w:hAnsi="GHEA Grapalat" w:cs="Sylfaen"/>
          <w:sz w:val="20"/>
          <w:lang w:val="ru-RU"/>
        </w:rPr>
        <w:t>չափաբաժնի</w:t>
      </w:r>
      <w:r w:rsidR="00A949B5" w:rsidRPr="00A949B5">
        <w:rPr>
          <w:rFonts w:ascii="GHEA Grapalat" w:hAnsi="GHEA Grapalat" w:cs="Sylfaen"/>
          <w:sz w:val="20"/>
          <w:lang w:val="af-ZA"/>
        </w:rPr>
        <w:t xml:space="preserve"> </w:t>
      </w:r>
      <w:r w:rsidR="00A949B5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E960AC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E960AC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E960AC" w:rsidRDefault="00E960A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E960AC" w:rsidRDefault="00E960AC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Երևան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քաղաքի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Արաբկիր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վարչական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շրջանի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Օրբելի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33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շենքի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թեք</w:t>
            </w:r>
            <w:r w:rsidRPr="00E960A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տանիքի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հիմնանորոգման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աշխատանքների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որակի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տեխնիկական</w:t>
            </w:r>
            <w:r w:rsidRPr="00E960AC"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հսկողության</w:t>
            </w:r>
            <w:r w:rsidRPr="00E960A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960A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2252C4" w:rsidRDefault="0030587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52C4">
              <w:rPr>
                <w:rFonts w:ascii="GHEA Grapalat" w:hAnsi="GHEA Grapalat"/>
                <w:sz w:val="18"/>
                <w:szCs w:val="18"/>
                <w:lang w:val="hy-AM"/>
              </w:rPr>
              <w:t>ԷՏԱԼՈՆ ԳՐՈՒՊ ՓԲԸ</w:t>
            </w:r>
          </w:p>
          <w:p w:rsidR="0030587F" w:rsidRPr="00A949B5" w:rsidRDefault="0030587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52C4">
              <w:rPr>
                <w:rFonts w:ascii="GHEA Grapalat" w:hAnsi="GHEA Grapalat"/>
                <w:sz w:val="18"/>
                <w:szCs w:val="18"/>
                <w:lang w:val="hy-AM"/>
              </w:rPr>
              <w:t>ԷԼ-ՍԹՐՈՅ ՍՊԸ</w:t>
            </w:r>
          </w:p>
          <w:p w:rsidR="002252C4" w:rsidRPr="002252C4" w:rsidRDefault="002252C4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30587F" w:rsidRDefault="009D4DA6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058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058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9D4DA6" w:rsidRPr="0093377C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30587F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587F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0587F" w:rsidRPr="00E960AC" w:rsidRDefault="00E960AC" w:rsidP="003058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E960AC">
              <w:rPr>
                <w:rFonts w:ascii="GHEA Grapalat" w:hAnsi="GHEA Grapalat"/>
                <w:sz w:val="18"/>
                <w:szCs w:val="18"/>
                <w:lang w:val="hy-AM"/>
              </w:rPr>
              <w:t xml:space="preserve">իմք ընդունելով ՀՀ կառավարության 2017 թվականի մայիսի 4-ի N 526-Ն որոշմամբ հաստատված «Գնումների գործընթացի կազմակերպման» Կարգի  33-րդ կետի  8-րդ ենթակետը՝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ԷԼ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ՍԹՐՈՅ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6059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2252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960AC">
              <w:rPr>
                <w:rFonts w:ascii="GHEA Grapalat" w:hAnsi="GHEA Grapalat"/>
                <w:sz w:val="18"/>
                <w:szCs w:val="18"/>
                <w:lang w:val="hy-AM"/>
              </w:rPr>
              <w:t>հետ պայմանագիր չկնքել</w:t>
            </w:r>
            <w:r w:rsidRPr="00E960A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0587F" w:rsidRPr="00E960AC">
              <w:rPr>
                <w:rFonts w:ascii="GHEA Grapalat" w:hAnsi="GHEA Grapalat"/>
                <w:sz w:val="18"/>
                <w:szCs w:val="18"/>
                <w:lang w:val="hy-AM"/>
              </w:rPr>
              <w:t xml:space="preserve">ԷՏԱԼՈՆ ԳՐՈՒՊ ՓԲԸ-ի կողմից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գնային առաջարկը գերազանցել է նախահաշվային արժեքը</w:t>
            </w:r>
          </w:p>
          <w:p w:rsidR="009D4DA6" w:rsidRPr="0030587F" w:rsidRDefault="009D4DA6" w:rsidP="00E960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42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42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0A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2A8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52C4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587F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4BAD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49B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6C49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0AC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7DF3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405A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4288B08-3A95-41DE-8B60-A5527963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72</cp:revision>
  <cp:lastPrinted>2012-06-13T06:43:00Z</cp:lastPrinted>
  <dcterms:created xsi:type="dcterms:W3CDTF">2012-10-05T11:57:00Z</dcterms:created>
  <dcterms:modified xsi:type="dcterms:W3CDTF">2020-06-03T06:16:00Z</dcterms:modified>
</cp:coreProperties>
</file>