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4F" w:rsidRPr="00B41021" w:rsidRDefault="0018294F" w:rsidP="0018294F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</w:rPr>
      </w:pPr>
      <w:bookmarkStart w:id="0" w:name="_Toc481466606"/>
      <w:bookmarkStart w:id="1" w:name="_Toc481485162"/>
      <w:bookmarkStart w:id="2" w:name="_Toc483040628"/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Հայաստանի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Հանրապետություն</w:t>
      </w:r>
      <w:proofErr w:type="spellEnd"/>
    </w:p>
    <w:p w:rsidR="0018294F" w:rsidRPr="00B41021" w:rsidRDefault="0018294F" w:rsidP="0018294F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</w:rPr>
      </w:pPr>
      <w:r w:rsidRPr="00B41021">
        <w:rPr>
          <w:rFonts w:ascii="Sylfaen" w:hAnsi="Sylfaen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E598" wp14:editId="0DE59B24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B227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Pr="00B41021">
        <w:rPr>
          <w:rFonts w:ascii="Sylfaen" w:hAnsi="Sylfaen" w:cs="Sylfaen"/>
          <w:spacing w:val="-3"/>
          <w:sz w:val="22"/>
          <w:szCs w:val="22"/>
          <w:lang w:val="hy-AM"/>
        </w:rPr>
        <w:t>Հ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այտերի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ներկայացման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հրավեր</w:t>
      </w:r>
      <w:proofErr w:type="spellEnd"/>
    </w:p>
    <w:p w:rsidR="0018294F" w:rsidRPr="00B41021" w:rsidRDefault="0018294F" w:rsidP="0018294F">
      <w:pPr>
        <w:tabs>
          <w:tab w:val="left" w:pos="-1440"/>
          <w:tab w:val="left" w:pos="-720"/>
        </w:tabs>
        <w:jc w:val="center"/>
        <w:rPr>
          <w:rFonts w:ascii="Sylfaen" w:hAnsi="Sylfaen"/>
          <w:spacing w:val="-3"/>
          <w:sz w:val="22"/>
          <w:szCs w:val="22"/>
          <w:lang w:val="hy-AM"/>
        </w:rPr>
      </w:pPr>
      <w:r>
        <w:rPr>
          <w:rFonts w:ascii="Sylfaen" w:hAnsi="Sylfaen" w:cs="Sylfaen"/>
          <w:spacing w:val="-3"/>
          <w:sz w:val="22"/>
          <w:szCs w:val="22"/>
          <w:lang w:val="hy-AM"/>
        </w:rPr>
        <w:t>Ա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զգային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մրցութային</w:t>
      </w:r>
      <w:proofErr w:type="spellEnd"/>
      <w:r w:rsidRPr="00B41021">
        <w:rPr>
          <w:rFonts w:ascii="Sylfaen" w:hAnsi="Sylfaen"/>
          <w:spacing w:val="-3"/>
          <w:sz w:val="22"/>
          <w:szCs w:val="22"/>
        </w:rPr>
        <w:t xml:space="preserve"> </w:t>
      </w:r>
      <w:proofErr w:type="spellStart"/>
      <w:r w:rsidRPr="00B41021">
        <w:rPr>
          <w:rFonts w:ascii="Sylfaen" w:hAnsi="Sylfaen" w:cs="Sylfaen"/>
          <w:spacing w:val="-3"/>
          <w:sz w:val="22"/>
          <w:szCs w:val="22"/>
        </w:rPr>
        <w:t>սակարկություն</w:t>
      </w:r>
      <w:proofErr w:type="spellEnd"/>
    </w:p>
    <w:p w:rsidR="0018294F" w:rsidRPr="00BD49F6" w:rsidRDefault="0018294F" w:rsidP="0018294F">
      <w:pPr>
        <w:tabs>
          <w:tab w:val="left" w:pos="-1440"/>
          <w:tab w:val="left" w:pos="-720"/>
        </w:tabs>
        <w:jc w:val="center"/>
        <w:rPr>
          <w:rFonts w:ascii="Sylfaen" w:hAnsi="Sylfaen" w:cs="Sylfaen"/>
          <w:spacing w:val="-3"/>
          <w:sz w:val="22"/>
          <w:szCs w:val="22"/>
          <w:lang w:val="hy-AM"/>
        </w:rPr>
      </w:pP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t>"Ենթակառուցվածքների և գյուղա</w:t>
      </w: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18294F" w:rsidRPr="00BD49F6" w:rsidRDefault="003229A5" w:rsidP="0018294F">
      <w:pPr>
        <w:tabs>
          <w:tab w:val="left" w:pos="432"/>
          <w:tab w:val="left" w:pos="5472"/>
          <w:tab w:val="left" w:pos="6768"/>
        </w:tabs>
        <w:jc w:val="center"/>
        <w:rPr>
          <w:rFonts w:ascii="Sylfaen" w:hAnsi="Sylfaen"/>
          <w:spacing w:val="-3"/>
          <w:sz w:val="22"/>
          <w:szCs w:val="22"/>
          <w:lang w:val="hy-AM"/>
        </w:rPr>
      </w:pPr>
      <w:r w:rsidRPr="00BD49F6">
        <w:rPr>
          <w:rFonts w:ascii="Sylfaen" w:hAnsi="Sylfaen" w:cs="Sylfaen"/>
          <w:spacing w:val="-3"/>
          <w:sz w:val="22"/>
          <w:szCs w:val="22"/>
          <w:lang w:val="hy-AM"/>
        </w:rPr>
        <w:t>Փ</w:t>
      </w:r>
      <w:r w:rsidR="0018294F" w:rsidRPr="00BD49F6">
        <w:rPr>
          <w:rFonts w:ascii="Sylfaen" w:hAnsi="Sylfaen" w:cs="Sylfaen"/>
          <w:spacing w:val="-3"/>
          <w:sz w:val="22"/>
          <w:szCs w:val="22"/>
          <w:lang w:val="hy-AM"/>
        </w:rPr>
        <w:t>ոխառություն</w:t>
      </w:r>
      <w:r>
        <w:rPr>
          <w:rFonts w:ascii="Sylfaen" w:hAnsi="Sylfaen" w:cs="Sylfaen"/>
          <w:spacing w:val="-3"/>
          <w:sz w:val="22"/>
          <w:szCs w:val="22"/>
          <w:lang w:val="hy-AM"/>
        </w:rPr>
        <w:t>/դրամաշնորհ</w:t>
      </w:r>
      <w:r w:rsidR="0018294F" w:rsidRPr="00BD49F6">
        <w:rPr>
          <w:rFonts w:ascii="Sylfaen" w:hAnsi="Sylfaen" w:cs="Sylfaen"/>
          <w:spacing w:val="-3"/>
          <w:sz w:val="22"/>
          <w:szCs w:val="22"/>
          <w:lang w:val="hy-AM"/>
        </w:rPr>
        <w:t xml:space="preserve">. թիվ – </w:t>
      </w:r>
      <w:r>
        <w:rPr>
          <w:rFonts w:ascii="Sylfaen" w:hAnsi="Sylfaen" w:cs="Sylfaen"/>
          <w:spacing w:val="-3"/>
          <w:sz w:val="22"/>
          <w:szCs w:val="22"/>
          <w:lang w:val="hy-AM"/>
        </w:rPr>
        <w:t>2000000779/2000000780</w:t>
      </w:r>
    </w:p>
    <w:p w:rsidR="0018294F" w:rsidRPr="00BD49F6" w:rsidRDefault="0018294F" w:rsidP="0018294F">
      <w:pPr>
        <w:jc w:val="center"/>
        <w:rPr>
          <w:rFonts w:ascii="Sylfaen" w:hAnsi="Sylfaen"/>
          <w:spacing w:val="-3"/>
          <w:sz w:val="8"/>
          <w:szCs w:val="8"/>
          <w:lang w:val="hy-AM"/>
        </w:rPr>
      </w:pPr>
    </w:p>
    <w:p w:rsidR="0018294F" w:rsidRPr="0018294F" w:rsidRDefault="0018294F" w:rsidP="0018294F">
      <w:pPr>
        <w:jc w:val="center"/>
        <w:rPr>
          <w:rFonts w:ascii="Sylfaen" w:hAnsi="Sylfaen" w:cs="Sylfaen"/>
          <w:b/>
          <w:spacing w:val="-3"/>
          <w:sz w:val="22"/>
          <w:szCs w:val="22"/>
          <w:lang w:val="hy-AM"/>
        </w:rPr>
      </w:pPr>
      <w:bookmarkStart w:id="3" w:name="_GoBack"/>
      <w:r w:rsidRPr="0018294F">
        <w:rPr>
          <w:rFonts w:ascii="Sylfaen" w:hAnsi="Sylfaen" w:cs="Arial"/>
          <w:b/>
          <w:sz w:val="22"/>
          <w:szCs w:val="22"/>
          <w:lang w:val="hy-AM"/>
        </w:rPr>
        <w:t>ՀՀ Գեղարքունիքի մարզի Վարդենիկ և Շիրակի մարզի Հոռոմ համայնքներում սառանարանային տնտեսությունների կառուցում</w:t>
      </w:r>
      <w:r>
        <w:rPr>
          <w:rFonts w:ascii="Sylfaen" w:hAnsi="Sylfaen" w:cs="Arial"/>
          <w:b/>
          <w:sz w:val="22"/>
          <w:szCs w:val="22"/>
          <w:lang w:val="hy-AM"/>
        </w:rPr>
        <w:t xml:space="preserve">, </w:t>
      </w:r>
      <w:r w:rsidRPr="0018294F">
        <w:rPr>
          <w:rFonts w:ascii="Sylfaen" w:hAnsi="Sylfaen" w:cs="Arial"/>
          <w:b/>
          <w:sz w:val="22"/>
          <w:szCs w:val="22"/>
          <w:lang w:val="hy-AM"/>
        </w:rPr>
        <w:t>IRFSP/CW/NCB-2018/001</w:t>
      </w:r>
    </w:p>
    <w:bookmarkEnd w:id="3"/>
    <w:p w:rsidR="0018294F" w:rsidRPr="00BD49F6" w:rsidRDefault="0018294F" w:rsidP="0018294F">
      <w:pPr>
        <w:rPr>
          <w:rFonts w:ascii="Sylfaen" w:hAnsi="Sylfaen"/>
          <w:spacing w:val="-3"/>
          <w:sz w:val="8"/>
          <w:szCs w:val="8"/>
          <w:lang w:val="hy-AM"/>
        </w:rPr>
      </w:pPr>
    </w:p>
    <w:tbl>
      <w:tblPr>
        <w:tblW w:w="10268" w:type="dxa"/>
        <w:tblInd w:w="-278" w:type="dxa"/>
        <w:tblLook w:val="04A0" w:firstRow="1" w:lastRow="0" w:firstColumn="1" w:lastColumn="0" w:noHBand="0" w:noVBand="1"/>
      </w:tblPr>
      <w:tblGrid>
        <w:gridCol w:w="471"/>
        <w:gridCol w:w="9797"/>
      </w:tblGrid>
      <w:tr w:rsidR="0018294F" w:rsidRPr="00A0367F" w:rsidTr="0018294F">
        <w:trPr>
          <w:trHeight w:val="1682"/>
        </w:trPr>
        <w:tc>
          <w:tcPr>
            <w:tcW w:w="471" w:type="dxa"/>
          </w:tcPr>
          <w:p w:rsidR="0018294F" w:rsidRPr="00BD49F6" w:rsidRDefault="0018294F" w:rsidP="00B8224E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9797" w:type="dxa"/>
          </w:tcPr>
          <w:p w:rsidR="0018294F" w:rsidRPr="00BD49F6" w:rsidRDefault="0018294F" w:rsidP="003229A5">
            <w:pPr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1. 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Հայաստանի Հանրապետությունը </w:t>
            </w:r>
            <w:r w:rsid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փոխառություն և 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դ</w:t>
            </w:r>
            <w:r w:rsid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րամաշնորհ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է </w:t>
            </w:r>
            <w:r w:rsid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ստացել ԳԶՄՀ-ից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="003229A5"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"Ենթակառուցվածքների և գյուղա</w:t>
            </w:r>
            <w:r w:rsidR="003229A5"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softHyphen/>
              <w:t>կան ֆինանսավորման աջակցություն"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ծրագրի ծախսերը հոգալու համար և մտադիր է դ</w:t>
            </w:r>
            <w:r w:rsid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րամաշնորհի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միջոցների մի մասն օգտագործել </w:t>
            </w:r>
            <w:r w:rsidR="003229A5" w:rsidRPr="003229A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ՀՀ Գեղարքունիքի մարզի Վարդենիկ և Շիրակի մարզի Հոռոմ համայնքներում սառանարանային տնտեսությունների կառուցում</w:t>
            </w:r>
            <w:r w:rsidR="003229A5" w:rsidRPr="003229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պայմանագրի շրջանակներում վճարումներ իրականացնելու համար:</w:t>
            </w:r>
          </w:p>
        </w:tc>
      </w:tr>
      <w:tr w:rsidR="0018294F" w:rsidRPr="00A0367F" w:rsidTr="0018294F">
        <w:trPr>
          <w:trHeight w:val="2232"/>
        </w:trPr>
        <w:tc>
          <w:tcPr>
            <w:tcW w:w="471" w:type="dxa"/>
          </w:tcPr>
          <w:p w:rsidR="0018294F" w:rsidRPr="00BD49F6" w:rsidRDefault="0018294F" w:rsidP="00B8224E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9797" w:type="dxa"/>
          </w:tcPr>
          <w:p w:rsidR="0018294F" w:rsidRPr="00BD49F6" w:rsidRDefault="0018294F" w:rsidP="00B8224E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2.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ՀՀ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A0367F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"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ծրագրերի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"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ՊՀ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-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իրավասու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հայտեր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պայմանագրով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իրականացման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համար</w:t>
            </w:r>
            <w:r w:rsidRPr="00B41021">
              <w:rPr>
                <w:rFonts w:ascii="Sylfaen" w:hAnsi="Sylfaen" w:cs="Tahoma"/>
                <w:spacing w:val="-3"/>
                <w:sz w:val="22"/>
                <w:szCs w:val="22"/>
                <w:lang w:val="hy-AM"/>
              </w:rPr>
              <w:t>։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ժամկետն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Pr="000672D1">
              <w:rPr>
                <w:rFonts w:ascii="Sylfaen" w:hAnsi="Sylfaen"/>
                <w:b/>
                <w:spacing w:val="-3"/>
                <w:sz w:val="22"/>
                <w:szCs w:val="22"/>
                <w:lang w:val="hy-AM"/>
              </w:rPr>
              <w:t xml:space="preserve">12 </w:t>
            </w:r>
            <w:r w:rsidRPr="000672D1">
              <w:rPr>
                <w:rFonts w:ascii="Sylfaen" w:hAnsi="Sylfaen" w:cs="Sylfaen"/>
                <w:b/>
                <w:spacing w:val="-3"/>
                <w:sz w:val="22"/>
                <w:szCs w:val="22"/>
                <w:lang w:val="hy-AM"/>
              </w:rPr>
              <w:t>ամիս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;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 </w:t>
            </w:r>
          </w:p>
          <w:p w:rsidR="0018294F" w:rsidRDefault="0018294F" w:rsidP="00B8224E">
            <w:pPr>
              <w:tabs>
                <w:tab w:val="right" w:pos="-2760"/>
              </w:tabs>
              <w:rPr>
                <w:rFonts w:ascii="Sylfaen" w:hAnsi="Sylfaen"/>
                <w:spacing w:val="-3"/>
                <w:sz w:val="22"/>
                <w:szCs w:val="22"/>
                <w:lang w:val="hy-AM"/>
              </w:rPr>
            </w:pPr>
          </w:p>
          <w:p w:rsidR="0018294F" w:rsidRPr="001A1AA5" w:rsidRDefault="00A0367F" w:rsidP="0018294F">
            <w:pPr>
              <w:suppressAutoHyphens/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noProof/>
                <w:sz w:val="22"/>
                <w:szCs w:val="22"/>
                <w:lang w:val="hy-AM"/>
              </w:rPr>
              <w:t>3.</w:t>
            </w:r>
            <w:r w:rsidR="0018294F">
              <w:rPr>
                <w:rFonts w:ascii="Sylfaen" w:hAnsi="Sylfaen" w:cs="Arial"/>
                <w:noProof/>
                <w:sz w:val="22"/>
                <w:szCs w:val="22"/>
                <w:lang w:val="hy-AM"/>
              </w:rPr>
              <w:t xml:space="preserve"> </w:t>
            </w:r>
            <w:r w:rsidR="0018294F"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Հետաքրքրված իրավասու հայտատուները կարող են լրացուցիչ տեղեկություններ ստանալ հետևյալ հասցեով. </w:t>
            </w:r>
          </w:p>
          <w:p w:rsidR="0018294F" w:rsidRPr="001A1AA5" w:rsidRDefault="0018294F" w:rsidP="0018294F">
            <w:pPr>
              <w:suppressAutoHyphens/>
              <w:spacing w:after="120" w:line="288" w:lineRule="auto"/>
              <w:jc w:val="center"/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</w:pP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ՀՀ </w:t>
            </w:r>
            <w:r w:rsid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Է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Ն</w:t>
            </w:r>
            <w:r w:rsidRPr="00A0367F">
              <w:rPr>
                <w:rFonts w:ascii="Arial Armenian" w:hAnsi="Arial Armenian" w:cs="Arial"/>
                <w:b/>
                <w:sz w:val="22"/>
                <w:szCs w:val="22"/>
                <w:lang w:val="hy-AM"/>
              </w:rPr>
              <w:t xml:space="preserve"> “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Գյուղական տարածքների տնտեսական</w:t>
            </w:r>
            <w:r w:rsidRPr="00A0367F">
              <w:rPr>
                <w:rFonts w:ascii="Arial Armenian" w:hAnsi="Arial Armenian" w:cs="Arial"/>
                <w:b/>
                <w:sz w:val="22"/>
                <w:szCs w:val="22"/>
                <w:lang w:val="hy-AM"/>
              </w:rPr>
              <w:t xml:space="preserve">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զարգացման</w:t>
            </w:r>
            <w:r w:rsidRPr="00A0367F">
              <w:rPr>
                <w:rFonts w:ascii="Arial Armenian" w:hAnsi="Arial Armenian" w:cs="Arial"/>
                <w:b/>
                <w:sz w:val="22"/>
                <w:szCs w:val="22"/>
                <w:lang w:val="hy-AM"/>
              </w:rPr>
              <w:t xml:space="preserve">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ծրագրերի</w:t>
            </w: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իրականացման</w:t>
            </w:r>
            <w:r w:rsidRPr="00A0367F">
              <w:rPr>
                <w:rFonts w:ascii="Arial Armenian" w:hAnsi="Arial Armenian" w:cs="Arial"/>
                <w:b/>
                <w:sz w:val="22"/>
                <w:szCs w:val="22"/>
                <w:lang w:val="hy-AM"/>
              </w:rPr>
              <w:t xml:space="preserve">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գրասենյակ</w:t>
            </w:r>
            <w:r w:rsidRPr="00A0367F">
              <w:rPr>
                <w:rFonts w:ascii="Arial Armenian" w:hAnsi="Arial Armenian" w:cs="Arial"/>
                <w:b/>
                <w:sz w:val="22"/>
                <w:szCs w:val="22"/>
                <w:lang w:val="hy-AM"/>
              </w:rPr>
              <w:t xml:space="preserve">”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ՊՀ</w:t>
            </w:r>
            <w:r w:rsidRPr="001A1AA5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,</w:t>
            </w:r>
          </w:p>
          <w:p w:rsidR="0018294F" w:rsidRPr="001A1AA5" w:rsidRDefault="0018294F" w:rsidP="0018294F">
            <w:pPr>
              <w:suppressAutoHyphens/>
              <w:spacing w:after="120" w:line="288" w:lineRule="auto"/>
              <w:jc w:val="center"/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Հասցե՝ </w:t>
            </w:r>
            <w:r w:rsidRPr="008C3C55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ՀՀ, ք. Երևան,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0009, Տիգրան Մեծի</w:t>
            </w:r>
            <w:r w:rsidRPr="008C3C55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4</w:t>
            </w:r>
            <w:r w:rsidRPr="008C3C55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տուն,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6</w:t>
            </w:r>
            <w:r w:rsidRPr="008C3C55">
              <w:rPr>
                <w:rFonts w:ascii="Sylfaen" w:hAnsi="Sylfaen" w:cs="Arial"/>
                <w:b/>
                <w:sz w:val="22"/>
                <w:szCs w:val="22"/>
                <w:lang w:val="hy-AM"/>
              </w:rPr>
              <w:t>-րդ հարկ</w:t>
            </w:r>
            <w:r w:rsidRPr="001A1AA5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,</w:t>
            </w:r>
          </w:p>
          <w:p w:rsidR="0018294F" w:rsidRDefault="0018294F" w:rsidP="0018294F">
            <w:pPr>
              <w:suppressAutoHyphens/>
              <w:spacing w:after="120" w:line="288" w:lineRule="auto"/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Հեռ․՝ </w:t>
            </w:r>
            <w:r w:rsidRPr="00A0367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37410 – 546-510-138</w:t>
            </w: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;</w:t>
            </w:r>
          </w:p>
          <w:p w:rsidR="0018294F" w:rsidRPr="001A1AA5" w:rsidRDefault="0018294F" w:rsidP="0018294F">
            <w:pPr>
              <w:suppressAutoHyphens/>
              <w:spacing w:after="120" w:line="288" w:lineRule="auto"/>
              <w:jc w:val="center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b/>
                <w:i/>
                <w:lang w:val="hy-AM"/>
              </w:rPr>
              <w:t xml:space="preserve"> </w:t>
            </w:r>
            <w:r w:rsidRPr="001A1AA5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էլ. փոստ՝ </w:t>
            </w:r>
            <w:hyperlink r:id="rId5" w:history="1">
              <w:r w:rsidRPr="001A1AA5">
                <w:rPr>
                  <w:rStyle w:val="Hyperlink"/>
                  <w:b/>
                  <w:i/>
                  <w:lang w:val="hy-AM"/>
                </w:rPr>
                <w:t>procurement@raed.am</w:t>
              </w:r>
            </w:hyperlink>
            <w:r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:</w:t>
            </w:r>
          </w:p>
          <w:p w:rsidR="0018294F" w:rsidRPr="00BD49F6" w:rsidRDefault="0018294F" w:rsidP="0018294F">
            <w:pPr>
              <w:tabs>
                <w:tab w:val="right" w:pos="-2760"/>
              </w:tabs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Մրցույթային փաստաթղթերի մասին հարցերը կարող են պարզաբանվել ստորև նշված հասցեով, 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երկուշաբթիից ուրբաթ օրերին, 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աշխատանքային ժամերի ընթացքում՝ 09.00-ից մինչև 17.00:</w:t>
            </w:r>
          </w:p>
        </w:tc>
      </w:tr>
      <w:tr w:rsidR="0018294F" w:rsidRPr="00A0367F" w:rsidTr="0018294F">
        <w:trPr>
          <w:trHeight w:val="840"/>
        </w:trPr>
        <w:tc>
          <w:tcPr>
            <w:tcW w:w="471" w:type="dxa"/>
          </w:tcPr>
          <w:p w:rsidR="0018294F" w:rsidRPr="00BD49F6" w:rsidRDefault="0018294F" w:rsidP="00B8224E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9797" w:type="dxa"/>
          </w:tcPr>
          <w:p w:rsidR="0018294F" w:rsidRDefault="0018294F" w:rsidP="0018294F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88" w:lineRule="auto"/>
              <w:jc w:val="both"/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4</w:t>
            </w:r>
            <w:r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.</w:t>
            </w:r>
            <w:r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ab/>
              <w:t>Հետաքրքրված</w:t>
            </w:r>
            <w:r w:rsidRPr="001A1AA5" w:rsidDel="00482EB7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իրավասու հայտատուները</w:t>
            </w:r>
            <w:r w:rsidRPr="001A1AA5" w:rsidDel="00482EB7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1A1AA5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մրցութային փաստաթղթերն ամբողջությամբ հայերեն լեզվով կարող են ստանալ գրավոր հայտ ներկայացնելով ստորև նշված հասցեով և վճարելով 10.000 ՀՀ դրամ չվերադարձվող գումար: Վճարումն իրականացվում է տրամադրված բանկային հաշվին ուղիղ փոխանցման միջոցով:</w:t>
            </w:r>
          </w:p>
          <w:p w:rsidR="0018294F" w:rsidRPr="0084115E" w:rsidRDefault="0018294F" w:rsidP="0018294F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5</w:t>
            </w:r>
            <w:r w:rsidR="00A0367F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 </w:t>
            </w:r>
            <w:r w:rsidRPr="0084115E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Որակավորման պահանջները ներառում են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.</w:t>
            </w:r>
          </w:p>
          <w:p w:rsidR="0018294F" w:rsidRPr="0084115E" w:rsidRDefault="0018294F" w:rsidP="0018294F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88" w:lineRule="auto"/>
              <w:jc w:val="both"/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</w:pP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ա) Նախորդ երեք տարիների ընթացքում իրականացված շինարարական աշխատանքների միջին տարեկան ֆինանսական գ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ումար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ը՝ </w:t>
            </w:r>
            <w:r w:rsidRPr="0084115E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520.0 մլ</w:t>
            </w:r>
            <w:r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ն</w:t>
            </w:r>
            <w:r w:rsidRPr="0084115E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 ՀՀ դրամ:</w:t>
            </w:r>
          </w:p>
          <w:p w:rsidR="0018294F" w:rsidRPr="0084115E" w:rsidRDefault="0018294F" w:rsidP="0018294F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բ) Որպես գլխավոր կապալառու վերջին հինգ տարիների ընթացքում նվազագույնը 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մեկ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համանման աշխատանքների իրականացման պայմանագիր, նվազագույնը </w:t>
            </w:r>
            <w:r w:rsidRPr="0084115E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210 մլն ՀՀ դրամ արժեքով:</w:t>
            </w:r>
            <w:r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 </w:t>
            </w:r>
            <w:r w:rsidRPr="00E43677">
              <w:rPr>
                <w:rFonts w:ascii="Sylfaen" w:hAnsi="Sylfaen" w:cs="Arial"/>
                <w:b/>
                <w:sz w:val="22"/>
                <w:szCs w:val="22"/>
                <w:lang w:val="hy-AM"/>
              </w:rPr>
              <w:t>400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</w:t>
            </w:r>
            <w:r w:rsidRPr="00E43677">
              <w:rPr>
                <w:rFonts w:ascii="Sylfaen" w:hAnsi="Sylfaen" w:cs="Arial"/>
                <w:b/>
                <w:sz w:val="22"/>
                <w:szCs w:val="22"/>
                <w:lang w:val="hy-AM"/>
              </w:rPr>
              <w:t>-600 մ</w:t>
            </w:r>
            <w:r w:rsidRPr="00E43677">
              <w:rPr>
                <w:rFonts w:ascii="Sylfaen" w:hAnsi="Sylfaen" w:cs="Arial"/>
                <w:b/>
                <w:sz w:val="22"/>
                <w:szCs w:val="22"/>
                <w:vertAlign w:val="superscript"/>
                <w:lang w:val="hy-AM"/>
              </w:rPr>
              <w:t xml:space="preserve">2 </w:t>
            </w:r>
            <w:r w:rsidRPr="00E43677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մակերեսով առնվազն մեկ հարկանի շենքի կառուցում, ներառյալ ջեռուցման և 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հովա</w:t>
            </w:r>
            <w:r w:rsidRPr="00E43677">
              <w:rPr>
                <w:rFonts w:ascii="Sylfaen" w:hAnsi="Sylfaen" w:cs="Arial"/>
                <w:b/>
                <w:sz w:val="22"/>
                <w:szCs w:val="22"/>
                <w:lang w:val="hy-AM"/>
              </w:rPr>
              <w:t>ցման համակարգերը, ջրի և էլեկտրական հոսանքի մատակարարում</w:t>
            </w:r>
            <w:r>
              <w:rPr>
                <w:rFonts w:ascii="Sylfaen" w:hAnsi="Sylfaen" w:cs="Arial"/>
                <w:b/>
                <w:sz w:val="22"/>
                <w:szCs w:val="22"/>
                <w:lang w:val="hy-AM"/>
              </w:rPr>
              <w:t>ը։</w:t>
            </w:r>
          </w:p>
          <w:p w:rsidR="0018294F" w:rsidRPr="0018294F" w:rsidRDefault="0018294F" w:rsidP="0018294F">
            <w:pPr>
              <w:tabs>
                <w:tab w:val="left" w:pos="0"/>
                <w:tab w:val="left" w:pos="720"/>
                <w:tab w:val="left" w:pos="1008"/>
                <w:tab w:val="left" w:pos="1440"/>
              </w:tabs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գ) </w:t>
            </w:r>
            <w:r w:rsidRPr="0084115E">
              <w:rPr>
                <w:spacing w:val="-2"/>
                <w:lang w:val="hy-AM"/>
              </w:rPr>
              <w:t xml:space="preserve"> </w:t>
            </w:r>
            <w:r w:rsidRPr="0084115E">
              <w:rPr>
                <w:rFonts w:ascii="Sylfaen" w:hAnsi="Sylfaen" w:cs="Arial"/>
                <w:sz w:val="22"/>
                <w:szCs w:val="22"/>
                <w:lang w:val="hy-AM"/>
              </w:rPr>
              <w:t xml:space="preserve">Իրացվելի ակտիվներ և/կամ վարկային գծեր որևէ պայմանագրային պարտավորությունից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 xml:space="preserve">զերծ, ոչ պակաս </w:t>
            </w:r>
            <w:r w:rsidRPr="0084115E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65.0 մլն. </w:t>
            </w:r>
            <w:r w:rsidRPr="0018294F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ՀՀ դրամից</w:t>
            </w:r>
            <w:r w:rsidRPr="0018294F">
              <w:rPr>
                <w:rFonts w:ascii="Sylfaen" w:hAnsi="Sylfaen" w:cs="Arial"/>
                <w:sz w:val="22"/>
                <w:szCs w:val="22"/>
                <w:lang w:val="hy-AM"/>
              </w:rPr>
              <w:t>:</w:t>
            </w:r>
          </w:p>
          <w:p w:rsidR="0018294F" w:rsidRPr="0018294F" w:rsidRDefault="0018294F" w:rsidP="0018294F">
            <w:pPr>
              <w:tabs>
                <w:tab w:val="left" w:pos="0"/>
                <w:tab w:val="left" w:pos="720"/>
                <w:tab w:val="left" w:pos="1008"/>
                <w:tab w:val="left" w:pos="1440"/>
              </w:tabs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  <w:p w:rsidR="0018294F" w:rsidRPr="0018294F" w:rsidRDefault="0018294F" w:rsidP="0018294F">
            <w:pPr>
              <w:tabs>
                <w:tab w:val="left" w:pos="0"/>
                <w:tab w:val="left" w:pos="720"/>
                <w:tab w:val="left" w:pos="1008"/>
                <w:tab w:val="left" w:pos="1440"/>
              </w:tabs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6.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ab/>
              <w:t xml:space="preserve">Հայտերը պետք է ներկայացվեն ստորև նշված հասցեով ամենաուշը 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Օգոստո</w:t>
            </w:r>
            <w:r w:rsidRPr="0018294F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 xml:space="preserve">սի 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5</w:t>
            </w:r>
            <w:r w:rsidRPr="0018294F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-ին 20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20</w:t>
            </w:r>
            <w:r w:rsidRPr="0018294F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թ</w:t>
            </w:r>
            <w:r w:rsidRPr="0018294F">
              <w:rPr>
                <w:rFonts w:ascii="Sylfaen" w:hAnsi="Sylfaen"/>
                <w:i/>
                <w:spacing w:val="-2"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/>
                <w:i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Ժամը 15։00:</w:t>
            </w:r>
            <w:r w:rsidRPr="009C0B99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Հայտերը</w:t>
            </w:r>
            <w:r w:rsidRPr="009C0B99" w:rsidDel="00482EB7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չեն կարող ներկայացվել էլեկտրոնային եղանակով: Ուշացված Հայտերը</w:t>
            </w:r>
            <w:r w:rsidRPr="009C0B99" w:rsidDel="00482EB7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կմերժվեն: Հայտերը</w:t>
            </w:r>
            <w:r w:rsidRPr="009C0B99" w:rsidDel="00482EB7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հրապարակայնորեն կբացվեն հայտատուների ներկայացուցիչների, ինչպես նաև բացմանը ներկա գտնվելու բոլոր ցանկացողների ներկայությամբ ներքոնշյալ հասցեով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Օգոստոսի 5-ին 2020թ</w:t>
            </w:r>
            <w:r w:rsidRPr="009C0B99">
              <w:rPr>
                <w:rFonts w:ascii="Sylfaen" w:hAnsi="Sylfaen"/>
                <w:i/>
                <w:spacing w:val="-2"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/>
                <w:i/>
                <w:spacing w:val="-2"/>
                <w:sz w:val="22"/>
                <w:szCs w:val="22"/>
                <w:lang w:val="hy-AM"/>
              </w:rPr>
              <w:t xml:space="preserve"> </w:t>
            </w:r>
            <w:r w:rsidRPr="009C0B99">
              <w:rPr>
                <w:rFonts w:ascii="Sylfaen" w:hAnsi="Sylfaen"/>
                <w:b/>
                <w:spacing w:val="-2"/>
                <w:sz w:val="22"/>
                <w:szCs w:val="22"/>
                <w:lang w:val="hy-AM"/>
              </w:rPr>
              <w:t>Ժամը 15։00:</w:t>
            </w:r>
            <w:r w:rsidRPr="009C0B99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:</w:t>
            </w:r>
          </w:p>
          <w:p w:rsidR="0018294F" w:rsidRPr="0018294F" w:rsidRDefault="0018294F" w:rsidP="0018294F">
            <w:pPr>
              <w:suppressAutoHyphens/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</w:p>
          <w:p w:rsidR="0018294F" w:rsidRPr="0084115E" w:rsidRDefault="0018294F" w:rsidP="0018294F">
            <w:pPr>
              <w:suppressAutoHyphens/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7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.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ab/>
              <w:t xml:space="preserve">Մրցույթն իրականացվելու է Ազգային մրցակցային սակարկության մեթոդով, համաձայն 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ԳԶՄՀ 2010թ․Գնումների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ուղեցույցնի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և 2010թ․ Գնումների ձեռնարկի։ 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Գնումները բաց են 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բոլոր հայտատուների</w:t>
            </w: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 համար մրցութային փաստաթղթերով սահմանված իրավասու երկրներից</w:t>
            </w:r>
            <w:r w:rsidRPr="0084115E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: </w:t>
            </w:r>
          </w:p>
          <w:p w:rsidR="0018294F" w:rsidRPr="0018294F" w:rsidRDefault="0018294F" w:rsidP="0018294F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88" w:lineRule="auto"/>
              <w:jc w:val="both"/>
              <w:rPr>
                <w:rFonts w:ascii="Sylfaen" w:hAnsi="Sylfaen"/>
                <w:spacing w:val="-2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>8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 xml:space="preserve">. </w:t>
            </w:r>
            <w:r w:rsidRPr="0018294F">
              <w:rPr>
                <w:rFonts w:ascii="Sylfaen" w:hAnsi="Sylfaen"/>
                <w:spacing w:val="-2"/>
                <w:sz w:val="22"/>
                <w:szCs w:val="22"/>
                <w:lang w:val="hy-AM"/>
              </w:rPr>
              <w:tab/>
            </w:r>
            <w:r w:rsidRP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այտերը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պետք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ուղեկցվեն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Հայտի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երաշխիքով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,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որի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գումարը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պետք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0672D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կազմ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ի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`</w:t>
            </w:r>
            <w:r w:rsidRPr="0018294F">
              <w:rPr>
                <w:rFonts w:ascii="Sylfaen" w:hAnsi="Sylfaen"/>
                <w:b/>
                <w:sz w:val="22"/>
                <w:szCs w:val="22"/>
                <w:lang w:val="hy-AM"/>
              </w:rPr>
              <w:t>5.200.000 ՀՀ դրամ</w:t>
            </w:r>
            <w:r w:rsidRPr="0018294F">
              <w:rPr>
                <w:rFonts w:ascii="Sylfaen" w:hAnsi="Sylfaen"/>
                <w:b/>
                <w:iCs/>
                <w:spacing w:val="-2"/>
                <w:sz w:val="22"/>
                <w:szCs w:val="22"/>
                <w:lang w:val="hy-AM"/>
              </w:rPr>
              <w:t>:</w:t>
            </w:r>
          </w:p>
          <w:p w:rsidR="0018294F" w:rsidRPr="00A0367F" w:rsidRDefault="0018294F" w:rsidP="0018294F">
            <w:pPr>
              <w:tabs>
                <w:tab w:val="left" w:pos="720"/>
                <w:tab w:val="left" w:pos="1008"/>
                <w:tab w:val="left" w:pos="1440"/>
              </w:tabs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</w:p>
        </w:tc>
      </w:tr>
      <w:tr w:rsidR="0018294F" w:rsidRPr="00A0367F" w:rsidTr="0018294F">
        <w:trPr>
          <w:trHeight w:val="1913"/>
        </w:trPr>
        <w:tc>
          <w:tcPr>
            <w:tcW w:w="471" w:type="dxa"/>
          </w:tcPr>
          <w:p w:rsidR="0018294F" w:rsidRPr="00BD49F6" w:rsidRDefault="0018294F" w:rsidP="00B8224E">
            <w:pPr>
              <w:tabs>
                <w:tab w:val="left" w:pos="432"/>
                <w:tab w:val="left" w:pos="5472"/>
                <w:tab w:val="left" w:pos="6768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</w:p>
        </w:tc>
        <w:tc>
          <w:tcPr>
            <w:tcW w:w="9797" w:type="dxa"/>
          </w:tcPr>
          <w:p w:rsidR="0018294F" w:rsidRPr="00BD49F6" w:rsidRDefault="0018294F" w:rsidP="00B8224E">
            <w:pPr>
              <w:tabs>
                <w:tab w:val="right" w:pos="9360"/>
              </w:tabs>
              <w:rPr>
                <w:rFonts w:ascii="Sylfaen" w:hAnsi="Sylfaen"/>
                <w:spacing w:val="-3"/>
                <w:szCs w:val="22"/>
                <w:lang w:val="hy-AM"/>
              </w:rPr>
            </w:pPr>
            <w:r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9.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Վեր</w:t>
            </w:r>
            <w:r w:rsidRPr="00BD49F6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և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ում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հասցեն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B41021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է</w:t>
            </w:r>
            <w:r w:rsidRPr="00B41021">
              <w:rPr>
                <w:rFonts w:ascii="Sylfaen" w:hAnsi="Sylfaen"/>
                <w:spacing w:val="-3"/>
                <w:sz w:val="22"/>
                <w:szCs w:val="22"/>
                <w:lang w:val="hy-AM"/>
              </w:rPr>
              <w:t>.</w:t>
            </w:r>
          </w:p>
          <w:p w:rsidR="0018294F" w:rsidRPr="00BD49F6" w:rsidRDefault="0018294F" w:rsidP="00B8224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Գյուղական տարածքների տնտեսական զարգացման ծրագրերի իրականացման գրասենյակ ՊՀ </w:t>
            </w:r>
          </w:p>
          <w:p w:rsidR="0018294F" w:rsidRPr="00BD49F6" w:rsidRDefault="0018294F" w:rsidP="00B8224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ՀՀ, ք. Երևան, 0010, Տիգրան Մեծի 4, 6-րդ հարկ, տնօրեն Աշոտ Վարդանյան </w:t>
            </w:r>
          </w:p>
          <w:p w:rsidR="0018294F" w:rsidRPr="00BD49F6" w:rsidRDefault="0018294F" w:rsidP="00B8224E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Sylfaen" w:hAnsi="Sylfaen" w:cs="Sylfaen"/>
                <w:spacing w:val="-3"/>
                <w:sz w:val="22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>հեռ. 37410 54 65 10 138; Էլ.փոստ</w:t>
            </w:r>
            <w:r w:rsidRPr="00BD49F6">
              <w:rPr>
                <w:rFonts w:ascii="Sylfaen" w:hAnsi="Sylfaen" w:cs="Sylfaen"/>
                <w:spacing w:val="-3"/>
                <w:lang w:val="hy-AM"/>
              </w:rPr>
              <w:t xml:space="preserve">։ </w:t>
            </w:r>
            <w:hyperlink r:id="rId6" w:history="1">
              <w:r w:rsidRPr="00BD49F6">
                <w:rPr>
                  <w:rFonts w:ascii="Sylfaen" w:hAnsi="Sylfaen" w:cs="Sylfaen"/>
                  <w:spacing w:val="-3"/>
                  <w:lang w:val="hy-AM"/>
                </w:rPr>
                <w:t>procurement@raed.am</w:t>
              </w:r>
            </w:hyperlink>
            <w:r w:rsidRPr="00BD49F6">
              <w:rPr>
                <w:rFonts w:ascii="Sylfaen" w:hAnsi="Sylfaen" w:cs="Sylfaen"/>
                <w:spacing w:val="-3"/>
                <w:lang w:val="hy-AM"/>
              </w:rPr>
              <w:t xml:space="preserve">; </w:t>
            </w:r>
          </w:p>
          <w:p w:rsidR="0018294F" w:rsidRPr="00B41021" w:rsidRDefault="0018294F" w:rsidP="00B8224E">
            <w:pPr>
              <w:jc w:val="center"/>
              <w:rPr>
                <w:rFonts w:ascii="Sylfaen" w:hAnsi="Sylfaen"/>
                <w:spacing w:val="-3"/>
                <w:sz w:val="16"/>
                <w:szCs w:val="16"/>
                <w:lang w:val="hy-AM"/>
              </w:rPr>
            </w:pPr>
            <w:r w:rsidRPr="00BD49F6">
              <w:rPr>
                <w:rFonts w:ascii="Sylfaen" w:hAnsi="Sylfaen" w:cs="Sylfaen"/>
                <w:spacing w:val="-3"/>
                <w:sz w:val="22"/>
                <w:szCs w:val="22"/>
                <w:lang w:val="hy-AM"/>
              </w:rPr>
              <w:t xml:space="preserve">Ամերիա Բանկ ՓԲԸ, հ/հ 15700 – 11483010200                      </w:t>
            </w:r>
          </w:p>
        </w:tc>
      </w:tr>
      <w:bookmarkEnd w:id="0"/>
      <w:bookmarkEnd w:id="1"/>
      <w:bookmarkEnd w:id="2"/>
    </w:tbl>
    <w:p w:rsidR="0018294F" w:rsidRPr="0018294F" w:rsidRDefault="0018294F" w:rsidP="0018294F">
      <w:pPr>
        <w:pStyle w:val="Heading1a"/>
        <w:keepNext w:val="0"/>
        <w:keepLines w:val="0"/>
        <w:tabs>
          <w:tab w:val="clear" w:pos="-720"/>
        </w:tabs>
        <w:suppressAutoHyphens w:val="0"/>
        <w:spacing w:after="120" w:line="288" w:lineRule="auto"/>
        <w:rPr>
          <w:rFonts w:ascii="Sylfaen" w:hAnsi="Sylfaen"/>
          <w:bCs/>
          <w:smallCaps w:val="0"/>
          <w:sz w:val="22"/>
          <w:szCs w:val="22"/>
          <w:u w:val="single"/>
          <w:lang w:val="hy-AM"/>
        </w:rPr>
      </w:pPr>
    </w:p>
    <w:sectPr w:rsidR="0018294F" w:rsidRPr="0018294F" w:rsidSect="00A0367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F"/>
    <w:rsid w:val="0018294F"/>
    <w:rsid w:val="003229A5"/>
    <w:rsid w:val="00407019"/>
    <w:rsid w:val="00697A85"/>
    <w:rsid w:val="00A0367F"/>
    <w:rsid w:val="00B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294F"/>
    <w:rPr>
      <w:color w:val="0000FF"/>
      <w:u w:val="single"/>
    </w:rPr>
  </w:style>
  <w:style w:type="paragraph" w:customStyle="1" w:styleId="Heading1a">
    <w:name w:val="Heading 1a"/>
    <w:rsid w:val="0018294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ARMNORMAL">
    <w:name w:val="ARMNORMAL"/>
    <w:basedOn w:val="Normal"/>
    <w:rsid w:val="0018294F"/>
    <w:pPr>
      <w:ind w:left="360"/>
      <w:jc w:val="both"/>
    </w:pPr>
    <w:rPr>
      <w:rFonts w:ascii="Times Armenian" w:hAnsi="Times Armeni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294F"/>
    <w:rPr>
      <w:color w:val="0000FF"/>
      <w:u w:val="single"/>
    </w:rPr>
  </w:style>
  <w:style w:type="paragraph" w:customStyle="1" w:styleId="Heading1a">
    <w:name w:val="Heading 1a"/>
    <w:rsid w:val="0018294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ARMNORMAL">
    <w:name w:val="ARMNORMAL"/>
    <w:basedOn w:val="Normal"/>
    <w:rsid w:val="0018294F"/>
    <w:pPr>
      <w:ind w:left="360"/>
      <w:jc w:val="both"/>
    </w:pPr>
    <w:rPr>
      <w:rFonts w:ascii="Times Armenian" w:hAnsi="Times Armeni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urement@raed.am" TargetMode="External"/><Relationship Id="rId5" Type="http://schemas.openxmlformats.org/officeDocument/2006/relationships/hyperlink" Target="mailto:procurement@raed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Grigoryan</dc:creator>
  <cp:lastModifiedBy>Armine Geokchyan</cp:lastModifiedBy>
  <cp:revision>2</cp:revision>
  <dcterms:created xsi:type="dcterms:W3CDTF">2020-07-03T08:59:00Z</dcterms:created>
  <dcterms:modified xsi:type="dcterms:W3CDTF">2020-07-03T08:59:00Z</dcterms:modified>
</cp:coreProperties>
</file>