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62F57822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0179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 թվական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8A76A9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նոյեմբերի 1</w:t>
      </w:r>
      <w:r w:rsidR="00F5064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3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8A76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3015768E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8A76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ԳՄՄՀ-ՀԲՄԱՇՁԲ-25/19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32AE1F25" w:rsidR="00A13798" w:rsidRPr="008A2980" w:rsidRDefault="008A76A9" w:rsidP="004B34B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76A9">
        <w:rPr>
          <w:rFonts w:ascii="GHEA Grapalat" w:hAnsi="GHEA Grapalat" w:cs="Sylfaen"/>
          <w:sz w:val="24"/>
          <w:szCs w:val="24"/>
          <w:lang w:val="af-ZA"/>
        </w:rPr>
        <w:t xml:space="preserve">ՀՀ Գեղարքունիքի մարզի Մարտունու համայնքապետարանի կարիքների համար «ՀՀ Գեղարքունիքի մարզի Մարտունի համայնքի Զոլաքար, Վաղաշեն, Գեղհովիտ, Վ. Գետաշեն, Լիճք, Ծակքար բնակավայրերի և Մարտունի քաղաքի փողոցների ասֆալտապատման» աշխատանքների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ձեռքբերման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ԳՄՄՀ-ՀԲՄԱՇՁԲ-25/19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11</w:t>
      </w:r>
      <w:r w:rsidR="003647FE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>11</w:t>
      </w:r>
      <w:r w:rsidR="00401793">
        <w:rPr>
          <w:rFonts w:ascii="GHEA Grapalat" w:hAnsi="GHEA Grapalat" w:cs="Sylfaen"/>
          <w:sz w:val="24"/>
          <w:szCs w:val="24"/>
          <w:lang w:val="hy-AM"/>
        </w:rPr>
        <w:t>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>
        <w:rPr>
          <w:rFonts w:ascii="GHEA Grapalat" w:hAnsi="GHEA Grapalat" w:cs="Sylfaen"/>
          <w:sz w:val="24"/>
          <w:szCs w:val="24"/>
          <w:lang w:val="hy-AM"/>
        </w:rPr>
        <w:t>13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 w:cs="Sylfaen"/>
          <w:sz w:val="24"/>
          <w:szCs w:val="24"/>
          <w:lang w:val="af-ZA"/>
        </w:rPr>
        <w:t>11</w:t>
      </w:r>
      <w:r w:rsidR="00D25DFB">
        <w:rPr>
          <w:rFonts w:ascii="GHEA Grapalat" w:hAnsi="GHEA Grapalat" w:cs="Sylfaen"/>
          <w:sz w:val="24"/>
          <w:szCs w:val="24"/>
          <w:lang w:val="hy-AM"/>
        </w:rPr>
        <w:t>.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401793">
        <w:rPr>
          <w:rFonts w:ascii="GHEA Grapalat" w:hAnsi="GHEA Grapalat" w:cs="Sylfaen"/>
          <w:sz w:val="24"/>
          <w:szCs w:val="24"/>
          <w:lang w:val="af-ZA"/>
        </w:rPr>
        <w:t>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4B34BE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720AEBE4" w14:textId="361C0275" w:rsidR="00401793" w:rsidRPr="00401793" w:rsidRDefault="008A2980" w:rsidP="00401793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bookmarkStart w:id="0" w:name="_Hlk213840917"/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C47EBC1" w14:textId="5345F915" w:rsidR="00C94470" w:rsidRDefault="00C94470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C94470"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14:paraId="3B5C57EB" w14:textId="77777777" w:rsidR="00011FAB" w:rsidRPr="008F2CEF" w:rsidRDefault="00C94470" w:rsidP="00011FAB">
      <w:pPr>
        <w:pStyle w:val="BodyText"/>
        <w:spacing w:line="360" w:lineRule="auto"/>
        <w:ind w:firstLine="567"/>
        <w:jc w:val="center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011FAB">
        <w:rPr>
          <w:rFonts w:ascii="GHEA Grapalat" w:hAnsi="GHEA Grapalat" w:cs="Sylfaen"/>
          <w:i/>
          <w:sz w:val="16"/>
          <w:lang w:val="hy-AM"/>
        </w:rPr>
        <w:t>Պարզաբանման խնդրանք</w:t>
      </w:r>
    </w:p>
    <w:p w14:paraId="60A5A384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Համաձայն 16</w:t>
      </w:r>
      <w:r w:rsidRPr="00B67A0E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>12</w:t>
      </w:r>
      <w:r w:rsidRPr="00B67A0E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>2006</w:t>
      </w:r>
      <w:r w:rsidRPr="00B67A0E">
        <w:rPr>
          <w:rFonts w:ascii="GHEA Grapalat" w:hAnsi="GHEA Grapalat" w:cs="GHEA Grapalat"/>
          <w:i/>
          <w:sz w:val="18"/>
          <w:szCs w:val="18"/>
          <w:lang w:val="hy-AM"/>
        </w:rPr>
        <w:t>թ</w:t>
      </w:r>
      <w:r w:rsidRPr="00B67A0E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Pr="00B67A0E">
        <w:rPr>
          <w:rFonts w:ascii="GHEA Grapalat" w:hAnsi="GHEA Grapalat" w:cs="GHEA Grapalat"/>
          <w:i/>
          <w:sz w:val="18"/>
          <w:szCs w:val="18"/>
          <w:lang w:val="hy-AM"/>
        </w:rPr>
        <w:t>ընդունված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 xml:space="preserve"> «Գնումների մասին» ՀՀ օրենքի 6-րդ հոդվածի 3-րդ կետի</w:t>
      </w:r>
    </w:p>
    <w:p w14:paraId="4D7EF44A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Մասնակիցը պետք է բավարարի հրավերով սահմանված որակավորման չափանիշները: Մասնակիցը պետք է ունենա պայմանագրով նախատեսված պարտավորությունների կատարման համար հրավերով պահանջվող`</w:t>
      </w:r>
    </w:p>
    <w:p w14:paraId="1A6EA5F5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1) մասնագիտական գործունեության համապատասխանություն պայմանագրով նախատեսված գործունեությանը.</w:t>
      </w:r>
    </w:p>
    <w:p w14:paraId="21E17123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2) մասնագիտական փորձառություն.</w:t>
      </w:r>
    </w:p>
    <w:p w14:paraId="60BE09FB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3) տեխնիկական միջոցներ.</w:t>
      </w:r>
    </w:p>
    <w:p w14:paraId="7591B9D9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4) ֆինանսական միջոցներ.</w:t>
      </w:r>
    </w:p>
    <w:p w14:paraId="7293A799" w14:textId="77777777" w:rsidR="00011FAB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5) աշխատանքային ռեսուրսներ:</w:t>
      </w:r>
    </w:p>
    <w:p w14:paraId="25919CD5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Համաձայն 16</w:t>
      </w:r>
      <w:r w:rsidRPr="00B67A0E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>12</w:t>
      </w:r>
      <w:r w:rsidRPr="00B67A0E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>2006</w:t>
      </w:r>
      <w:r w:rsidRPr="00B67A0E">
        <w:rPr>
          <w:rFonts w:ascii="GHEA Grapalat" w:hAnsi="GHEA Grapalat" w:cs="GHEA Grapalat"/>
          <w:i/>
          <w:sz w:val="18"/>
          <w:szCs w:val="18"/>
          <w:lang w:val="hy-AM"/>
        </w:rPr>
        <w:t>թ</w:t>
      </w:r>
      <w:r w:rsidRPr="00B67A0E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Pr="00B67A0E">
        <w:rPr>
          <w:rFonts w:ascii="GHEA Grapalat" w:hAnsi="GHEA Grapalat" w:cs="GHEA Grapalat"/>
          <w:i/>
          <w:sz w:val="18"/>
          <w:szCs w:val="18"/>
          <w:lang w:val="hy-AM"/>
        </w:rPr>
        <w:t>ընդունված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 xml:space="preserve"> «Գնումների մասին» ՀՀ օրենքի 6-րդ հոդվածի </w:t>
      </w:r>
      <w:r>
        <w:rPr>
          <w:rFonts w:ascii="GHEA Grapalat" w:hAnsi="GHEA Grapalat" w:cs="Sylfaen"/>
          <w:i/>
          <w:sz w:val="18"/>
          <w:szCs w:val="18"/>
          <w:lang w:val="hy-AM"/>
        </w:rPr>
        <w:t>4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>-րդ</w:t>
      </w:r>
      <w:r>
        <w:rPr>
          <w:rFonts w:ascii="GHEA Grapalat" w:hAnsi="GHEA Grapalat" w:cs="Sylfaen"/>
          <w:i/>
          <w:sz w:val="18"/>
          <w:szCs w:val="18"/>
          <w:lang w:val="hy-AM"/>
        </w:rPr>
        <w:t>,5-րդ և 6-րդ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 xml:space="preserve"> կետ</w:t>
      </w:r>
      <w:r>
        <w:rPr>
          <w:rFonts w:ascii="GHEA Grapalat" w:hAnsi="GHEA Grapalat" w:cs="Sylfaen"/>
          <w:i/>
          <w:sz w:val="18"/>
          <w:szCs w:val="18"/>
          <w:lang w:val="hy-AM"/>
        </w:rPr>
        <w:t>երի</w:t>
      </w:r>
    </w:p>
    <w:p w14:paraId="5E3A61C8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4. Չեն կարող սահմանվել մասնակցի` գնումներին մասնակցելու իրավունքի և որակավորման հետ կապված այնպիսի չափանիշներ, որոնք`</w:t>
      </w:r>
    </w:p>
    <w:p w14:paraId="00C61DA9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1) նախատեսված չեն սույն հոդվածով.</w:t>
      </w:r>
    </w:p>
    <w:p w14:paraId="4B6C945E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2) խտրական են և սահմանափակում են մրցակցությունը` անհիմն կերպով բարդացնում կամ պարզեցնում են հնարավոր մասնակցությունը գնման գործընթացին.</w:t>
      </w:r>
    </w:p>
    <w:p w14:paraId="1F84A7ED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3) համարժեք չեն` ուղղակիորեն չեն բխում պայմանագրով նախատեսված պարտավորությունների կատարման անհրաժեշտությունից:</w:t>
      </w:r>
    </w:p>
    <w:p w14:paraId="3F2B02DE" w14:textId="77777777" w:rsidR="00011FAB" w:rsidRPr="00B67A0E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5. Հրավերով նախատեսված որակավորման չափանիշներին իր տվյալների համապատասխանության ապահովման շրջանակում մասնակիցը, անհրաժեշտության դեպքում կարող է հիմնվել այլ անձանց ֆինանսական և տեխնիկական միջոցների վրա՝ համապատասխան պայմանագրով սահմանված իրավահարաբերության հիման վրա:</w:t>
      </w:r>
    </w:p>
    <w:p w14:paraId="7019DB55" w14:textId="77777777" w:rsidR="00011FAB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B67A0E">
        <w:rPr>
          <w:rFonts w:ascii="GHEA Grapalat" w:hAnsi="GHEA Grapalat" w:cs="Sylfaen"/>
          <w:i/>
          <w:sz w:val="18"/>
          <w:szCs w:val="18"/>
          <w:lang w:val="hy-AM"/>
        </w:rPr>
        <w:t>6. Հրավերով սահմանվում են մասնակցի` տվյալ գնումներին մասնակցելու իրավունքը և որակավորումը գնահատելու չափանիշները, կարգը և դրա համար պահանջվող փաստաթղթերին (տեղեկություններին) ներկայացվող պահանջները:</w:t>
      </w:r>
    </w:p>
    <w:p w14:paraId="2B00402B" w14:textId="77777777" w:rsidR="00011FAB" w:rsidRPr="0004099D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04099D">
        <w:rPr>
          <w:rFonts w:ascii="GHEA Grapalat" w:hAnsi="GHEA Grapalat" w:cs="Sylfaen"/>
          <w:i/>
          <w:sz w:val="18"/>
          <w:szCs w:val="18"/>
          <w:lang w:val="hy-AM"/>
        </w:rPr>
        <w:t>Հրավերի 2.4  կետի համաձայն մասնակիցը պետք է ունենա կնքվելիք պայմանագրով նախատեսված պարտավորությունների կատարման համար պահանջվող`</w:t>
      </w:r>
    </w:p>
    <w:p w14:paraId="43AA87DD" w14:textId="77777777" w:rsidR="00011FAB" w:rsidRPr="0004099D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04099D">
        <w:rPr>
          <w:rFonts w:ascii="GHEA Grapalat" w:hAnsi="GHEA Grapalat" w:cs="Sylfaen"/>
          <w:i/>
          <w:sz w:val="18"/>
          <w:szCs w:val="18"/>
          <w:lang w:val="hy-AM"/>
        </w:rPr>
        <w:lastRenderedPageBreak/>
        <w:t>1) մասնագիտական փորձառություն,</w:t>
      </w:r>
    </w:p>
    <w:p w14:paraId="002B05C0" w14:textId="77777777" w:rsidR="00011FAB" w:rsidRPr="0004099D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04099D">
        <w:rPr>
          <w:rFonts w:ascii="GHEA Grapalat" w:hAnsi="GHEA Grapalat" w:cs="Sylfaen"/>
          <w:i/>
          <w:sz w:val="18"/>
          <w:szCs w:val="18"/>
          <w:lang w:val="hy-AM"/>
        </w:rPr>
        <w:t>2) տեխնիկական միջոցներ,</w:t>
      </w:r>
    </w:p>
    <w:p w14:paraId="0D884FC6" w14:textId="77777777" w:rsidR="00011FAB" w:rsidRPr="0004099D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04099D">
        <w:rPr>
          <w:rFonts w:ascii="GHEA Grapalat" w:hAnsi="GHEA Grapalat" w:cs="Sylfaen"/>
          <w:i/>
          <w:sz w:val="18"/>
          <w:szCs w:val="18"/>
          <w:lang w:val="hy-AM"/>
        </w:rPr>
        <w:t>3) աշխատանքային ռեսուրսներ,</w:t>
      </w:r>
    </w:p>
    <w:p w14:paraId="41691B2C" w14:textId="77777777" w:rsidR="00011FAB" w:rsidRPr="0004099D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04099D">
        <w:rPr>
          <w:rFonts w:ascii="GHEA Grapalat" w:hAnsi="GHEA Grapalat" w:cs="Sylfaen"/>
          <w:i/>
          <w:sz w:val="18"/>
          <w:szCs w:val="18"/>
          <w:lang w:val="hy-AM"/>
        </w:rPr>
        <w:t>4) օրենքով սահմանված լիցենզիա և համապատասխան ներդիր։</w:t>
      </w:r>
    </w:p>
    <w:p w14:paraId="784450B0" w14:textId="77777777" w:rsidR="00011FAB" w:rsidRPr="0004099D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04099D">
        <w:rPr>
          <w:rFonts w:ascii="GHEA Grapalat" w:hAnsi="GHEA Grapalat" w:cs="Sylfaen"/>
          <w:i/>
          <w:sz w:val="18"/>
          <w:szCs w:val="18"/>
          <w:lang w:val="hy-AM"/>
        </w:rPr>
        <w:t>Մասնագիտական փորձառությանը ներկայացվող պահանջներ բաժնում առկա է հետևյալ պահանջը</w:t>
      </w:r>
    </w:p>
    <w:p w14:paraId="6FD85CF5" w14:textId="77777777" w:rsidR="00011FAB" w:rsidRPr="0004099D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04099D">
        <w:rPr>
          <w:rFonts w:ascii="GHEA Grapalat" w:hAnsi="GHEA Grapalat" w:cs="Sylfaen"/>
          <w:i/>
          <w:sz w:val="18"/>
          <w:szCs w:val="18"/>
          <w:lang w:val="hy-AM"/>
        </w:rPr>
        <w:t>Եթե մասնակիցը մասնակցելու է համատեղ գործունեությամբ (կոնսորցիումով), ապա պարտադիր պայման է, որ նմանատիպ պայմանագիրն ունենա այն  ընկերությունը, ով հայտ ներկայացնելու և կատարելու է աշխատանքները և ում հետ կնքվելու ու վարվելու է պայմանագիրը:</w:t>
      </w:r>
    </w:p>
    <w:p w14:paraId="5A7307EE" w14:textId="77777777" w:rsidR="00011FAB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04099D">
        <w:rPr>
          <w:rFonts w:ascii="GHEA Grapalat" w:hAnsi="GHEA Grapalat" w:cs="Sylfaen"/>
          <w:i/>
          <w:sz w:val="18"/>
          <w:szCs w:val="18"/>
          <w:lang w:val="hy-AM"/>
        </w:rPr>
        <w:t xml:space="preserve">Խնդրում ենք պարզաբանել հետևյալ պահանջի իրավական հիմքերը, եթե այն ակնհայտ խախտում է 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>«Գնումների մասին» ՀՀ օրենքի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6-րդ հոդվածի 5-րդ կետով սահմանված պահանջները։</w:t>
      </w:r>
    </w:p>
    <w:p w14:paraId="0A042914" w14:textId="77777777" w:rsidR="00011FAB" w:rsidRPr="005B3746" w:rsidRDefault="00011FAB" w:rsidP="00011FAB">
      <w:pPr>
        <w:jc w:val="both"/>
        <w:rPr>
          <w:rFonts w:ascii="GHEA Grapalat" w:hAnsi="GHEA Grapalat" w:cs="Sylfaen"/>
          <w:color w:val="007BB8"/>
          <w:sz w:val="20"/>
          <w:lang w:val="hy-AM"/>
        </w:rPr>
      </w:pPr>
      <w:r>
        <w:rPr>
          <w:rFonts w:ascii="GHEA Grapalat" w:hAnsi="GHEA Grapalat" w:cs="Arial Armenian"/>
          <w:color w:val="007BB8"/>
          <w:sz w:val="20"/>
          <w:lang w:val="hy-AM"/>
        </w:rPr>
        <w:t>«</w:t>
      </w:r>
      <w:r w:rsidRPr="005B3746">
        <w:rPr>
          <w:rFonts w:ascii="GHEA Grapalat" w:hAnsi="GHEA Grapalat" w:cs="Arial Armenian"/>
          <w:color w:val="007BB8"/>
          <w:sz w:val="20"/>
          <w:lang w:val="hy-AM"/>
        </w:rPr>
        <w:t>Տեխնիկական միջոցներ</w:t>
      </w:r>
      <w:r>
        <w:rPr>
          <w:rFonts w:ascii="GHEA Grapalat" w:hAnsi="GHEA Grapalat" w:cs="Arial Armenian"/>
          <w:color w:val="007BB8"/>
          <w:sz w:val="20"/>
          <w:lang w:val="hy-AM"/>
        </w:rPr>
        <w:t>»</w:t>
      </w:r>
      <w:r w:rsidRPr="005B3746">
        <w:rPr>
          <w:rFonts w:ascii="GHEA Grapalat" w:hAnsi="GHEA Grapalat" w:cs="Arial Armenian"/>
          <w:color w:val="007BB8"/>
          <w:sz w:val="20"/>
          <w:lang w:val="hy-AM"/>
        </w:rPr>
        <w:t xml:space="preserve"> որակավորման չափանիշ</w:t>
      </w:r>
      <w:r>
        <w:rPr>
          <w:rFonts w:ascii="GHEA Grapalat" w:hAnsi="GHEA Grapalat" w:cs="Arial Armenian"/>
          <w:color w:val="007BB8"/>
          <w:sz w:val="20"/>
          <w:lang w:val="hy-AM"/>
        </w:rPr>
        <w:t xml:space="preserve">ի </w:t>
      </w:r>
    </w:p>
    <w:p w14:paraId="5CA8A228" w14:textId="77777777" w:rsidR="00011FAB" w:rsidRPr="005B3746" w:rsidRDefault="00011FAB" w:rsidP="00011FAB">
      <w:pPr>
        <w:jc w:val="both"/>
        <w:rPr>
          <w:rFonts w:ascii="GHEA Grapalat" w:hAnsi="GHEA Grapalat" w:cs="Arial"/>
          <w:color w:val="007BB8"/>
          <w:sz w:val="20"/>
          <w:lang w:val="hy-AM"/>
        </w:rPr>
      </w:pPr>
      <w:r w:rsidRPr="005B3746">
        <w:rPr>
          <w:rFonts w:ascii="GHEA Grapalat" w:hAnsi="GHEA Grapalat" w:cs="Sylfaen"/>
          <w:color w:val="007BB8"/>
          <w:sz w:val="20"/>
          <w:lang w:val="hy-AM"/>
        </w:rPr>
        <w:t>կատարման</w:t>
      </w:r>
      <w:r w:rsidRPr="005B3746">
        <w:rPr>
          <w:rFonts w:ascii="GHEA Grapalat" w:hAnsi="GHEA Grapalat" w:cs="Arial"/>
          <w:color w:val="007BB8"/>
          <w:sz w:val="20"/>
          <w:lang w:val="hy-AM"/>
        </w:rPr>
        <w:t xml:space="preserve"> </w:t>
      </w:r>
      <w:r w:rsidRPr="005B3746">
        <w:rPr>
          <w:rFonts w:ascii="GHEA Grapalat" w:hAnsi="GHEA Grapalat" w:cs="Sylfaen"/>
          <w:color w:val="007BB8"/>
          <w:sz w:val="20"/>
          <w:lang w:val="hy-AM"/>
        </w:rPr>
        <w:t>համար</w:t>
      </w:r>
      <w:r w:rsidRPr="005B3746">
        <w:rPr>
          <w:rFonts w:ascii="GHEA Grapalat" w:hAnsi="GHEA Grapalat" w:cs="Arial"/>
          <w:color w:val="007BB8"/>
          <w:sz w:val="20"/>
          <w:lang w:val="hy-AM"/>
        </w:rPr>
        <w:t xml:space="preserve"> </w:t>
      </w:r>
      <w:r w:rsidRPr="005B3746">
        <w:rPr>
          <w:rFonts w:ascii="GHEA Grapalat" w:hAnsi="GHEA Grapalat" w:cs="Sylfaen"/>
          <w:color w:val="007BB8"/>
          <w:sz w:val="20"/>
          <w:lang w:val="hy-AM"/>
        </w:rPr>
        <w:t>պահանջվում են հետևյալ տեխնիկական միջոցները.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1494"/>
        <w:gridCol w:w="1249"/>
        <w:gridCol w:w="1369"/>
        <w:gridCol w:w="1948"/>
        <w:gridCol w:w="1494"/>
        <w:gridCol w:w="2401"/>
      </w:tblGrid>
      <w:tr w:rsidR="00011FAB" w:rsidRPr="00884A4E" w14:paraId="198435B3" w14:textId="77777777" w:rsidTr="007B45CC">
        <w:tc>
          <w:tcPr>
            <w:tcW w:w="0" w:type="auto"/>
          </w:tcPr>
          <w:p w14:paraId="200E2E7F" w14:textId="77777777" w:rsidR="00011FAB" w:rsidRPr="00647288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N</w:t>
            </w:r>
          </w:p>
        </w:tc>
        <w:tc>
          <w:tcPr>
            <w:tcW w:w="0" w:type="auto"/>
          </w:tcPr>
          <w:p w14:paraId="5B1A931B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5E1F72">
              <w:rPr>
                <w:rFonts w:ascii="GHEA Grapalat" w:hAnsi="GHEA Grapalat" w:cs="Sylfaen"/>
                <w:lang w:val="ru-RU"/>
              </w:rPr>
              <w:t>Տեխնիկական</w:t>
            </w:r>
            <w:r w:rsidRPr="005E1F72">
              <w:rPr>
                <w:rFonts w:ascii="GHEA Grapalat" w:hAnsi="GHEA Grapalat" w:cs="Arial"/>
                <w:lang w:val="ru-RU"/>
              </w:rPr>
              <w:t xml:space="preserve"> </w:t>
            </w:r>
            <w:r w:rsidRPr="005E1F72">
              <w:rPr>
                <w:rFonts w:ascii="GHEA Grapalat" w:hAnsi="GHEA Grapalat" w:cs="Sylfaen"/>
                <w:lang w:val="ru-RU"/>
              </w:rPr>
              <w:t>միջոցի</w:t>
            </w:r>
            <w:r w:rsidRPr="005E1F72">
              <w:rPr>
                <w:rFonts w:ascii="GHEA Grapalat" w:hAnsi="GHEA Grapalat" w:cs="Arial"/>
                <w:lang w:val="ru-RU"/>
              </w:rPr>
              <w:t xml:space="preserve"> </w:t>
            </w:r>
            <w:r w:rsidRPr="005E1F72">
              <w:rPr>
                <w:rFonts w:ascii="GHEA Grapalat" w:hAnsi="GHEA Grapalat" w:cs="Sylfaen"/>
                <w:lang w:val="ru-RU"/>
              </w:rPr>
              <w:t>անվանումը</w:t>
            </w:r>
          </w:p>
        </w:tc>
        <w:tc>
          <w:tcPr>
            <w:tcW w:w="0" w:type="auto"/>
          </w:tcPr>
          <w:p w14:paraId="258A4BE6" w14:textId="77777777" w:rsidR="00011FAB" w:rsidRPr="00D36BBE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Տարեթիվը և</w:t>
            </w:r>
            <w:r w:rsidRPr="005E1F72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տ</w:t>
            </w:r>
            <w:r w:rsidRPr="005E1F72">
              <w:rPr>
                <w:rFonts w:ascii="GHEA Grapalat" w:hAnsi="GHEA Grapalat" w:cs="Sylfaen"/>
                <w:lang w:val="ru-RU"/>
              </w:rPr>
              <w:t>իպը</w:t>
            </w:r>
          </w:p>
        </w:tc>
        <w:tc>
          <w:tcPr>
            <w:tcW w:w="0" w:type="auto"/>
          </w:tcPr>
          <w:p w14:paraId="458E8F45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5E1F72">
              <w:rPr>
                <w:rFonts w:ascii="GHEA Grapalat" w:hAnsi="GHEA Grapalat" w:cs="Sylfaen"/>
                <w:lang w:val="ru-RU"/>
              </w:rPr>
              <w:t>Պահանջվող</w:t>
            </w:r>
            <w:r w:rsidRPr="005E1F72">
              <w:rPr>
                <w:rFonts w:ascii="GHEA Grapalat" w:hAnsi="GHEA Grapalat" w:cs="Arial"/>
                <w:lang w:val="ru-RU"/>
              </w:rPr>
              <w:t xml:space="preserve"> </w:t>
            </w:r>
            <w:r w:rsidRPr="005E1F72">
              <w:rPr>
                <w:rFonts w:ascii="GHEA Grapalat" w:hAnsi="GHEA Grapalat" w:cs="Sylfaen"/>
                <w:lang w:val="ru-RU"/>
              </w:rPr>
              <w:t>քանակը</w:t>
            </w:r>
          </w:p>
        </w:tc>
        <w:tc>
          <w:tcPr>
            <w:tcW w:w="0" w:type="auto"/>
          </w:tcPr>
          <w:p w14:paraId="091B264F" w14:textId="77777777" w:rsidR="00011FAB" w:rsidRPr="00647288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C82921">
              <w:rPr>
                <w:rFonts w:ascii="GHEA Grapalat" w:hAnsi="GHEA Grapalat" w:cs="Sylfaen"/>
                <w:lang w:val="hy-AM"/>
              </w:rPr>
              <w:t>Տեխնիկական</w:t>
            </w:r>
            <w:r w:rsidRPr="00C82921">
              <w:rPr>
                <w:rFonts w:ascii="GHEA Grapalat" w:hAnsi="GHEA Grapalat"/>
                <w:lang w:val="hy-AM"/>
              </w:rPr>
              <w:t xml:space="preserve"> </w:t>
            </w:r>
            <w:r w:rsidRPr="00C82921">
              <w:rPr>
                <w:rFonts w:ascii="GHEA Grapalat" w:hAnsi="GHEA Grapalat" w:cs="Sylfaen"/>
                <w:lang w:val="hy-AM"/>
              </w:rPr>
              <w:t>միջոցի</w:t>
            </w:r>
            <w:r w:rsidRPr="00C82921">
              <w:rPr>
                <w:rFonts w:ascii="GHEA Grapalat" w:hAnsi="GHEA Grapalat"/>
                <w:lang w:val="hy-AM"/>
              </w:rPr>
              <w:t xml:space="preserve"> </w:t>
            </w:r>
            <w:r w:rsidRPr="00C82921">
              <w:rPr>
                <w:rFonts w:ascii="GHEA Grapalat" w:hAnsi="GHEA Grapalat" w:cs="Sylfaen"/>
                <w:lang w:val="hy-AM"/>
              </w:rPr>
              <w:t>մակնիշը</w:t>
            </w:r>
            <w:r w:rsidRPr="00C82921">
              <w:rPr>
                <w:rFonts w:ascii="GHEA Grapalat" w:hAnsi="GHEA Grapalat"/>
                <w:lang w:val="hy-AM"/>
              </w:rPr>
              <w:t xml:space="preserve">, </w:t>
            </w:r>
            <w:r w:rsidRPr="00C82921">
              <w:rPr>
                <w:rFonts w:ascii="GHEA Grapalat" w:hAnsi="GHEA Grapalat" w:cs="Sylfaen"/>
                <w:lang w:val="hy-AM"/>
              </w:rPr>
              <w:t>պետհամարանիշը</w:t>
            </w:r>
            <w:r w:rsidRPr="00C82921">
              <w:rPr>
                <w:rFonts w:ascii="GHEA Grapalat" w:hAnsi="GHEA Grapalat"/>
                <w:lang w:val="hy-AM"/>
              </w:rPr>
              <w:t>, (</w:t>
            </w:r>
            <w:r w:rsidRPr="00C82921">
              <w:rPr>
                <w:rFonts w:ascii="GHEA Grapalat" w:hAnsi="GHEA Grapalat" w:cs="Sylfaen"/>
                <w:lang w:val="hy-AM"/>
              </w:rPr>
              <w:t>եթե</w:t>
            </w:r>
            <w:r w:rsidRPr="00C82921">
              <w:rPr>
                <w:rFonts w:ascii="GHEA Grapalat" w:hAnsi="GHEA Grapalat" w:cs="Arial"/>
                <w:lang w:val="hy-AM"/>
              </w:rPr>
              <w:t xml:space="preserve"> </w:t>
            </w:r>
            <w:r w:rsidRPr="00C82921">
              <w:rPr>
                <w:rFonts w:ascii="GHEA Grapalat" w:hAnsi="GHEA Grapalat" w:cs="Sylfaen"/>
                <w:lang w:val="hy-AM"/>
              </w:rPr>
              <w:t>առկա</w:t>
            </w:r>
            <w:r w:rsidRPr="00C82921">
              <w:rPr>
                <w:rFonts w:ascii="GHEA Grapalat" w:hAnsi="GHEA Grapalat" w:cs="Arial"/>
                <w:lang w:val="hy-AM"/>
              </w:rPr>
              <w:t xml:space="preserve"> </w:t>
            </w:r>
            <w:r w:rsidRPr="00C82921">
              <w:rPr>
                <w:rFonts w:ascii="GHEA Grapalat" w:hAnsi="GHEA Grapalat" w:cs="Sylfaen"/>
                <w:lang w:val="hy-AM"/>
              </w:rPr>
              <w:t>է</w:t>
            </w:r>
            <w:r w:rsidRPr="00C82921">
              <w:rPr>
                <w:rFonts w:ascii="GHEA Grapalat" w:hAnsi="GHEA Grapalat" w:cs="Arial"/>
                <w:lang w:val="hy-AM"/>
              </w:rPr>
              <w:t xml:space="preserve">) </w:t>
            </w:r>
            <w:r w:rsidRPr="00C82921">
              <w:rPr>
                <w:rFonts w:ascii="GHEA Grapalat" w:hAnsi="GHEA Grapalat" w:cs="Sylfaen"/>
                <w:lang w:val="hy-AM"/>
              </w:rPr>
              <w:t>և</w:t>
            </w:r>
            <w:r w:rsidRPr="00C82921">
              <w:rPr>
                <w:rFonts w:ascii="GHEA Grapalat" w:hAnsi="GHEA Grapalat"/>
                <w:lang w:val="hy-AM"/>
              </w:rPr>
              <w:t xml:space="preserve"> </w:t>
            </w:r>
            <w:r w:rsidRPr="00C82921">
              <w:rPr>
                <w:rFonts w:ascii="GHEA Grapalat" w:hAnsi="GHEA Grapalat" w:cs="Sylfaen"/>
                <w:lang w:val="hy-AM"/>
              </w:rPr>
              <w:t>արտադրության</w:t>
            </w:r>
            <w:r w:rsidRPr="00C82921">
              <w:rPr>
                <w:rFonts w:ascii="GHEA Grapalat" w:hAnsi="GHEA Grapalat"/>
                <w:lang w:val="hy-AM"/>
              </w:rPr>
              <w:t xml:space="preserve"> </w:t>
            </w:r>
            <w:r w:rsidRPr="00C82921">
              <w:rPr>
                <w:rFonts w:ascii="GHEA Grapalat" w:hAnsi="GHEA Grapalat" w:cs="Sylfaen"/>
                <w:lang w:val="hy-AM"/>
              </w:rPr>
              <w:t>տարեթիվը</w:t>
            </w:r>
            <w:r>
              <w:rPr>
                <w:rFonts w:ascii="GHEA Grapalat" w:hAnsi="GHEA Grapalat" w:cs="Sylfaen"/>
                <w:lang w:val="hy-AM"/>
              </w:rPr>
              <w:t xml:space="preserve">*, </w:t>
            </w:r>
          </w:p>
        </w:tc>
        <w:tc>
          <w:tcPr>
            <w:tcW w:w="0" w:type="auto"/>
          </w:tcPr>
          <w:p w14:paraId="719948D0" w14:textId="77777777" w:rsidR="00011FAB" w:rsidRPr="00647288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C82921">
              <w:rPr>
                <w:rFonts w:ascii="GHEA Grapalat" w:hAnsi="GHEA Grapalat" w:cs="Sylfaen"/>
                <w:lang w:val="hy-AM"/>
              </w:rPr>
              <w:t>Տեխնիկական</w:t>
            </w:r>
            <w:r w:rsidRPr="00C82921">
              <w:rPr>
                <w:rFonts w:ascii="GHEA Grapalat" w:hAnsi="GHEA Grapalat"/>
                <w:lang w:val="hy-AM"/>
              </w:rPr>
              <w:t xml:space="preserve"> </w:t>
            </w:r>
            <w:r w:rsidRPr="00C82921">
              <w:rPr>
                <w:rFonts w:ascii="GHEA Grapalat" w:hAnsi="GHEA Grapalat" w:cs="Sylfaen"/>
                <w:lang w:val="hy-AM"/>
              </w:rPr>
              <w:t>միջոցի</w:t>
            </w:r>
            <w:r w:rsidRPr="00C82921">
              <w:rPr>
                <w:rFonts w:ascii="GHEA Grapalat" w:hAnsi="GHEA Grapalat"/>
                <w:lang w:val="hy-AM"/>
              </w:rPr>
              <w:t xml:space="preserve"> </w:t>
            </w:r>
            <w:r w:rsidRPr="00C82921">
              <w:rPr>
                <w:rFonts w:ascii="GHEA Grapalat" w:hAnsi="GHEA Grapalat" w:cs="Sylfaen"/>
                <w:lang w:val="hy-AM"/>
              </w:rPr>
              <w:t>նկատմամբ</w:t>
            </w:r>
            <w:r w:rsidRPr="00C82921">
              <w:rPr>
                <w:rFonts w:ascii="GHEA Grapalat" w:hAnsi="GHEA Grapalat"/>
                <w:lang w:val="hy-AM"/>
              </w:rPr>
              <w:t xml:space="preserve"> </w:t>
            </w:r>
            <w:r w:rsidRPr="00C82921">
              <w:rPr>
                <w:rFonts w:ascii="GHEA Grapalat" w:hAnsi="GHEA Grapalat" w:cs="Sylfaen"/>
                <w:lang w:val="hy-AM"/>
              </w:rPr>
              <w:t>իրավունքի</w:t>
            </w:r>
            <w:r w:rsidRPr="00C82921">
              <w:rPr>
                <w:rFonts w:ascii="GHEA Grapalat" w:hAnsi="GHEA Grapalat"/>
                <w:lang w:val="hy-AM"/>
              </w:rPr>
              <w:t xml:space="preserve"> </w:t>
            </w:r>
            <w:r w:rsidRPr="00C82921">
              <w:rPr>
                <w:rFonts w:ascii="GHEA Grapalat" w:hAnsi="GHEA Grapalat" w:cs="Sylfaen"/>
                <w:lang w:val="hy-AM"/>
              </w:rPr>
              <w:t>տեսակը</w:t>
            </w:r>
            <w:r>
              <w:rPr>
                <w:rFonts w:ascii="GHEA Grapalat" w:hAnsi="GHEA Grapalat" w:cs="Sylfaen"/>
                <w:lang w:val="hy-AM"/>
              </w:rPr>
              <w:t>**</w:t>
            </w:r>
          </w:p>
        </w:tc>
        <w:tc>
          <w:tcPr>
            <w:tcW w:w="0" w:type="auto"/>
          </w:tcPr>
          <w:p w14:paraId="208B4289" w14:textId="77777777" w:rsidR="00011FAB" w:rsidRPr="0057406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580CAF">
              <w:rPr>
                <w:rFonts w:ascii="GHEA Grapalat" w:hAnsi="GHEA Grapalat" w:cs="Arial Armenian"/>
                <w:lang w:val="hy-AM"/>
              </w:rPr>
              <w:t>Պահանջվող փաստաթղթերը և դրանց ներկայացվող պայմանները</w:t>
            </w:r>
            <w:r w:rsidRPr="0057406B" w:rsidDel="0057406B">
              <w:rPr>
                <w:rFonts w:ascii="GHEA Grapalat" w:hAnsi="GHEA Grapalat" w:cs="Arial"/>
                <w:highlight w:val="green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***</w:t>
            </w:r>
          </w:p>
        </w:tc>
      </w:tr>
      <w:tr w:rsidR="00011FAB" w:rsidRPr="00884A4E" w14:paraId="76313802" w14:textId="77777777" w:rsidTr="007B45CC">
        <w:tc>
          <w:tcPr>
            <w:tcW w:w="0" w:type="auto"/>
            <w:vAlign w:val="center"/>
          </w:tcPr>
          <w:p w14:paraId="000CC2C9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0" w:type="auto"/>
            <w:vAlign w:val="center"/>
          </w:tcPr>
          <w:p w14:paraId="049959B0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Ասֆալտփռիչ</w:t>
            </w:r>
          </w:p>
        </w:tc>
        <w:tc>
          <w:tcPr>
            <w:tcW w:w="0" w:type="auto"/>
            <w:vAlign w:val="center"/>
          </w:tcPr>
          <w:p w14:paraId="0A125F0D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7DD539FF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2 հատ</w:t>
            </w:r>
          </w:p>
        </w:tc>
        <w:tc>
          <w:tcPr>
            <w:tcW w:w="0" w:type="auto"/>
            <w:vAlign w:val="center"/>
          </w:tcPr>
          <w:p w14:paraId="781EF632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56D7CF07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302E2AEB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486690ED" w14:textId="77777777" w:rsidTr="007B45CC">
        <w:tc>
          <w:tcPr>
            <w:tcW w:w="0" w:type="auto"/>
            <w:vAlign w:val="center"/>
          </w:tcPr>
          <w:p w14:paraId="593E9F3C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0" w:type="auto"/>
            <w:vAlign w:val="center"/>
          </w:tcPr>
          <w:p w14:paraId="526F9A09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Ավտոգրեյդեր</w:t>
            </w:r>
          </w:p>
        </w:tc>
        <w:tc>
          <w:tcPr>
            <w:tcW w:w="0" w:type="auto"/>
            <w:vAlign w:val="center"/>
          </w:tcPr>
          <w:p w14:paraId="1E7531EC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1108FEBB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3 հատ</w:t>
            </w:r>
          </w:p>
        </w:tc>
        <w:tc>
          <w:tcPr>
            <w:tcW w:w="0" w:type="auto"/>
            <w:vAlign w:val="center"/>
          </w:tcPr>
          <w:p w14:paraId="2121172A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0D8267D3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5ED5BAA7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1AE93A4E" w14:textId="77777777" w:rsidTr="007B45CC">
        <w:tc>
          <w:tcPr>
            <w:tcW w:w="0" w:type="auto"/>
            <w:vAlign w:val="center"/>
          </w:tcPr>
          <w:p w14:paraId="21D2C265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0" w:type="auto"/>
            <w:vAlign w:val="center"/>
          </w:tcPr>
          <w:p w14:paraId="2D785E8E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Էքսկավատոր</w:t>
            </w:r>
          </w:p>
        </w:tc>
        <w:tc>
          <w:tcPr>
            <w:tcW w:w="0" w:type="auto"/>
            <w:vAlign w:val="center"/>
          </w:tcPr>
          <w:p w14:paraId="7DD03A75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385FA8A5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4 հատ</w:t>
            </w:r>
          </w:p>
        </w:tc>
        <w:tc>
          <w:tcPr>
            <w:tcW w:w="0" w:type="auto"/>
            <w:vAlign w:val="center"/>
          </w:tcPr>
          <w:p w14:paraId="48D58B72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43537585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73D058BD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3A43A207" w14:textId="77777777" w:rsidTr="007B45CC">
        <w:tc>
          <w:tcPr>
            <w:tcW w:w="0" w:type="auto"/>
            <w:vAlign w:val="center"/>
          </w:tcPr>
          <w:p w14:paraId="006E8EB1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0" w:type="auto"/>
            <w:vAlign w:val="center"/>
          </w:tcPr>
          <w:p w14:paraId="2C64D34D" w14:textId="77777777" w:rsidR="00011FAB" w:rsidRPr="00D36BBE" w:rsidRDefault="00011FAB" w:rsidP="007B45CC">
            <w:pPr>
              <w:jc w:val="center"/>
              <w:rPr>
                <w:rFonts w:ascii="GHEA Grapalat" w:hAnsi="GHEA Grapalat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Գլդոն</w:t>
            </w:r>
          </w:p>
        </w:tc>
        <w:tc>
          <w:tcPr>
            <w:tcW w:w="0" w:type="auto"/>
            <w:vAlign w:val="center"/>
          </w:tcPr>
          <w:p w14:paraId="330AF0E4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45C8177C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4 հատ</w:t>
            </w:r>
          </w:p>
        </w:tc>
        <w:tc>
          <w:tcPr>
            <w:tcW w:w="0" w:type="auto"/>
            <w:vAlign w:val="center"/>
          </w:tcPr>
          <w:p w14:paraId="2839B82B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495B09C2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449243E6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46380105" w14:textId="77777777" w:rsidTr="007B45CC">
        <w:tc>
          <w:tcPr>
            <w:tcW w:w="0" w:type="auto"/>
            <w:vAlign w:val="center"/>
          </w:tcPr>
          <w:p w14:paraId="4FABA75B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0" w:type="auto"/>
            <w:vAlign w:val="center"/>
          </w:tcPr>
          <w:p w14:paraId="07402C79" w14:textId="77777777" w:rsidR="00011FAB" w:rsidRPr="00D36BBE" w:rsidRDefault="00011FAB" w:rsidP="007B45CC">
            <w:pPr>
              <w:jc w:val="center"/>
              <w:rPr>
                <w:rFonts w:ascii="GHEA Grapalat" w:hAnsi="GHEA Grapalat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Էքսկավատոր բեռնիչ</w:t>
            </w:r>
          </w:p>
        </w:tc>
        <w:tc>
          <w:tcPr>
            <w:tcW w:w="0" w:type="auto"/>
            <w:vAlign w:val="center"/>
          </w:tcPr>
          <w:p w14:paraId="43F6CC56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6E09E9CA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2 հատ</w:t>
            </w:r>
          </w:p>
        </w:tc>
        <w:tc>
          <w:tcPr>
            <w:tcW w:w="0" w:type="auto"/>
            <w:vAlign w:val="center"/>
          </w:tcPr>
          <w:p w14:paraId="0D5ACF77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6FD5BD0D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75C29E18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1708EC12" w14:textId="77777777" w:rsidTr="007B45CC">
        <w:tc>
          <w:tcPr>
            <w:tcW w:w="0" w:type="auto"/>
            <w:vAlign w:val="center"/>
          </w:tcPr>
          <w:p w14:paraId="6D8BF1DC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0" w:type="auto"/>
            <w:vAlign w:val="center"/>
          </w:tcPr>
          <w:p w14:paraId="2CCA64FB" w14:textId="77777777" w:rsidR="00011FAB" w:rsidRPr="00D36BBE" w:rsidRDefault="00011FAB" w:rsidP="007B45CC">
            <w:pPr>
              <w:jc w:val="center"/>
              <w:rPr>
                <w:rFonts w:ascii="GHEA Grapalat" w:hAnsi="GHEA Grapalat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Բարձիչ (բեռնիչ)</w:t>
            </w:r>
          </w:p>
        </w:tc>
        <w:tc>
          <w:tcPr>
            <w:tcW w:w="0" w:type="auto"/>
            <w:vAlign w:val="center"/>
          </w:tcPr>
          <w:p w14:paraId="6B90C5ED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2C05FFA6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2 հատ</w:t>
            </w:r>
          </w:p>
        </w:tc>
        <w:tc>
          <w:tcPr>
            <w:tcW w:w="0" w:type="auto"/>
            <w:vAlign w:val="center"/>
          </w:tcPr>
          <w:p w14:paraId="7D2D422B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4C5054AC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40CD1770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57A1AEBF" w14:textId="77777777" w:rsidTr="007B45CC">
        <w:tc>
          <w:tcPr>
            <w:tcW w:w="0" w:type="auto"/>
            <w:vAlign w:val="center"/>
          </w:tcPr>
          <w:p w14:paraId="4C5533D9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0" w:type="auto"/>
            <w:vAlign w:val="center"/>
          </w:tcPr>
          <w:p w14:paraId="7BB2E658" w14:textId="77777777" w:rsidR="00011FAB" w:rsidRPr="00D36BBE" w:rsidRDefault="00011FAB" w:rsidP="007B45CC">
            <w:pPr>
              <w:jc w:val="center"/>
              <w:rPr>
                <w:rFonts w:ascii="GHEA Grapalat" w:hAnsi="GHEA Grapalat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Բուլդոզեր</w:t>
            </w:r>
          </w:p>
        </w:tc>
        <w:tc>
          <w:tcPr>
            <w:tcW w:w="0" w:type="auto"/>
            <w:vAlign w:val="center"/>
          </w:tcPr>
          <w:p w14:paraId="193BA7FF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20A89604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2 հատ</w:t>
            </w:r>
          </w:p>
        </w:tc>
        <w:tc>
          <w:tcPr>
            <w:tcW w:w="0" w:type="auto"/>
            <w:vAlign w:val="center"/>
          </w:tcPr>
          <w:p w14:paraId="7E8FC9A7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6D380054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18718FAD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41084089" w14:textId="77777777" w:rsidTr="007B45CC">
        <w:tc>
          <w:tcPr>
            <w:tcW w:w="0" w:type="auto"/>
            <w:vAlign w:val="center"/>
          </w:tcPr>
          <w:p w14:paraId="70B9B97D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8</w:t>
            </w:r>
          </w:p>
        </w:tc>
        <w:tc>
          <w:tcPr>
            <w:tcW w:w="0" w:type="auto"/>
            <w:vAlign w:val="center"/>
          </w:tcPr>
          <w:p w14:paraId="200DE407" w14:textId="77777777" w:rsidR="00011FAB" w:rsidRPr="00D36BBE" w:rsidRDefault="00011FAB" w:rsidP="007B45CC">
            <w:pPr>
              <w:jc w:val="center"/>
              <w:rPr>
                <w:rFonts w:ascii="GHEA Grapalat" w:hAnsi="GHEA Grapalat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Քարշակ</w:t>
            </w:r>
          </w:p>
        </w:tc>
        <w:tc>
          <w:tcPr>
            <w:tcW w:w="0" w:type="auto"/>
            <w:vAlign w:val="center"/>
          </w:tcPr>
          <w:p w14:paraId="4FF19E82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035AC363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3 հատ</w:t>
            </w:r>
          </w:p>
        </w:tc>
        <w:tc>
          <w:tcPr>
            <w:tcW w:w="0" w:type="auto"/>
            <w:vAlign w:val="center"/>
          </w:tcPr>
          <w:p w14:paraId="4C065E7E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2B63E416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3231F171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3C31F4D7" w14:textId="77777777" w:rsidTr="007B45CC">
        <w:tc>
          <w:tcPr>
            <w:tcW w:w="0" w:type="auto"/>
            <w:vAlign w:val="center"/>
          </w:tcPr>
          <w:p w14:paraId="74A0A25B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14:paraId="51816E0D" w14:textId="77777777" w:rsidR="00011FAB" w:rsidRPr="00D36BBE" w:rsidRDefault="00011FAB" w:rsidP="007B45CC">
            <w:pPr>
              <w:jc w:val="center"/>
              <w:rPr>
                <w:rFonts w:ascii="GHEA Grapalat" w:hAnsi="GHEA Grapalat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Բեռնատար ինքնաթափ</w:t>
            </w:r>
          </w:p>
        </w:tc>
        <w:tc>
          <w:tcPr>
            <w:tcW w:w="0" w:type="auto"/>
            <w:vAlign w:val="center"/>
          </w:tcPr>
          <w:p w14:paraId="6D67BF43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402165AD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5 հատ</w:t>
            </w:r>
          </w:p>
        </w:tc>
        <w:tc>
          <w:tcPr>
            <w:tcW w:w="0" w:type="auto"/>
            <w:vAlign w:val="center"/>
          </w:tcPr>
          <w:p w14:paraId="5C466CE5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14CC7F3C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0439E5CF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3315DBFF" w14:textId="77777777" w:rsidTr="007B45CC">
        <w:tc>
          <w:tcPr>
            <w:tcW w:w="0" w:type="auto"/>
            <w:vAlign w:val="center"/>
          </w:tcPr>
          <w:p w14:paraId="638AB040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10</w:t>
            </w:r>
          </w:p>
        </w:tc>
        <w:tc>
          <w:tcPr>
            <w:tcW w:w="0" w:type="auto"/>
            <w:vAlign w:val="center"/>
          </w:tcPr>
          <w:p w14:paraId="5A98606A" w14:textId="77777777" w:rsidR="00011FAB" w:rsidRPr="00D36BBE" w:rsidRDefault="00011FAB" w:rsidP="007B45CC">
            <w:pPr>
              <w:jc w:val="center"/>
              <w:rPr>
                <w:rFonts w:ascii="GHEA Grapalat" w:hAnsi="GHEA Grapalat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Կիսակցորդ ինքնաթափ</w:t>
            </w:r>
          </w:p>
        </w:tc>
        <w:tc>
          <w:tcPr>
            <w:tcW w:w="0" w:type="auto"/>
            <w:vAlign w:val="center"/>
          </w:tcPr>
          <w:p w14:paraId="22B7A231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79D609EA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2 հատ</w:t>
            </w:r>
          </w:p>
        </w:tc>
        <w:tc>
          <w:tcPr>
            <w:tcW w:w="0" w:type="auto"/>
            <w:vAlign w:val="center"/>
          </w:tcPr>
          <w:p w14:paraId="2347473A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0084413C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6CC74102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70F06FC9" w14:textId="77777777" w:rsidTr="007B45CC">
        <w:tc>
          <w:tcPr>
            <w:tcW w:w="0" w:type="auto"/>
            <w:vAlign w:val="center"/>
          </w:tcPr>
          <w:p w14:paraId="68A584CD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11</w:t>
            </w:r>
          </w:p>
        </w:tc>
        <w:tc>
          <w:tcPr>
            <w:tcW w:w="0" w:type="auto"/>
            <w:vAlign w:val="center"/>
          </w:tcPr>
          <w:p w14:paraId="30E48B09" w14:textId="77777777" w:rsidR="00011FAB" w:rsidRPr="00D36BBE" w:rsidRDefault="00011FAB" w:rsidP="007B45CC">
            <w:pPr>
              <w:jc w:val="center"/>
              <w:rPr>
                <w:rFonts w:ascii="GHEA Grapalat" w:hAnsi="GHEA Grapalat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Կիսակցորդ հարթակ</w:t>
            </w:r>
          </w:p>
        </w:tc>
        <w:tc>
          <w:tcPr>
            <w:tcW w:w="0" w:type="auto"/>
            <w:vAlign w:val="center"/>
          </w:tcPr>
          <w:p w14:paraId="4AB69496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596F20CC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/>
                <w:lang w:val="hy-AM"/>
              </w:rPr>
              <w:t>1 հատ</w:t>
            </w:r>
          </w:p>
        </w:tc>
        <w:tc>
          <w:tcPr>
            <w:tcW w:w="0" w:type="auto"/>
            <w:vAlign w:val="center"/>
          </w:tcPr>
          <w:p w14:paraId="174A17F1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10852643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5F19842C" w14:textId="77777777" w:rsidR="00011FAB" w:rsidRDefault="00011FAB" w:rsidP="007B45CC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  <w:tr w:rsidR="00011FAB" w:rsidRPr="00884A4E" w14:paraId="61D7F963" w14:textId="77777777" w:rsidTr="007B45CC">
        <w:tc>
          <w:tcPr>
            <w:tcW w:w="0" w:type="auto"/>
            <w:vAlign w:val="center"/>
          </w:tcPr>
          <w:p w14:paraId="52FD701F" w14:textId="77777777" w:rsidR="00011FAB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12</w:t>
            </w:r>
          </w:p>
        </w:tc>
        <w:tc>
          <w:tcPr>
            <w:tcW w:w="0" w:type="auto"/>
            <w:vAlign w:val="center"/>
          </w:tcPr>
          <w:p w14:paraId="5FC34A13" w14:textId="77777777" w:rsidR="00011FAB" w:rsidRPr="00F16EBB" w:rsidRDefault="00011FAB" w:rsidP="007B4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Ուղևորատար ավտոմեքենա</w:t>
            </w:r>
          </w:p>
        </w:tc>
        <w:tc>
          <w:tcPr>
            <w:tcW w:w="0" w:type="auto"/>
            <w:vAlign w:val="center"/>
          </w:tcPr>
          <w:p w14:paraId="61FD9B8F" w14:textId="77777777" w:rsidR="00011FAB" w:rsidRPr="00D36BBE" w:rsidRDefault="00011FAB" w:rsidP="007B45C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D36BBE">
              <w:rPr>
                <w:rFonts w:ascii="GHEA Grapalat" w:hAnsi="GHEA Grapalat" w:cs="Arial"/>
                <w:lang w:val="hy-AM"/>
              </w:rPr>
              <w:t>ցանկացած</w:t>
            </w:r>
          </w:p>
        </w:tc>
        <w:tc>
          <w:tcPr>
            <w:tcW w:w="0" w:type="auto"/>
            <w:vAlign w:val="center"/>
          </w:tcPr>
          <w:p w14:paraId="5945A2ED" w14:textId="77777777" w:rsidR="00011FAB" w:rsidRPr="00D36BBE" w:rsidRDefault="00011FAB" w:rsidP="007B4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 հատ</w:t>
            </w:r>
          </w:p>
        </w:tc>
        <w:tc>
          <w:tcPr>
            <w:tcW w:w="0" w:type="auto"/>
            <w:vAlign w:val="center"/>
          </w:tcPr>
          <w:p w14:paraId="5F88401A" w14:textId="77777777" w:rsidR="00011FAB" w:rsidRPr="00F261EF" w:rsidRDefault="00011FAB" w:rsidP="007B45CC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  <w:vAlign w:val="center"/>
          </w:tcPr>
          <w:p w14:paraId="091015C4" w14:textId="77777777" w:rsidR="00011FAB" w:rsidRPr="00F261EF" w:rsidRDefault="00011FAB" w:rsidP="007B45CC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261EF">
              <w:rPr>
                <w:rFonts w:ascii="GHEA Grapalat" w:hAnsi="GHEA Grapalat" w:cs="Arial"/>
                <w:sz w:val="16"/>
                <w:szCs w:val="16"/>
                <w:lang w:val="hy-AM"/>
              </w:rPr>
              <w:t>Լրացվում է մասնակցի կողմից</w:t>
            </w:r>
          </w:p>
        </w:tc>
        <w:tc>
          <w:tcPr>
            <w:tcW w:w="0" w:type="auto"/>
          </w:tcPr>
          <w:p w14:paraId="491FBE65" w14:textId="77777777" w:rsidR="00011FAB" w:rsidRPr="00F261EF" w:rsidRDefault="00011FAB" w:rsidP="007B45CC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միջոցի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</w:t>
            </w:r>
            <w:r w:rsidRPr="00F26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>իրավունքը հավաստող փաստաթղթեր/տեխնիկական անձնագրեր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</w:t>
            </w:r>
            <w:r w:rsidRPr="00F261E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այլն/</w:t>
            </w:r>
          </w:p>
        </w:tc>
      </w:tr>
    </w:tbl>
    <w:p w14:paraId="35873CDB" w14:textId="77777777" w:rsidR="00011FAB" w:rsidRDefault="00011FAB" w:rsidP="00011FAB">
      <w:pPr>
        <w:ind w:firstLine="567"/>
        <w:jc w:val="both"/>
        <w:rPr>
          <w:rFonts w:ascii="GHEA Grapalat" w:hAnsi="GHEA Grapalat" w:cs="Arial Armenian"/>
          <w:color w:val="007BB8"/>
          <w:sz w:val="20"/>
          <w:lang w:val="hy-AM"/>
        </w:rPr>
      </w:pPr>
      <w:r w:rsidRPr="005B3746">
        <w:rPr>
          <w:rFonts w:ascii="GHEA Grapalat" w:hAnsi="GHEA Grapalat" w:cs="Arial Armenian"/>
          <w:color w:val="000000" w:themeColor="text1"/>
          <w:sz w:val="20"/>
          <w:lang w:val="hy-AM"/>
        </w:rPr>
        <w:t>*</w:t>
      </w:r>
      <w:r w:rsidRPr="005B3746">
        <w:rPr>
          <w:rFonts w:ascii="GHEA Grapalat" w:hAnsi="GHEA Grapalat" w:cs="Arial Armenian"/>
          <w:color w:val="007BB8"/>
          <w:sz w:val="20"/>
          <w:lang w:val="hy-AM"/>
        </w:rPr>
        <w:t>Պարտադիր պայման է,</w:t>
      </w:r>
      <w:r>
        <w:rPr>
          <w:rFonts w:ascii="GHEA Grapalat" w:hAnsi="GHEA Grapalat" w:cs="Arial Armenian"/>
          <w:color w:val="007BB8"/>
          <w:sz w:val="20"/>
          <w:lang w:val="hy-AM"/>
        </w:rPr>
        <w:t xml:space="preserve"> սահմանվել</w:t>
      </w:r>
      <w:r w:rsidRPr="005B3746">
        <w:rPr>
          <w:rFonts w:ascii="GHEA Grapalat" w:hAnsi="GHEA Grapalat" w:cs="Arial Armenian"/>
          <w:color w:val="007BB8"/>
          <w:sz w:val="20"/>
          <w:lang w:val="hy-AM"/>
        </w:rPr>
        <w:t xml:space="preserve"> որ բոլոր տեխնիկական միջոցների արտադրության տարեթվերը լինեն 200</w:t>
      </w:r>
      <w:r>
        <w:rPr>
          <w:rFonts w:ascii="GHEA Grapalat" w:hAnsi="GHEA Grapalat" w:cs="Arial Armenian"/>
          <w:color w:val="007BB8"/>
          <w:sz w:val="20"/>
          <w:lang w:val="hy-AM"/>
        </w:rPr>
        <w:t>1</w:t>
      </w:r>
      <w:r w:rsidRPr="005B3746">
        <w:rPr>
          <w:rFonts w:ascii="GHEA Grapalat" w:hAnsi="GHEA Grapalat" w:cs="Arial Armenian"/>
          <w:color w:val="007BB8"/>
          <w:sz w:val="20"/>
          <w:lang w:val="hy-AM"/>
        </w:rPr>
        <w:t xml:space="preserve"> թվականի</w:t>
      </w:r>
      <w:r>
        <w:rPr>
          <w:rFonts w:ascii="GHEA Grapalat" w:hAnsi="GHEA Grapalat" w:cs="Arial Armenian"/>
          <w:color w:val="007BB8"/>
          <w:sz w:val="20"/>
          <w:lang w:val="hy-AM"/>
        </w:rPr>
        <w:t>ց</w:t>
      </w:r>
      <w:r w:rsidRPr="005B3746">
        <w:rPr>
          <w:rFonts w:ascii="GHEA Grapalat" w:hAnsi="GHEA Grapalat" w:cs="Arial Armenian"/>
          <w:color w:val="007BB8"/>
          <w:sz w:val="20"/>
          <w:lang w:val="hy-AM"/>
        </w:rPr>
        <w:t xml:space="preserve"> ու բարձր:</w:t>
      </w:r>
      <w:r>
        <w:rPr>
          <w:rFonts w:ascii="GHEA Grapalat" w:hAnsi="GHEA Grapalat" w:cs="Arial Armenian"/>
          <w:color w:val="007BB8"/>
          <w:sz w:val="20"/>
          <w:lang w:val="hy-AM"/>
        </w:rPr>
        <w:t xml:space="preserve"> 2001 թվականից ցածր արտադրության տարեթվով ներկայացված տեխնիկական միջոցները չեն ընդունվելու:</w:t>
      </w:r>
    </w:p>
    <w:p w14:paraId="20367AFF" w14:textId="77777777" w:rsidR="00011FAB" w:rsidRDefault="00011FAB" w:rsidP="00011FAB">
      <w:pPr>
        <w:ind w:firstLine="567"/>
        <w:jc w:val="both"/>
        <w:rPr>
          <w:rFonts w:ascii="GHEA Grapalat" w:hAnsi="GHEA Grapalat" w:cs="Arial Armenian"/>
          <w:color w:val="007BB8"/>
          <w:sz w:val="20"/>
          <w:lang w:val="hy-AM"/>
        </w:rPr>
      </w:pPr>
      <w:r w:rsidRPr="005B3746">
        <w:rPr>
          <w:rFonts w:ascii="GHEA Grapalat" w:hAnsi="GHEA Grapalat" w:cs="Arial Armenian"/>
          <w:color w:val="000000" w:themeColor="text1"/>
          <w:sz w:val="20"/>
          <w:lang w:val="hy-AM"/>
        </w:rPr>
        <w:t>**</w:t>
      </w:r>
      <w:r>
        <w:rPr>
          <w:rFonts w:ascii="GHEA Grapalat" w:hAnsi="GHEA Grapalat" w:cs="Arial Armenian"/>
          <w:color w:val="007BB8"/>
          <w:sz w:val="20"/>
          <w:lang w:val="hy-AM"/>
        </w:rPr>
        <w:t xml:space="preserve">Տեխնիկական միջոցները պարտադիր պետք է գրանցված լինեն տվյալ ընկերության հաշվեկշռում (վարձակալությամբ չեն ընդունվում) /անհրաժեշտության դեպքում մասնակցից կարող է պահանջվել Մարտունու համայնքապետարան ներկայացնել համապատասխան տեխնիկաների վկայականների իսկական տարբերակները, ինչպես նաև Պատվիրատուն կարող է տվյալ Ընկերության տեխնիկաների մշտադիտարկում կատարել: </w:t>
      </w:r>
    </w:p>
    <w:p w14:paraId="65194F84" w14:textId="77777777" w:rsidR="00011FAB" w:rsidRDefault="00011FAB" w:rsidP="00011FAB">
      <w:pPr>
        <w:ind w:firstLine="567"/>
        <w:jc w:val="both"/>
        <w:rPr>
          <w:rFonts w:ascii="GHEA Grapalat" w:hAnsi="GHEA Grapalat" w:cs="Arial Armenian"/>
          <w:b/>
          <w:bCs/>
          <w:color w:val="007BB8"/>
          <w:sz w:val="20"/>
          <w:lang w:val="hy-AM"/>
        </w:rPr>
      </w:pPr>
      <w:r w:rsidRPr="00CF447A">
        <w:rPr>
          <w:rFonts w:ascii="GHEA Grapalat" w:hAnsi="GHEA Grapalat" w:cs="Arial Armenian"/>
          <w:b/>
          <w:bCs/>
          <w:color w:val="007BB8"/>
          <w:sz w:val="20"/>
          <w:lang w:val="hy-AM"/>
        </w:rPr>
        <w:t xml:space="preserve">*** </w:t>
      </w:r>
      <w:r>
        <w:rPr>
          <w:rFonts w:ascii="GHEA Grapalat" w:hAnsi="GHEA Grapalat" w:cs="Arial Armenian"/>
          <w:b/>
          <w:bCs/>
          <w:color w:val="007BB8"/>
          <w:sz w:val="20"/>
          <w:lang w:val="hy-AM"/>
        </w:rPr>
        <w:t>Ա</w:t>
      </w:r>
      <w:r w:rsidRPr="00CF447A">
        <w:rPr>
          <w:rFonts w:ascii="GHEA Grapalat" w:hAnsi="GHEA Grapalat" w:cs="Arial Armenian"/>
          <w:b/>
          <w:bCs/>
          <w:color w:val="007BB8"/>
          <w:sz w:val="20"/>
          <w:lang w:val="hy-AM"/>
        </w:rPr>
        <w:t>շխատանքների մեկնարկից առաջ հաղթող մասնակցից պահանջվելու</w:t>
      </w:r>
      <w:r>
        <w:rPr>
          <w:rFonts w:ascii="GHEA Grapalat" w:hAnsi="GHEA Grapalat" w:cs="Arial Armenian"/>
          <w:b/>
          <w:bCs/>
          <w:color w:val="007BB8"/>
          <w:sz w:val="20"/>
          <w:lang w:val="hy-AM"/>
        </w:rPr>
        <w:t xml:space="preserve"> է</w:t>
      </w:r>
      <w:r w:rsidRPr="00CF447A">
        <w:rPr>
          <w:rFonts w:ascii="GHEA Grapalat" w:hAnsi="GHEA Grapalat" w:cs="Arial Armenian"/>
          <w:b/>
          <w:bCs/>
          <w:color w:val="007BB8"/>
          <w:sz w:val="20"/>
          <w:lang w:val="hy-AM"/>
        </w:rPr>
        <w:t xml:space="preserve"> տեղեկանք/հավաստում այն մասին, որ վերոնշյալ տեխնիկաները </w:t>
      </w:r>
      <w:r>
        <w:rPr>
          <w:rFonts w:ascii="GHEA Grapalat" w:hAnsi="GHEA Grapalat" w:cs="Arial Armenian"/>
          <w:b/>
          <w:bCs/>
          <w:color w:val="007BB8"/>
          <w:sz w:val="20"/>
          <w:lang w:val="hy-AM"/>
        </w:rPr>
        <w:t>ներգրավված չլինեն այլ մրցույթներում, ինչպես նաև վարձակալությամբ տրամադրված չլինեն:</w:t>
      </w:r>
    </w:p>
    <w:p w14:paraId="170C74B7" w14:textId="77777777" w:rsidR="00011FAB" w:rsidRDefault="00011FAB" w:rsidP="00011FAB">
      <w:pPr>
        <w:rPr>
          <w:rFonts w:ascii="GHEA Grapalat" w:hAnsi="GHEA Grapalat" w:cs="Sylfaen"/>
          <w:i/>
          <w:sz w:val="18"/>
          <w:szCs w:val="18"/>
          <w:lang w:val="hy-AM"/>
        </w:rPr>
      </w:pPr>
      <w:r w:rsidRPr="0004099D">
        <w:rPr>
          <w:rFonts w:ascii="GHEA Grapalat" w:hAnsi="GHEA Grapalat" w:cs="Sylfaen"/>
          <w:i/>
          <w:sz w:val="18"/>
          <w:szCs w:val="18"/>
          <w:lang w:val="hy-AM"/>
        </w:rPr>
        <w:t>Խնդրում ենք պարզաբանել հետևյալ պահանջ</w:t>
      </w:r>
      <w:r>
        <w:rPr>
          <w:rFonts w:ascii="GHEA Grapalat" w:hAnsi="GHEA Grapalat" w:cs="Sylfaen"/>
          <w:i/>
          <w:sz w:val="18"/>
          <w:szCs w:val="18"/>
          <w:lang w:val="hy-AM"/>
        </w:rPr>
        <w:t>ների</w:t>
      </w:r>
      <w:r w:rsidRPr="0004099D">
        <w:rPr>
          <w:rFonts w:ascii="GHEA Grapalat" w:hAnsi="GHEA Grapalat" w:cs="Sylfaen"/>
          <w:i/>
          <w:sz w:val="18"/>
          <w:szCs w:val="18"/>
          <w:lang w:val="hy-AM"/>
        </w:rPr>
        <w:t xml:space="preserve"> իրավական հիմքերը, եթե այն ակնհայտ խախտում է </w:t>
      </w:r>
      <w:r w:rsidRPr="00B67A0E">
        <w:rPr>
          <w:rFonts w:ascii="GHEA Grapalat" w:hAnsi="GHEA Grapalat" w:cs="Sylfaen"/>
          <w:i/>
          <w:sz w:val="18"/>
          <w:szCs w:val="18"/>
          <w:lang w:val="hy-AM"/>
        </w:rPr>
        <w:t>«Գնումների մասին» ՀՀ օրենքի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6-րդ հոդվածի 5-րդ կետով սահմանված պահանջները։</w:t>
      </w:r>
    </w:p>
    <w:p w14:paraId="44BE34AF" w14:textId="77777777" w:rsidR="00011FAB" w:rsidRPr="00F046D0" w:rsidRDefault="00011FAB" w:rsidP="00011FAB">
      <w:pPr>
        <w:ind w:firstLine="567"/>
        <w:jc w:val="both"/>
        <w:rPr>
          <w:rFonts w:ascii="GHEA Grapalat" w:hAnsi="GHEA Grapalat" w:cs="Arial"/>
          <w:color w:val="007BB8"/>
          <w:sz w:val="20"/>
          <w:lang w:val="hy-AM"/>
        </w:rPr>
      </w:pPr>
      <w:r>
        <w:rPr>
          <w:rFonts w:ascii="GHEA Grapalat" w:hAnsi="GHEA Grapalat" w:cs="Arial Armenian"/>
          <w:color w:val="007BB8"/>
          <w:sz w:val="20"/>
          <w:lang w:val="pt-BR"/>
        </w:rPr>
        <w:t>3</w:t>
      </w:r>
      <w:r w:rsidRPr="00F046D0">
        <w:rPr>
          <w:rFonts w:ascii="GHEA Grapalat" w:hAnsi="GHEA Grapalat" w:cs="Arial Armenian"/>
          <w:color w:val="007BB8"/>
          <w:sz w:val="20"/>
          <w:lang w:val="pt-BR"/>
        </w:rPr>
        <w:t xml:space="preserve">) </w:t>
      </w:r>
      <w:r w:rsidRPr="00F046D0">
        <w:rPr>
          <w:rFonts w:ascii="GHEA Grapalat" w:hAnsi="GHEA Grapalat" w:cs="Arial Armenian"/>
          <w:color w:val="007BB8"/>
          <w:sz w:val="14"/>
          <w:lang w:val="hy-AM"/>
        </w:rPr>
        <w:t>«</w:t>
      </w:r>
      <w:r w:rsidRPr="00F046D0">
        <w:rPr>
          <w:rFonts w:ascii="GHEA Grapalat" w:hAnsi="GHEA Grapalat" w:cs="Sylfaen"/>
          <w:color w:val="007BB8"/>
          <w:sz w:val="20"/>
          <w:lang w:val="hy-AM"/>
        </w:rPr>
        <w:t>Աշխատանքային</w:t>
      </w:r>
      <w:r w:rsidRPr="00F046D0">
        <w:rPr>
          <w:rFonts w:ascii="GHEA Grapalat" w:hAnsi="GHEA Grapalat" w:cs="Arial"/>
          <w:color w:val="007BB8"/>
          <w:sz w:val="20"/>
          <w:lang w:val="hy-AM"/>
        </w:rPr>
        <w:t xml:space="preserve"> </w:t>
      </w:r>
      <w:r w:rsidRPr="00F046D0">
        <w:rPr>
          <w:rFonts w:ascii="GHEA Grapalat" w:hAnsi="GHEA Grapalat" w:cs="Sylfaen"/>
          <w:color w:val="007BB8"/>
          <w:sz w:val="20"/>
          <w:lang w:val="hy-AM"/>
        </w:rPr>
        <w:t>ռեսուրսներ</w:t>
      </w:r>
      <w:r w:rsidRPr="00F046D0">
        <w:rPr>
          <w:rFonts w:ascii="GHEA Grapalat" w:hAnsi="GHEA Grapalat" w:cs="Sylfaen"/>
          <w:color w:val="007BB8"/>
          <w:sz w:val="14"/>
          <w:lang w:val="hy-AM"/>
        </w:rPr>
        <w:t>»</w:t>
      </w:r>
      <w:r w:rsidRPr="00F046D0">
        <w:rPr>
          <w:rFonts w:ascii="GHEA Grapalat" w:hAnsi="GHEA Grapalat" w:cs="Arial Armenian"/>
          <w:color w:val="007BB8"/>
          <w:sz w:val="20"/>
          <w:lang w:val="hy-AM"/>
        </w:rPr>
        <w:t xml:space="preserve"> որակավորման</w:t>
      </w:r>
      <w:r w:rsidRPr="00F046D0">
        <w:rPr>
          <w:rFonts w:ascii="GHEA Grapalat" w:hAnsi="GHEA Grapalat" w:cs="Arial Armenian"/>
          <w:color w:val="007BB8"/>
          <w:sz w:val="20"/>
          <w:lang w:val="pt-BR"/>
        </w:rPr>
        <w:t xml:space="preserve"> </w:t>
      </w:r>
      <w:r w:rsidRPr="00F046D0">
        <w:rPr>
          <w:rFonts w:ascii="GHEA Grapalat" w:hAnsi="GHEA Grapalat" w:cs="Arial Armenian"/>
          <w:color w:val="007BB8"/>
          <w:sz w:val="20"/>
          <w:lang w:val="hy-AM"/>
        </w:rPr>
        <w:t>չափանիշը</w:t>
      </w:r>
      <w:r w:rsidRPr="00F046D0">
        <w:rPr>
          <w:rFonts w:ascii="GHEA Grapalat" w:hAnsi="GHEA Grapalat" w:cs="Arial Armenian"/>
          <w:color w:val="007BB8"/>
          <w:sz w:val="20"/>
          <w:lang w:val="pt-BR"/>
        </w:rPr>
        <w:t xml:space="preserve"> </w:t>
      </w:r>
      <w:r w:rsidRPr="00F046D0">
        <w:rPr>
          <w:rFonts w:ascii="GHEA Grapalat" w:hAnsi="GHEA Grapalat" w:cs="Sylfaen"/>
          <w:color w:val="007BB8"/>
          <w:sz w:val="20"/>
          <w:lang w:val="hy-AM"/>
        </w:rPr>
        <w:t>գնահատվում</w:t>
      </w:r>
      <w:r w:rsidRPr="00F046D0">
        <w:rPr>
          <w:rFonts w:ascii="GHEA Grapalat" w:hAnsi="GHEA Grapalat" w:cs="Arial"/>
          <w:color w:val="007BB8"/>
          <w:sz w:val="20"/>
          <w:lang w:val="hy-AM"/>
        </w:rPr>
        <w:t xml:space="preserve"> </w:t>
      </w:r>
      <w:r w:rsidRPr="00F046D0">
        <w:rPr>
          <w:rFonts w:ascii="GHEA Grapalat" w:hAnsi="GHEA Grapalat" w:cs="Sylfaen"/>
          <w:color w:val="007BB8"/>
          <w:sz w:val="20"/>
          <w:lang w:val="hy-AM"/>
        </w:rPr>
        <w:t>է</w:t>
      </w:r>
      <w:r w:rsidRPr="00F046D0">
        <w:rPr>
          <w:rFonts w:ascii="GHEA Grapalat" w:hAnsi="GHEA Grapalat" w:cs="Arial"/>
          <w:color w:val="007BB8"/>
          <w:sz w:val="20"/>
          <w:lang w:val="hy-AM"/>
        </w:rPr>
        <w:t xml:space="preserve"> </w:t>
      </w:r>
      <w:r w:rsidRPr="00F046D0">
        <w:rPr>
          <w:rFonts w:ascii="GHEA Grapalat" w:hAnsi="GHEA Grapalat" w:cs="Sylfaen"/>
          <w:color w:val="007BB8"/>
          <w:sz w:val="20"/>
          <w:lang w:val="hy-AM"/>
        </w:rPr>
        <w:t>հետևյալ</w:t>
      </w:r>
      <w:r w:rsidRPr="00F046D0">
        <w:rPr>
          <w:rFonts w:ascii="GHEA Grapalat" w:hAnsi="GHEA Grapalat" w:cs="Arial"/>
          <w:color w:val="007BB8"/>
          <w:sz w:val="20"/>
          <w:lang w:val="hy-AM"/>
        </w:rPr>
        <w:t xml:space="preserve"> </w:t>
      </w:r>
      <w:r w:rsidRPr="00F046D0">
        <w:rPr>
          <w:rFonts w:ascii="GHEA Grapalat" w:hAnsi="GHEA Grapalat" w:cs="Sylfaen"/>
          <w:color w:val="007BB8"/>
          <w:sz w:val="20"/>
          <w:lang w:val="hy-AM"/>
        </w:rPr>
        <w:t>կարգով</w:t>
      </w:r>
      <w:r w:rsidRPr="00F046D0">
        <w:rPr>
          <w:rFonts w:ascii="GHEA Grapalat" w:hAnsi="GHEA Grapalat" w:cs="Arial"/>
          <w:color w:val="007BB8"/>
          <w:sz w:val="20"/>
          <w:lang w:val="hy-AM"/>
        </w:rPr>
        <w:t>`</w:t>
      </w:r>
    </w:p>
    <w:p w14:paraId="4FF7F1F1" w14:textId="77777777" w:rsidR="00011FAB" w:rsidRPr="00F046D0" w:rsidRDefault="00011FAB" w:rsidP="00011FAB">
      <w:pPr>
        <w:jc w:val="both"/>
        <w:rPr>
          <w:rFonts w:ascii="GHEA Grapalat" w:hAnsi="GHEA Grapalat" w:cs="Sylfaen"/>
          <w:color w:val="007BB8"/>
          <w:sz w:val="20"/>
          <w:lang w:val="hy-AM"/>
        </w:rPr>
      </w:pPr>
      <w:r w:rsidRPr="00F046D0">
        <w:rPr>
          <w:rFonts w:ascii="GHEA Grapalat" w:hAnsi="GHEA Grapalat" w:cs="Arial Armenian"/>
          <w:color w:val="007BB8"/>
          <w:sz w:val="20"/>
          <w:lang w:val="hy-AM"/>
        </w:rPr>
        <w:t>պ</w:t>
      </w:r>
      <w:r w:rsidRPr="00F046D0">
        <w:rPr>
          <w:rFonts w:ascii="GHEA Grapalat" w:hAnsi="GHEA Grapalat" w:cs="Sylfaen"/>
          <w:color w:val="007BB8"/>
          <w:sz w:val="20"/>
          <w:lang w:val="hy-AM"/>
        </w:rPr>
        <w:t>այմանագրի</w:t>
      </w:r>
      <w:r w:rsidRPr="00F046D0">
        <w:rPr>
          <w:rFonts w:ascii="GHEA Grapalat" w:hAnsi="GHEA Grapalat" w:cs="Arial"/>
          <w:color w:val="007BB8"/>
          <w:sz w:val="20"/>
          <w:lang w:val="hy-AM"/>
        </w:rPr>
        <w:t xml:space="preserve"> </w:t>
      </w:r>
      <w:r w:rsidRPr="00F046D0">
        <w:rPr>
          <w:rFonts w:ascii="GHEA Grapalat" w:hAnsi="GHEA Grapalat" w:cs="Sylfaen"/>
          <w:color w:val="007BB8"/>
          <w:sz w:val="20"/>
          <w:lang w:val="hy-AM"/>
        </w:rPr>
        <w:t>կատարման</w:t>
      </w:r>
      <w:r w:rsidRPr="00F046D0">
        <w:rPr>
          <w:rFonts w:ascii="GHEA Grapalat" w:hAnsi="GHEA Grapalat" w:cs="Arial"/>
          <w:color w:val="007BB8"/>
          <w:sz w:val="20"/>
          <w:lang w:val="hy-AM"/>
        </w:rPr>
        <w:t xml:space="preserve"> </w:t>
      </w:r>
      <w:r w:rsidRPr="00F046D0">
        <w:rPr>
          <w:rFonts w:ascii="GHEA Grapalat" w:hAnsi="GHEA Grapalat" w:cs="Sylfaen"/>
          <w:color w:val="007BB8"/>
          <w:sz w:val="20"/>
          <w:lang w:val="hy-AM"/>
        </w:rPr>
        <w:t>համար</w:t>
      </w:r>
      <w:r w:rsidRPr="00F046D0">
        <w:rPr>
          <w:rFonts w:ascii="GHEA Grapalat" w:hAnsi="GHEA Grapalat" w:cs="Arial"/>
          <w:color w:val="007BB8"/>
          <w:sz w:val="20"/>
          <w:lang w:val="hy-AM"/>
        </w:rPr>
        <w:t xml:space="preserve"> </w:t>
      </w:r>
      <w:r w:rsidRPr="00F046D0">
        <w:rPr>
          <w:rFonts w:ascii="GHEA Grapalat" w:hAnsi="GHEA Grapalat" w:cs="Sylfaen"/>
          <w:color w:val="007BB8"/>
          <w:sz w:val="20"/>
          <w:lang w:val="hy-AM"/>
        </w:rPr>
        <w:t>պահանջվում են հետևյալ աշխատանքային ռեսուրսները.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14"/>
        <w:gridCol w:w="3119"/>
        <w:gridCol w:w="3687"/>
      </w:tblGrid>
      <w:tr w:rsidR="00011FAB" w:rsidRPr="005E1F72" w14:paraId="5CB3884C" w14:textId="77777777" w:rsidTr="007B45CC"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0DF14" w14:textId="77777777" w:rsidR="00011FAB" w:rsidRPr="005E1F72" w:rsidRDefault="00011FAB" w:rsidP="007B45CC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 Armenian"/>
                <w:sz w:val="20"/>
              </w:rPr>
              <w:t>N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01DF" w14:textId="77777777" w:rsidR="00011FAB" w:rsidRPr="005E1F72" w:rsidRDefault="00011FAB" w:rsidP="007B45C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E1F72">
              <w:rPr>
                <w:rFonts w:ascii="GHEA Grapalat" w:hAnsi="GHEA Grapalat" w:cs="Arial"/>
                <w:sz w:val="20"/>
              </w:rPr>
              <w:t>Մասնագետների</w:t>
            </w:r>
          </w:p>
        </w:tc>
      </w:tr>
      <w:tr w:rsidR="00011FAB" w:rsidRPr="005E1F72" w14:paraId="591B46D8" w14:textId="77777777" w:rsidTr="007B45CC">
        <w:tblPrEx>
          <w:tblLook w:val="01E0" w:firstRow="1" w:lastRow="1" w:firstColumn="1" w:lastColumn="1" w:noHBand="0" w:noVBand="0"/>
        </w:tblPrEx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C5F7" w14:textId="77777777" w:rsidR="00011FAB" w:rsidRPr="005E1F72" w:rsidRDefault="00011FAB" w:rsidP="007B45CC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914" w:type="dxa"/>
            <w:vMerge w:val="restart"/>
            <w:tcBorders>
              <w:left w:val="single" w:sz="4" w:space="0" w:color="auto"/>
            </w:tcBorders>
          </w:tcPr>
          <w:p w14:paraId="5D378652" w14:textId="77777777" w:rsidR="00011FAB" w:rsidRPr="005E1F72" w:rsidRDefault="00011FAB" w:rsidP="007B45C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E1F72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6806" w:type="dxa"/>
            <w:gridSpan w:val="2"/>
          </w:tcPr>
          <w:p w14:paraId="3628DFB7" w14:textId="77777777" w:rsidR="00011FAB" w:rsidRPr="005E1F72" w:rsidRDefault="00011FAB" w:rsidP="007B45CC">
            <w:pPr>
              <w:ind w:left="27"/>
              <w:jc w:val="center"/>
              <w:rPr>
                <w:rFonts w:ascii="GHEA Grapalat" w:hAnsi="GHEA Grapalat" w:cs="Arial"/>
                <w:sz w:val="20"/>
              </w:rPr>
            </w:pPr>
            <w:r w:rsidRPr="005E1F72">
              <w:rPr>
                <w:rFonts w:ascii="GHEA Grapalat" w:hAnsi="GHEA Grapalat" w:cs="Sylfaen"/>
                <w:sz w:val="20"/>
              </w:rPr>
              <w:t>աշխատանքային</w:t>
            </w:r>
            <w:r w:rsidRPr="005E1F72">
              <w:rPr>
                <w:rFonts w:ascii="GHEA Grapalat" w:hAnsi="GHEA Grapalat" w:cs="Arial"/>
                <w:sz w:val="20"/>
              </w:rPr>
              <w:t xml:space="preserve"> </w:t>
            </w:r>
            <w:r w:rsidRPr="005E1F72">
              <w:rPr>
                <w:rFonts w:ascii="GHEA Grapalat" w:hAnsi="GHEA Grapalat" w:cs="Sylfaen"/>
                <w:sz w:val="20"/>
              </w:rPr>
              <w:t>փորձը</w:t>
            </w:r>
          </w:p>
        </w:tc>
      </w:tr>
      <w:tr w:rsidR="00011FAB" w:rsidRPr="005E1F72" w14:paraId="38046E02" w14:textId="77777777" w:rsidTr="007B45CC">
        <w:tblPrEx>
          <w:tblLook w:val="01E0" w:firstRow="1" w:lastRow="1" w:firstColumn="1" w:lastColumn="1" w:noHBand="0" w:noVBand="0"/>
        </w:tblPrEx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9C4BC" w14:textId="77777777" w:rsidR="00011FAB" w:rsidRPr="005E1F72" w:rsidRDefault="00011FAB" w:rsidP="007B45C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</w:tcPr>
          <w:p w14:paraId="087D01DE" w14:textId="77777777" w:rsidR="00011FAB" w:rsidRPr="005E1F72" w:rsidRDefault="00011FAB" w:rsidP="007B45CC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3119" w:type="dxa"/>
          </w:tcPr>
          <w:p w14:paraId="3EBD6383" w14:textId="77777777" w:rsidR="00011FAB" w:rsidRPr="005E1F72" w:rsidRDefault="00011FAB" w:rsidP="007B45C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E1F72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3687" w:type="dxa"/>
            <w:vAlign w:val="center"/>
          </w:tcPr>
          <w:p w14:paraId="029F6578" w14:textId="77777777" w:rsidR="00011FAB" w:rsidRPr="005E1F72" w:rsidRDefault="00011FAB" w:rsidP="007B45C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E1F72">
              <w:rPr>
                <w:rFonts w:ascii="GHEA Grapalat" w:hAnsi="GHEA Grapalat" w:cs="Sylfaen"/>
                <w:sz w:val="20"/>
              </w:rPr>
              <w:t>գործունեության</w:t>
            </w:r>
            <w:r w:rsidRPr="005E1F72">
              <w:rPr>
                <w:rFonts w:ascii="GHEA Grapalat" w:hAnsi="GHEA Grapalat" w:cs="Arial"/>
                <w:sz w:val="20"/>
              </w:rPr>
              <w:t xml:space="preserve"> </w:t>
            </w:r>
            <w:r w:rsidRPr="005E1F72">
              <w:rPr>
                <w:rFonts w:ascii="GHEA Grapalat" w:hAnsi="GHEA Grapalat" w:cs="Sylfaen"/>
                <w:sz w:val="20"/>
              </w:rPr>
              <w:t>ոլորտը</w:t>
            </w:r>
            <w:r w:rsidRPr="005E1F72">
              <w:rPr>
                <w:rFonts w:ascii="GHEA Grapalat" w:hAnsi="GHEA Grapalat" w:cs="Arial"/>
                <w:sz w:val="20"/>
              </w:rPr>
              <w:t xml:space="preserve"> </w:t>
            </w:r>
            <w:r w:rsidRPr="005E1F72">
              <w:rPr>
                <w:rFonts w:ascii="GHEA Grapalat" w:hAnsi="GHEA Grapalat" w:cs="Sylfaen"/>
                <w:sz w:val="20"/>
              </w:rPr>
              <w:t>և</w:t>
            </w:r>
            <w:r w:rsidRPr="005E1F72">
              <w:rPr>
                <w:rFonts w:ascii="GHEA Grapalat" w:hAnsi="GHEA Grapalat" w:cs="Arial"/>
                <w:sz w:val="20"/>
              </w:rPr>
              <w:t xml:space="preserve"> </w:t>
            </w:r>
            <w:r w:rsidRPr="005E1F72">
              <w:rPr>
                <w:rFonts w:ascii="GHEA Grapalat" w:hAnsi="GHEA Grapalat" w:cs="Sylfaen"/>
                <w:sz w:val="20"/>
              </w:rPr>
              <w:t>կատարած</w:t>
            </w:r>
            <w:r w:rsidRPr="005E1F72">
              <w:rPr>
                <w:rFonts w:ascii="GHEA Grapalat" w:hAnsi="GHEA Grapalat" w:cs="Arial"/>
                <w:sz w:val="20"/>
              </w:rPr>
              <w:t xml:space="preserve"> </w:t>
            </w:r>
            <w:r w:rsidRPr="005E1F72">
              <w:rPr>
                <w:rFonts w:ascii="GHEA Grapalat" w:hAnsi="GHEA Grapalat" w:cs="Sylfaen"/>
                <w:sz w:val="20"/>
              </w:rPr>
              <w:t>աշխատանքը</w:t>
            </w:r>
          </w:p>
        </w:tc>
      </w:tr>
      <w:tr w:rsidR="00011FAB" w:rsidRPr="005E1F72" w14:paraId="539EED03" w14:textId="77777777" w:rsidTr="007B45CC">
        <w:tblPrEx>
          <w:tblLook w:val="01E0" w:firstRow="1" w:lastRow="1" w:firstColumn="1" w:lastColumn="1" w:noHBand="0" w:noVBand="0"/>
        </w:tblPrEx>
        <w:tc>
          <w:tcPr>
            <w:tcW w:w="630" w:type="dxa"/>
          </w:tcPr>
          <w:p w14:paraId="1CFD0C29" w14:textId="77777777" w:rsidR="00011FAB" w:rsidRDefault="00011FAB" w:rsidP="007B45C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  <w:p w14:paraId="32C84BAD" w14:textId="77777777" w:rsidR="00011FAB" w:rsidRPr="00FF7E7B" w:rsidRDefault="00011FAB" w:rsidP="007B45CC">
            <w:pPr>
              <w:rPr>
                <w:rFonts w:ascii="GHEA Grapalat" w:hAnsi="GHEA Grapalat" w:cs="Arial Armenian"/>
                <w:sz w:val="20"/>
              </w:rPr>
            </w:pPr>
            <w:r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2914" w:type="dxa"/>
          </w:tcPr>
          <w:p w14:paraId="490BE9F7" w14:textId="77777777" w:rsidR="00011FAB" w:rsidRPr="001C1CB4" w:rsidRDefault="00011FAB" w:rsidP="007B45CC">
            <w:pPr>
              <w:jc w:val="both"/>
              <w:rPr>
                <w:rFonts w:ascii="GHEA Grapalat" w:hAnsi="GHEA Grapalat" w:cs="Arial Armenian"/>
                <w:sz w:val="20"/>
                <w:szCs w:val="20"/>
              </w:rPr>
            </w:pPr>
            <w:r w:rsidRPr="001C1CB4">
              <w:rPr>
                <w:rFonts w:ascii="GHEA Grapalat" w:hAnsi="GHEA Grapalat" w:cs="Arial Armenian"/>
                <w:sz w:val="20"/>
                <w:szCs w:val="20"/>
                <w:lang w:val="hy-AM"/>
              </w:rPr>
              <w:t>Տրանսպորտային ուղիների և կառույցների ճարտարագետ շինարար՝ առնվազն 1 հոգի</w:t>
            </w:r>
          </w:p>
        </w:tc>
        <w:tc>
          <w:tcPr>
            <w:tcW w:w="3119" w:type="dxa"/>
          </w:tcPr>
          <w:p w14:paraId="691B7275" w14:textId="77777777" w:rsidR="00011FAB" w:rsidRPr="001C1CB4" w:rsidRDefault="00011FAB" w:rsidP="007B45CC">
            <w:pPr>
              <w:jc w:val="both"/>
              <w:rPr>
                <w:rFonts w:ascii="GHEA Grapalat" w:hAnsi="GHEA Grapalat" w:cs="Arial Armenian"/>
                <w:sz w:val="20"/>
                <w:szCs w:val="20"/>
              </w:rPr>
            </w:pPr>
            <w:r w:rsidRPr="001C1CB4">
              <w:rPr>
                <w:rFonts w:ascii="GHEA Grapalat" w:hAnsi="GHEA Grapalat" w:cs="Arial Armenian"/>
                <w:sz w:val="20"/>
                <w:szCs w:val="20"/>
                <w:lang w:val="hy-AM"/>
              </w:rPr>
              <w:t>վերջին 3 տարվա մասնագիտական աշխատանքային փորձ</w:t>
            </w:r>
          </w:p>
        </w:tc>
        <w:tc>
          <w:tcPr>
            <w:tcW w:w="3687" w:type="dxa"/>
          </w:tcPr>
          <w:p w14:paraId="5D02E884" w14:textId="77777777" w:rsidR="00011FAB" w:rsidRPr="001C1CB4" w:rsidRDefault="00011FAB" w:rsidP="007B45CC">
            <w:pPr>
              <w:ind w:firstLine="567"/>
              <w:jc w:val="both"/>
              <w:rPr>
                <w:rFonts w:ascii="GHEA Grapalat" w:hAnsi="GHEA Grapalat" w:cs="Arial Armenian"/>
                <w:sz w:val="20"/>
                <w:szCs w:val="20"/>
              </w:rPr>
            </w:pPr>
            <w:r w:rsidRPr="001C1CB4">
              <w:rPr>
                <w:rFonts w:ascii="GHEA Grapalat" w:hAnsi="GHEA Grapalat" w:cs="Arial Armenian"/>
                <w:sz w:val="20"/>
                <w:szCs w:val="20"/>
                <w:lang w:val="hy-AM"/>
              </w:rPr>
              <w:t>Լրացնում է մասնակիցը</w:t>
            </w:r>
          </w:p>
        </w:tc>
      </w:tr>
      <w:tr w:rsidR="00011FAB" w:rsidRPr="005E1F72" w14:paraId="1752B6EB" w14:textId="77777777" w:rsidTr="007B45CC">
        <w:tblPrEx>
          <w:tblLook w:val="01E0" w:firstRow="1" w:lastRow="1" w:firstColumn="1" w:lastColumn="1" w:noHBand="0" w:noVBand="0"/>
        </w:tblPrEx>
        <w:tc>
          <w:tcPr>
            <w:tcW w:w="630" w:type="dxa"/>
          </w:tcPr>
          <w:p w14:paraId="12F77CDC" w14:textId="77777777" w:rsidR="00011FAB" w:rsidRPr="005E1F72" w:rsidRDefault="00011FAB" w:rsidP="007B45C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>
              <w:rPr>
                <w:rFonts w:ascii="GHEA Grapalat" w:hAnsi="GHEA Grapalat" w:cs="Arial Armenian"/>
                <w:sz w:val="20"/>
              </w:rPr>
              <w:t>22</w:t>
            </w:r>
          </w:p>
        </w:tc>
        <w:tc>
          <w:tcPr>
            <w:tcW w:w="2914" w:type="dxa"/>
          </w:tcPr>
          <w:p w14:paraId="3B7DC58F" w14:textId="77777777" w:rsidR="00011FAB" w:rsidRPr="001C1CB4" w:rsidRDefault="00011FAB" w:rsidP="007B45CC">
            <w:pPr>
              <w:jc w:val="both"/>
              <w:rPr>
                <w:rFonts w:ascii="GHEA Grapalat" w:hAnsi="GHEA Grapalat" w:cs="Arial Armenian"/>
                <w:sz w:val="20"/>
                <w:szCs w:val="20"/>
              </w:rPr>
            </w:pPr>
            <w:r w:rsidRPr="001C1CB4">
              <w:rPr>
                <w:rFonts w:ascii="GHEA Grapalat" w:eastAsiaTheme="minorHAnsi" w:hAnsi="GHEA Grapalat"/>
                <w:sz w:val="20"/>
                <w:szCs w:val="20"/>
                <w:lang w:val="hy-AM"/>
              </w:rPr>
              <w:t xml:space="preserve">Ջրամատակարարման և ջրահեռացման ճարտարագետ </w:t>
            </w:r>
            <w:r w:rsidRPr="001C1CB4">
              <w:rPr>
                <w:rFonts w:ascii="GHEA Grapalat" w:hAnsi="GHEA Grapalat" w:cs="Arial Armenian"/>
                <w:sz w:val="20"/>
                <w:szCs w:val="20"/>
                <w:lang w:val="hy-AM"/>
              </w:rPr>
              <w:t>շինարար՝ առնվազն 1 հոգի</w:t>
            </w:r>
          </w:p>
        </w:tc>
        <w:tc>
          <w:tcPr>
            <w:tcW w:w="3119" w:type="dxa"/>
          </w:tcPr>
          <w:p w14:paraId="6310DD48" w14:textId="77777777" w:rsidR="00011FAB" w:rsidRPr="001C1CB4" w:rsidRDefault="00011FAB" w:rsidP="007B45CC">
            <w:pPr>
              <w:jc w:val="both"/>
              <w:rPr>
                <w:rFonts w:ascii="GHEA Grapalat" w:hAnsi="GHEA Grapalat" w:cs="Arial Armenian"/>
                <w:sz w:val="20"/>
                <w:szCs w:val="20"/>
              </w:rPr>
            </w:pPr>
            <w:r w:rsidRPr="001C1CB4">
              <w:rPr>
                <w:rFonts w:ascii="GHEA Grapalat" w:hAnsi="GHEA Grapalat" w:cs="Arial Armenian"/>
                <w:sz w:val="20"/>
                <w:szCs w:val="20"/>
                <w:lang w:val="hy-AM"/>
              </w:rPr>
              <w:t>վերջին 3 տարվա մասնագիտական աշխատանքային փորձ</w:t>
            </w:r>
          </w:p>
        </w:tc>
        <w:tc>
          <w:tcPr>
            <w:tcW w:w="3687" w:type="dxa"/>
          </w:tcPr>
          <w:p w14:paraId="1906074C" w14:textId="77777777" w:rsidR="00011FAB" w:rsidRPr="001C1CB4" w:rsidRDefault="00011FAB" w:rsidP="007B45CC">
            <w:pPr>
              <w:ind w:firstLine="567"/>
              <w:jc w:val="both"/>
              <w:rPr>
                <w:rFonts w:ascii="GHEA Grapalat" w:hAnsi="GHEA Grapalat" w:cs="Arial Armenian"/>
                <w:sz w:val="20"/>
                <w:szCs w:val="20"/>
              </w:rPr>
            </w:pPr>
            <w:r w:rsidRPr="001C1CB4">
              <w:rPr>
                <w:rFonts w:ascii="GHEA Grapalat" w:hAnsi="GHEA Grapalat" w:cs="Arial Armenian"/>
                <w:sz w:val="20"/>
                <w:szCs w:val="20"/>
                <w:lang w:val="hy-AM"/>
              </w:rPr>
              <w:t>Լրացնում է մասնակիցը</w:t>
            </w:r>
          </w:p>
        </w:tc>
      </w:tr>
      <w:tr w:rsidR="00011FAB" w:rsidRPr="007219E1" w14:paraId="03E4D35E" w14:textId="77777777" w:rsidTr="007B45CC">
        <w:tblPrEx>
          <w:tblLook w:val="01E0" w:firstRow="1" w:lastRow="1" w:firstColumn="1" w:lastColumn="1" w:noHBand="0" w:noVBand="0"/>
        </w:tblPrEx>
        <w:tc>
          <w:tcPr>
            <w:tcW w:w="630" w:type="dxa"/>
          </w:tcPr>
          <w:p w14:paraId="5B4013B6" w14:textId="77777777" w:rsidR="00011FAB" w:rsidRDefault="00011FAB" w:rsidP="007B45C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>
              <w:rPr>
                <w:rFonts w:ascii="GHEA Grapalat" w:hAnsi="GHEA Grapalat" w:cs="Arial Armenian"/>
                <w:sz w:val="20"/>
              </w:rPr>
              <w:t>3</w:t>
            </w:r>
            <w:r>
              <w:rPr>
                <w:rFonts w:ascii="GHEA Grapalat" w:hAnsi="GHEA Grapalat" w:cs="Arial Armenian"/>
                <w:sz w:val="20"/>
              </w:rPr>
              <w:lastRenderedPageBreak/>
              <w:t>3</w:t>
            </w:r>
          </w:p>
        </w:tc>
        <w:tc>
          <w:tcPr>
            <w:tcW w:w="2914" w:type="dxa"/>
            <w:vAlign w:val="center"/>
          </w:tcPr>
          <w:p w14:paraId="44410BC0" w14:textId="77777777" w:rsidR="00011FAB" w:rsidRPr="001C1CB4" w:rsidRDefault="00011FAB" w:rsidP="007B45CC">
            <w:pPr>
              <w:rPr>
                <w:rFonts w:ascii="GHEA Grapalat" w:eastAsiaTheme="minorHAnsi" w:hAnsi="GHEA Grapalat"/>
                <w:sz w:val="20"/>
                <w:szCs w:val="20"/>
                <w:lang w:val="hy-AM"/>
              </w:rPr>
            </w:pPr>
            <w:r w:rsidRPr="007219E1">
              <w:rPr>
                <w:rFonts w:ascii="GHEA Grapalat" w:hAnsi="GHEA Grapalat"/>
                <w:sz w:val="20"/>
                <w:szCs w:val="18"/>
                <w:lang w:val="en-GB"/>
              </w:rPr>
              <w:lastRenderedPageBreak/>
              <w:t>Գեո</w:t>
            </w:r>
            <w:r w:rsidRPr="007219E1">
              <w:rPr>
                <w:rFonts w:ascii="GHEA Grapalat" w:hAnsi="GHEA Grapalat"/>
                <w:sz w:val="20"/>
                <w:szCs w:val="18"/>
                <w:lang w:val="hy-AM"/>
              </w:rPr>
              <w:t>դեզիստ</w:t>
            </w:r>
          </w:p>
        </w:tc>
        <w:tc>
          <w:tcPr>
            <w:tcW w:w="3119" w:type="dxa"/>
          </w:tcPr>
          <w:p w14:paraId="0E6CAE67" w14:textId="77777777" w:rsidR="00011FAB" w:rsidRPr="001C1CB4" w:rsidRDefault="00011FAB" w:rsidP="007B45CC">
            <w:pPr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1C1CB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վերջին 3 տարվա մասնագիտական </w:t>
            </w:r>
            <w:r w:rsidRPr="001C1CB4">
              <w:rPr>
                <w:rFonts w:ascii="GHEA Grapalat" w:hAnsi="GHEA Grapalat" w:cs="Arial Armenian"/>
                <w:sz w:val="20"/>
                <w:szCs w:val="20"/>
                <w:lang w:val="hy-AM"/>
              </w:rPr>
              <w:lastRenderedPageBreak/>
              <w:t>աշխատանքային փորձ</w:t>
            </w:r>
          </w:p>
        </w:tc>
        <w:tc>
          <w:tcPr>
            <w:tcW w:w="3687" w:type="dxa"/>
          </w:tcPr>
          <w:p w14:paraId="7A6B5D3C" w14:textId="77777777" w:rsidR="00011FAB" w:rsidRPr="001C1CB4" w:rsidRDefault="00011FAB" w:rsidP="007B45CC">
            <w:pPr>
              <w:ind w:firstLine="567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1C1CB4">
              <w:rPr>
                <w:rFonts w:ascii="GHEA Grapalat" w:hAnsi="GHEA Grapalat" w:cs="Arial Armenian"/>
                <w:sz w:val="20"/>
                <w:szCs w:val="20"/>
                <w:lang w:val="hy-AM"/>
              </w:rPr>
              <w:lastRenderedPageBreak/>
              <w:t>Լրացնում է մասնակիցը</w:t>
            </w:r>
          </w:p>
        </w:tc>
      </w:tr>
    </w:tbl>
    <w:p w14:paraId="57C20BD5" w14:textId="77777777" w:rsidR="00011FAB" w:rsidRDefault="00011FAB" w:rsidP="00011FAB">
      <w:pPr>
        <w:ind w:firstLine="567"/>
        <w:jc w:val="both"/>
        <w:rPr>
          <w:rFonts w:ascii="GHEA Grapalat" w:hAnsi="GHEA Grapalat" w:cs="Arial Armenian"/>
          <w:b/>
          <w:bCs/>
          <w:color w:val="007BB8"/>
          <w:sz w:val="20"/>
          <w:lang w:val="hy-AM"/>
        </w:rPr>
      </w:pPr>
    </w:p>
    <w:p w14:paraId="4A4CD035" w14:textId="77777777" w:rsidR="00011FAB" w:rsidRPr="00576644" w:rsidRDefault="00011FAB" w:rsidP="00011F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576644">
        <w:rPr>
          <w:rFonts w:ascii="GHEA Grapalat" w:hAnsi="GHEA Grapalat" w:cs="Arial Armenian"/>
          <w:sz w:val="20"/>
          <w:lang w:val="hy-AM"/>
        </w:rPr>
        <w:t>ՀՀ կառավարությանն առընթեր Քաղաքաշինության պետական կոմիտեի նախագահի 11</w:t>
      </w:r>
      <w:r w:rsidRPr="00576644">
        <w:rPr>
          <w:rFonts w:ascii="Cambria Math" w:hAnsi="Cambria Math" w:cs="Cambria Math"/>
          <w:sz w:val="20"/>
          <w:lang w:val="hy-AM"/>
        </w:rPr>
        <w:t>․</w:t>
      </w:r>
      <w:r w:rsidRPr="00576644">
        <w:rPr>
          <w:rFonts w:ascii="GHEA Grapalat" w:hAnsi="GHEA Grapalat" w:cs="Arial Armenian"/>
          <w:sz w:val="20"/>
          <w:lang w:val="hy-AM"/>
        </w:rPr>
        <w:t>09</w:t>
      </w:r>
      <w:r w:rsidRPr="00576644">
        <w:rPr>
          <w:rFonts w:ascii="Cambria Math" w:hAnsi="Cambria Math" w:cs="Cambria Math"/>
          <w:sz w:val="20"/>
          <w:lang w:val="hy-AM"/>
        </w:rPr>
        <w:t>․</w:t>
      </w:r>
      <w:r w:rsidRPr="00576644">
        <w:rPr>
          <w:rFonts w:ascii="GHEA Grapalat" w:hAnsi="GHEA Grapalat" w:cs="Arial Armenian"/>
          <w:sz w:val="20"/>
          <w:lang w:val="hy-AM"/>
        </w:rPr>
        <w:t>2017</w:t>
      </w:r>
      <w:r w:rsidRPr="00576644">
        <w:rPr>
          <w:rFonts w:ascii="GHEA Grapalat" w:hAnsi="GHEA Grapalat" w:cs="GHEA Grapalat"/>
          <w:sz w:val="20"/>
          <w:lang w:val="hy-AM"/>
        </w:rPr>
        <w:t>թ</w:t>
      </w:r>
      <w:r w:rsidRPr="00576644">
        <w:rPr>
          <w:rFonts w:ascii="Cambria Math" w:hAnsi="Cambria Math" w:cs="Cambria Math"/>
          <w:sz w:val="20"/>
          <w:lang w:val="hy-AM"/>
        </w:rPr>
        <w:t>․</w:t>
      </w:r>
      <w:r w:rsidRPr="00576644">
        <w:rPr>
          <w:rFonts w:ascii="GHEA Grapalat" w:hAnsi="GHEA Grapalat" w:cs="Arial Armenian"/>
          <w:sz w:val="20"/>
          <w:lang w:val="hy-AM"/>
        </w:rPr>
        <w:t xml:space="preserve"> </w:t>
      </w:r>
      <w:r w:rsidRPr="00576644">
        <w:rPr>
          <w:rFonts w:ascii="GHEA Grapalat" w:hAnsi="GHEA Grapalat" w:cs="GHEA Grapalat"/>
          <w:sz w:val="20"/>
          <w:lang w:val="hy-AM"/>
        </w:rPr>
        <w:t>թիվ</w:t>
      </w:r>
      <w:r w:rsidRPr="00576644">
        <w:rPr>
          <w:rFonts w:ascii="GHEA Grapalat" w:hAnsi="GHEA Grapalat" w:cs="Arial Armenian"/>
          <w:sz w:val="20"/>
          <w:lang w:val="hy-AM"/>
        </w:rPr>
        <w:t xml:space="preserve"> 128-</w:t>
      </w:r>
      <w:r w:rsidRPr="00576644">
        <w:rPr>
          <w:rFonts w:ascii="GHEA Grapalat" w:hAnsi="GHEA Grapalat" w:cs="GHEA Grapalat"/>
          <w:sz w:val="20"/>
          <w:lang w:val="hy-AM"/>
        </w:rPr>
        <w:t>Ն</w:t>
      </w:r>
      <w:r w:rsidRPr="00576644">
        <w:rPr>
          <w:rFonts w:ascii="GHEA Grapalat" w:hAnsi="GHEA Grapalat" w:cs="Arial Armenian"/>
          <w:sz w:val="20"/>
          <w:lang w:val="hy-AM"/>
        </w:rPr>
        <w:t xml:space="preserve"> </w:t>
      </w:r>
      <w:r w:rsidRPr="00576644">
        <w:rPr>
          <w:rFonts w:ascii="GHEA Grapalat" w:hAnsi="GHEA Grapalat" w:cs="GHEA Grapalat"/>
          <w:sz w:val="20"/>
          <w:lang w:val="hy-AM"/>
        </w:rPr>
        <w:t>հրամանի</w:t>
      </w:r>
      <w:r w:rsidRPr="00576644">
        <w:rPr>
          <w:rFonts w:ascii="GHEA Grapalat" w:hAnsi="GHEA Grapalat" w:cs="Arial Armenian"/>
          <w:sz w:val="20"/>
          <w:lang w:val="hy-AM"/>
        </w:rPr>
        <w:t xml:space="preserve"> </w:t>
      </w:r>
      <w:r w:rsidRPr="00576644">
        <w:rPr>
          <w:rFonts w:ascii="GHEA Grapalat" w:hAnsi="GHEA Grapalat" w:cs="GHEA Grapalat"/>
          <w:sz w:val="20"/>
          <w:lang w:val="hy-AM"/>
        </w:rPr>
        <w:t>համաձայն</w:t>
      </w:r>
      <w:r w:rsidRPr="00576644">
        <w:rPr>
          <w:rFonts w:ascii="GHEA Grapalat" w:hAnsi="GHEA Grapalat" w:cs="Arial Armenian"/>
          <w:sz w:val="20"/>
          <w:lang w:val="hy-AM"/>
        </w:rPr>
        <w:t xml:space="preserve"> Շինարարության կազմակերպման նախագծի կազմում ընդգրկվում են շինարարությունում աշխատուժի, հիմնական շինարարական մեքենա-մեխանիզմների, տրանսպորտային միջոցների հիմնավորումը։</w:t>
      </w:r>
    </w:p>
    <w:p w14:paraId="7FDC5552" w14:textId="77777777" w:rsidR="00011FAB" w:rsidRPr="00576644" w:rsidRDefault="00011FAB" w:rsidP="00011FAB">
      <w:pPr>
        <w:ind w:firstLine="567"/>
        <w:jc w:val="both"/>
        <w:rPr>
          <w:rFonts w:ascii="GHEA Grapalat" w:hAnsi="GHEA Grapalat" w:cs="GHEA Grapalat"/>
          <w:sz w:val="20"/>
          <w:lang w:val="hy-AM"/>
        </w:rPr>
      </w:pPr>
      <w:r w:rsidRPr="00576644">
        <w:rPr>
          <w:rFonts w:ascii="GHEA Grapalat" w:hAnsi="GHEA Grapalat" w:cs="Arial Armenian"/>
          <w:sz w:val="20"/>
          <w:lang w:val="hy-AM"/>
        </w:rPr>
        <w:t>Հայտնում ենք, որ հրավերով նախատեսված նախագծանախահաշվային փաստաթղթերում ՀՀ կառավարությանն առընթեր Քաղաքաշինության պետական կոմիտեի նախագահի 11</w:t>
      </w:r>
      <w:r w:rsidRPr="00576644">
        <w:rPr>
          <w:rFonts w:ascii="Cambria Math" w:hAnsi="Cambria Math" w:cs="Cambria Math"/>
          <w:sz w:val="20"/>
          <w:lang w:val="hy-AM"/>
        </w:rPr>
        <w:t>․</w:t>
      </w:r>
      <w:r w:rsidRPr="00576644">
        <w:rPr>
          <w:rFonts w:ascii="GHEA Grapalat" w:hAnsi="GHEA Grapalat" w:cs="Arial Armenian"/>
          <w:sz w:val="20"/>
          <w:lang w:val="hy-AM"/>
        </w:rPr>
        <w:t>09</w:t>
      </w:r>
      <w:r w:rsidRPr="00576644">
        <w:rPr>
          <w:rFonts w:ascii="Cambria Math" w:hAnsi="Cambria Math" w:cs="Cambria Math"/>
          <w:sz w:val="20"/>
          <w:lang w:val="hy-AM"/>
        </w:rPr>
        <w:t>․</w:t>
      </w:r>
      <w:r w:rsidRPr="00576644">
        <w:rPr>
          <w:rFonts w:ascii="GHEA Grapalat" w:hAnsi="GHEA Grapalat" w:cs="Arial Armenian"/>
          <w:sz w:val="20"/>
          <w:lang w:val="hy-AM"/>
        </w:rPr>
        <w:t>2017</w:t>
      </w:r>
      <w:r w:rsidRPr="00576644">
        <w:rPr>
          <w:rFonts w:ascii="GHEA Grapalat" w:hAnsi="GHEA Grapalat" w:cs="GHEA Grapalat"/>
          <w:sz w:val="20"/>
          <w:lang w:val="hy-AM"/>
        </w:rPr>
        <w:t>թ</w:t>
      </w:r>
      <w:r w:rsidRPr="00576644">
        <w:rPr>
          <w:rFonts w:ascii="Cambria Math" w:hAnsi="Cambria Math" w:cs="Cambria Math"/>
          <w:sz w:val="20"/>
          <w:lang w:val="hy-AM"/>
        </w:rPr>
        <w:t>․</w:t>
      </w:r>
      <w:r w:rsidRPr="00576644">
        <w:rPr>
          <w:rFonts w:ascii="GHEA Grapalat" w:hAnsi="GHEA Grapalat" w:cs="Arial Armenian"/>
          <w:sz w:val="20"/>
          <w:lang w:val="hy-AM"/>
        </w:rPr>
        <w:t xml:space="preserve"> </w:t>
      </w:r>
      <w:r w:rsidRPr="00576644">
        <w:rPr>
          <w:rFonts w:ascii="GHEA Grapalat" w:hAnsi="GHEA Grapalat" w:cs="GHEA Grapalat"/>
          <w:sz w:val="20"/>
          <w:lang w:val="hy-AM"/>
        </w:rPr>
        <w:t>թիվ</w:t>
      </w:r>
      <w:r w:rsidRPr="00576644">
        <w:rPr>
          <w:rFonts w:ascii="GHEA Grapalat" w:hAnsi="GHEA Grapalat" w:cs="Arial Armenian"/>
          <w:sz w:val="20"/>
          <w:lang w:val="hy-AM"/>
        </w:rPr>
        <w:t xml:space="preserve"> 128-</w:t>
      </w:r>
      <w:r w:rsidRPr="00576644">
        <w:rPr>
          <w:rFonts w:ascii="GHEA Grapalat" w:hAnsi="GHEA Grapalat" w:cs="GHEA Grapalat"/>
          <w:sz w:val="20"/>
          <w:lang w:val="hy-AM"/>
        </w:rPr>
        <w:t>Ն</w:t>
      </w:r>
      <w:r w:rsidRPr="00576644">
        <w:rPr>
          <w:rFonts w:ascii="GHEA Grapalat" w:hAnsi="GHEA Grapalat" w:cs="Arial Armenian"/>
          <w:sz w:val="20"/>
          <w:lang w:val="hy-AM"/>
        </w:rPr>
        <w:t xml:space="preserve"> </w:t>
      </w:r>
      <w:r w:rsidRPr="00576644">
        <w:rPr>
          <w:rFonts w:ascii="GHEA Grapalat" w:hAnsi="GHEA Grapalat" w:cs="GHEA Grapalat"/>
          <w:sz w:val="20"/>
          <w:lang w:val="hy-AM"/>
        </w:rPr>
        <w:t>հրամանով նախատեսված հիմնավորումները բացակայում էին։</w:t>
      </w:r>
    </w:p>
    <w:p w14:paraId="42C22359" w14:textId="77777777" w:rsidR="00011FAB" w:rsidRDefault="00011FAB" w:rsidP="00011FAB">
      <w:pPr>
        <w:ind w:firstLine="567"/>
        <w:jc w:val="both"/>
        <w:rPr>
          <w:rFonts w:ascii="GHEA Grapalat" w:hAnsi="GHEA Grapalat" w:cs="GHEA Grapalat"/>
          <w:sz w:val="20"/>
          <w:lang w:val="hy-AM"/>
        </w:rPr>
      </w:pPr>
      <w:r w:rsidRPr="00576644">
        <w:rPr>
          <w:rFonts w:ascii="GHEA Grapalat" w:hAnsi="GHEA Grapalat" w:cs="GHEA Grapalat"/>
          <w:sz w:val="20"/>
          <w:lang w:val="hy-AM"/>
        </w:rPr>
        <w:t>Հաշվի առնելով վերոնշյալը խնդրում ենք պարզաբանել նախագածային փաստաթղթերից վերոնշյալ հիմնավորումների բացակայությունը։</w:t>
      </w:r>
    </w:p>
    <w:p w14:paraId="2CD2F137" w14:textId="77777777" w:rsidR="00011FAB" w:rsidRPr="008F4D60" w:rsidRDefault="00011FAB" w:rsidP="00011FAB">
      <w:pPr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8F4D60">
        <w:rPr>
          <w:rFonts w:ascii="GHEA Grapalat" w:hAnsi="GHEA Grapalat" w:cs="Sylfaen"/>
          <w:sz w:val="20"/>
          <w:lang w:val="hy-AM"/>
        </w:rPr>
        <w:t>Մասնակիցներից պահանջվում է նախատեսված գործունեության` օրենքով սահմանված լիցենզիա և համապատասխան ներդիր» որակավորման չափանիշը սահմանվում և գնահատվում է հետևյալ կարգով`</w:t>
      </w:r>
    </w:p>
    <w:p w14:paraId="337C8354" w14:textId="77777777" w:rsidR="00011FAB" w:rsidRPr="00052DEC" w:rsidRDefault="00011FAB" w:rsidP="00011FAB">
      <w:pPr>
        <w:ind w:firstLine="540"/>
        <w:jc w:val="both"/>
        <w:rPr>
          <w:rFonts w:ascii="GHEA Grapalat" w:hAnsi="GHEA Grapalat"/>
          <w:sz w:val="18"/>
          <w:szCs w:val="18"/>
          <w:lang w:val="hy-AM"/>
        </w:rPr>
      </w:pPr>
      <w:r w:rsidRPr="008F4D60">
        <w:rPr>
          <w:rFonts w:ascii="GHEA Grapalat" w:hAnsi="GHEA Grapalat" w:cs="Sylfaen"/>
          <w:sz w:val="20"/>
          <w:lang w:val="hy-AM"/>
        </w:rPr>
        <w:t>«</w:t>
      </w:r>
      <w:r w:rsidRPr="00052DEC">
        <w:rPr>
          <w:rFonts w:ascii="GHEA Grapalat" w:hAnsi="GHEA Grapalat" w:cs="Sylfaen"/>
          <w:sz w:val="20"/>
          <w:lang w:val="hy-AM"/>
        </w:rPr>
        <w:t>Քաղաքաշինության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բնագավառում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լիցենզավորման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ու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որակավորման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կարգը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հաստատելու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մասին</w:t>
      </w:r>
      <w:r w:rsidRPr="008F4D60">
        <w:rPr>
          <w:rFonts w:ascii="GHEA Grapalat" w:hAnsi="GHEA Grapalat" w:cs="Sylfaen"/>
          <w:sz w:val="20"/>
          <w:lang w:val="hy-AM"/>
        </w:rPr>
        <w:t xml:space="preserve">» </w:t>
      </w:r>
      <w:r w:rsidRPr="00052DEC">
        <w:rPr>
          <w:rFonts w:ascii="GHEA Grapalat" w:hAnsi="GHEA Grapalat" w:cs="Sylfaen"/>
          <w:sz w:val="20"/>
          <w:lang w:val="hy-AM"/>
        </w:rPr>
        <w:t>ՀՀ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կառավարության</w:t>
      </w:r>
      <w:r w:rsidRPr="008F4D60">
        <w:rPr>
          <w:rFonts w:ascii="GHEA Grapalat" w:hAnsi="GHEA Grapalat" w:cs="Sylfaen"/>
          <w:sz w:val="20"/>
          <w:lang w:val="hy-AM"/>
        </w:rPr>
        <w:t xml:space="preserve"> 30</w:t>
      </w:r>
      <w:r w:rsidRPr="008F4D60">
        <w:rPr>
          <w:rFonts w:ascii="Cambria Math" w:hAnsi="Cambria Math" w:cs="Cambria Math"/>
          <w:sz w:val="20"/>
          <w:lang w:val="hy-AM"/>
        </w:rPr>
        <w:t>․</w:t>
      </w:r>
      <w:r w:rsidRPr="008F4D60">
        <w:rPr>
          <w:rFonts w:ascii="GHEA Grapalat" w:hAnsi="GHEA Grapalat" w:cs="Sylfaen"/>
          <w:sz w:val="20"/>
          <w:lang w:val="hy-AM"/>
        </w:rPr>
        <w:t>11</w:t>
      </w:r>
      <w:r w:rsidRPr="008F4D60">
        <w:rPr>
          <w:rFonts w:ascii="Cambria Math" w:hAnsi="Cambria Math" w:cs="Cambria Math"/>
          <w:sz w:val="20"/>
          <w:lang w:val="hy-AM"/>
        </w:rPr>
        <w:t>․</w:t>
      </w:r>
      <w:r w:rsidRPr="008F4D60">
        <w:rPr>
          <w:rFonts w:ascii="GHEA Grapalat" w:hAnsi="GHEA Grapalat" w:cs="Sylfaen"/>
          <w:sz w:val="20"/>
          <w:lang w:val="hy-AM"/>
        </w:rPr>
        <w:t>2023</w:t>
      </w:r>
      <w:r w:rsidRPr="00052DEC">
        <w:rPr>
          <w:rFonts w:ascii="GHEA Grapalat" w:hAnsi="GHEA Grapalat" w:cs="Sylfaen"/>
          <w:sz w:val="20"/>
          <w:lang w:val="hy-AM"/>
        </w:rPr>
        <w:t>թ</w:t>
      </w:r>
      <w:r w:rsidRPr="008F4D60">
        <w:rPr>
          <w:rFonts w:ascii="Cambria Math" w:hAnsi="Cambria Math" w:cs="Cambria Math"/>
          <w:sz w:val="20"/>
          <w:lang w:val="hy-AM"/>
        </w:rPr>
        <w:t>․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թիվ</w:t>
      </w:r>
      <w:r w:rsidRPr="008F4D60">
        <w:rPr>
          <w:rFonts w:ascii="GHEA Grapalat" w:hAnsi="GHEA Grapalat" w:cs="Sylfaen"/>
          <w:sz w:val="20"/>
          <w:lang w:val="hy-AM"/>
        </w:rPr>
        <w:t xml:space="preserve"> 2106-</w:t>
      </w:r>
      <w:r w:rsidRPr="00052DEC">
        <w:rPr>
          <w:rFonts w:ascii="GHEA Grapalat" w:hAnsi="GHEA Grapalat" w:cs="Sylfaen"/>
          <w:sz w:val="20"/>
          <w:lang w:val="hy-AM"/>
        </w:rPr>
        <w:t>Ն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որոշման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թիվ</w:t>
      </w:r>
      <w:r w:rsidRPr="008F4D60">
        <w:rPr>
          <w:rFonts w:ascii="GHEA Grapalat" w:hAnsi="GHEA Grapalat" w:cs="Sylfaen"/>
          <w:sz w:val="20"/>
          <w:lang w:val="hy-AM"/>
        </w:rPr>
        <w:t xml:space="preserve"> 1 </w:t>
      </w:r>
      <w:r w:rsidRPr="00052DEC">
        <w:rPr>
          <w:rFonts w:ascii="GHEA Grapalat" w:hAnsi="GHEA Grapalat" w:cs="Sylfaen"/>
          <w:sz w:val="20"/>
          <w:lang w:val="hy-AM"/>
        </w:rPr>
        <w:t>հավելվածով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սահմանված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փաստաթղթերի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փաթեթ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և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աշխատանքների կատարման </w:t>
      </w:r>
      <w:r w:rsidRPr="00052DEC">
        <w:rPr>
          <w:rFonts w:ascii="GHEA Grapalat" w:hAnsi="GHEA Grapalat" w:cs="Sylfaen"/>
          <w:sz w:val="20"/>
          <w:lang w:val="hy-AM"/>
        </w:rPr>
        <w:t>ողջ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ընթացքում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պետք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է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ունենա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նշված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որոշմամբ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սահմանված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փաստաթղթերի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փաթեթը</w:t>
      </w:r>
      <w:r w:rsidRPr="008F4D60">
        <w:rPr>
          <w:rFonts w:ascii="GHEA Grapalat" w:hAnsi="GHEA Grapalat" w:cs="Sylfaen"/>
          <w:sz w:val="20"/>
          <w:lang w:val="hy-AM"/>
        </w:rPr>
        <w:t xml:space="preserve">` </w:t>
      </w:r>
      <w:r w:rsidRPr="00052DEC">
        <w:rPr>
          <w:rFonts w:ascii="GHEA Grapalat" w:hAnsi="GHEA Grapalat" w:cs="Sylfaen"/>
          <w:sz w:val="20"/>
          <w:lang w:val="hy-AM"/>
        </w:rPr>
        <w:t>համաձայն</w:t>
      </w:r>
      <w:r w:rsidRPr="008F4D60">
        <w:rPr>
          <w:rFonts w:ascii="GHEA Grapalat" w:hAnsi="GHEA Grapalat" w:cs="Sylfaen"/>
          <w:sz w:val="20"/>
          <w:lang w:val="hy-AM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հետևյալ</w:t>
      </w:r>
      <w:r w:rsidRPr="00052DEC">
        <w:rPr>
          <w:rFonts w:ascii="GHEA Grapalat" w:hAnsi="GHEA Grapalat" w:cs="Sylfaen"/>
          <w:sz w:val="20"/>
          <w:lang w:val="es-ES"/>
        </w:rPr>
        <w:t xml:space="preserve"> </w:t>
      </w:r>
      <w:r w:rsidRPr="00052DEC">
        <w:rPr>
          <w:rFonts w:ascii="GHEA Grapalat" w:hAnsi="GHEA Grapalat" w:cs="Sylfaen"/>
          <w:sz w:val="20"/>
          <w:lang w:val="hy-AM"/>
        </w:rPr>
        <w:t>աղյուսակի</w:t>
      </w:r>
      <w:r w:rsidRPr="00052DEC">
        <w:rPr>
          <w:rFonts w:ascii="GHEA Grapalat" w:hAnsi="GHEA Grapalat" w:cs="Sylfaen"/>
          <w:sz w:val="20"/>
          <w:lang w:val="es-ES"/>
        </w:rPr>
        <w:t>:</w:t>
      </w:r>
    </w:p>
    <w:p w14:paraId="4AC6F7C5" w14:textId="77777777" w:rsidR="00011FAB" w:rsidRDefault="00011FAB" w:rsidP="00011FAB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028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8363"/>
      </w:tblGrid>
      <w:tr w:rsidR="00011FAB" w:rsidRPr="00884A4E" w14:paraId="6FCF4E33" w14:textId="77777777" w:rsidTr="007B45CC">
        <w:tc>
          <w:tcPr>
            <w:tcW w:w="1924" w:type="dxa"/>
          </w:tcPr>
          <w:p w14:paraId="4E1C1AA1" w14:textId="77777777" w:rsidR="00011FAB" w:rsidRPr="008F4D60" w:rsidRDefault="00011FAB" w:rsidP="007B45CC">
            <w:pPr>
              <w:ind w:firstLine="5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F4D60">
              <w:rPr>
                <w:rFonts w:ascii="GHEA Grapalat" w:hAnsi="GHEA Grapalat" w:cs="Sylfaen"/>
                <w:sz w:val="20"/>
                <w:lang w:val="hy-AM"/>
              </w:rPr>
              <w:t>Չափաբաժինների համարները</w:t>
            </w:r>
          </w:p>
        </w:tc>
        <w:tc>
          <w:tcPr>
            <w:tcW w:w="8363" w:type="dxa"/>
            <w:vAlign w:val="center"/>
          </w:tcPr>
          <w:p w14:paraId="27367911" w14:textId="77777777" w:rsidR="00011FAB" w:rsidRPr="008F4D60" w:rsidRDefault="00011FAB" w:rsidP="007B45CC">
            <w:pPr>
              <w:ind w:firstLine="5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F4D60">
              <w:rPr>
                <w:rFonts w:ascii="GHEA Grapalat" w:hAnsi="GHEA Grapalat" w:cs="Sylfaen"/>
                <w:sz w:val="20"/>
                <w:lang w:val="hy-AM"/>
              </w:rPr>
              <w:t>Պահանջվող լիցենզիայի(ների) տեսակը(ները).</w:t>
            </w:r>
          </w:p>
        </w:tc>
      </w:tr>
      <w:tr w:rsidR="00011FAB" w:rsidRPr="008F4D60" w14:paraId="04AA6FF4" w14:textId="77777777" w:rsidTr="007B45CC">
        <w:tc>
          <w:tcPr>
            <w:tcW w:w="1924" w:type="dxa"/>
            <w:shd w:val="clear" w:color="auto" w:fill="999999"/>
          </w:tcPr>
          <w:p w14:paraId="7EF7F03C" w14:textId="77777777" w:rsidR="00011FAB" w:rsidRPr="008F4D60" w:rsidRDefault="00011FAB" w:rsidP="007B45CC">
            <w:pPr>
              <w:ind w:firstLine="5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F4D6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8363" w:type="dxa"/>
            <w:shd w:val="clear" w:color="auto" w:fill="999999"/>
          </w:tcPr>
          <w:p w14:paraId="08C83BCA" w14:textId="77777777" w:rsidR="00011FAB" w:rsidRPr="008F4D60" w:rsidRDefault="00011FAB" w:rsidP="007B45CC">
            <w:pPr>
              <w:ind w:firstLine="5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F4D6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</w:tr>
      <w:tr w:rsidR="00011FAB" w:rsidRPr="00884A4E" w14:paraId="54977928" w14:textId="77777777" w:rsidTr="00011FAB">
        <w:trPr>
          <w:trHeight w:val="471"/>
        </w:trPr>
        <w:tc>
          <w:tcPr>
            <w:tcW w:w="1924" w:type="dxa"/>
            <w:vAlign w:val="center"/>
          </w:tcPr>
          <w:p w14:paraId="1995A6A1" w14:textId="77777777" w:rsidR="00011FAB" w:rsidRPr="008F4D60" w:rsidRDefault="00011FAB" w:rsidP="007B45CC">
            <w:pPr>
              <w:ind w:firstLine="5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F4D6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8363" w:type="dxa"/>
            <w:vAlign w:val="center"/>
          </w:tcPr>
          <w:p w14:paraId="1D2630CD" w14:textId="77777777" w:rsidR="00011FAB" w:rsidRPr="008F4D60" w:rsidRDefault="00011FAB" w:rsidP="007B45CC">
            <w:pPr>
              <w:ind w:firstLine="5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F4D60">
              <w:rPr>
                <w:rFonts w:ascii="GHEA Grapalat" w:hAnsi="GHEA Grapalat" w:cs="Sylfaen"/>
                <w:sz w:val="20"/>
                <w:lang w:val="hy-AM"/>
              </w:rPr>
              <w:t>Շինարարության իրականացում, 1-ին  դասի լիցենզիա, ներդիրով</w:t>
            </w:r>
          </w:p>
          <w:p w14:paraId="5D2AF8CB" w14:textId="77777777" w:rsidR="00011FAB" w:rsidRPr="008F4D60" w:rsidRDefault="00011FAB" w:rsidP="007B45CC">
            <w:pPr>
              <w:ind w:firstLine="5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F4D60">
              <w:rPr>
                <w:rFonts w:ascii="GHEA Grapalat" w:hAnsi="GHEA Grapalat" w:cs="Sylfaen"/>
                <w:sz w:val="20"/>
                <w:lang w:val="hy-AM"/>
              </w:rPr>
              <w:t>/Տրանսպորտային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այլն)/</w:t>
            </w:r>
          </w:p>
        </w:tc>
      </w:tr>
      <w:tr w:rsidR="00011FAB" w:rsidRPr="00884A4E" w14:paraId="2B84A7F3" w14:textId="77777777" w:rsidTr="007B45CC">
        <w:trPr>
          <w:trHeight w:val="629"/>
        </w:trPr>
        <w:tc>
          <w:tcPr>
            <w:tcW w:w="1924" w:type="dxa"/>
            <w:vAlign w:val="center"/>
          </w:tcPr>
          <w:p w14:paraId="520FE592" w14:textId="77777777" w:rsidR="00011FAB" w:rsidRPr="008F4D60" w:rsidRDefault="00011FAB" w:rsidP="007B45CC">
            <w:pPr>
              <w:ind w:firstLine="5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F4D6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8363" w:type="dxa"/>
            <w:vAlign w:val="center"/>
          </w:tcPr>
          <w:p w14:paraId="46E6FD69" w14:textId="77777777" w:rsidR="00011FAB" w:rsidRPr="008F4D60" w:rsidRDefault="00011FAB" w:rsidP="007B45CC">
            <w:pPr>
              <w:ind w:firstLine="5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F4D60">
              <w:rPr>
                <w:rFonts w:ascii="GHEA Grapalat" w:hAnsi="GHEA Grapalat" w:cs="Sylfaen"/>
                <w:sz w:val="20"/>
                <w:lang w:val="hy-AM"/>
              </w:rPr>
              <w:t>Շինարարության իրականացում, 1-ին  դասի լիցենզիա, ներդիրով</w:t>
            </w:r>
          </w:p>
          <w:p w14:paraId="26948A26" w14:textId="77777777" w:rsidR="00011FAB" w:rsidRPr="008F4D60" w:rsidRDefault="00011FAB" w:rsidP="007B45CC">
            <w:pPr>
              <w:ind w:firstLine="5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F4D60">
              <w:rPr>
                <w:rFonts w:ascii="GHEA Grapalat" w:hAnsi="GHEA Grapalat" w:cs="Sylfaen"/>
                <w:sz w:val="20"/>
                <w:lang w:val="hy-AM"/>
              </w:rPr>
              <w:t>Ջրամատակարարում և ջրահեռացում                                                       /Ջրամատակարարման և ջրահեռացման ներքին և արտաքին ցանցեր, հիդրոմելորացիա/</w:t>
            </w:r>
          </w:p>
        </w:tc>
      </w:tr>
    </w:tbl>
    <w:p w14:paraId="1B2BEE72" w14:textId="77777777" w:rsidR="00011FAB" w:rsidRPr="008F4D60" w:rsidRDefault="00011FAB" w:rsidP="00011FAB">
      <w:pPr>
        <w:ind w:firstLine="540"/>
        <w:jc w:val="both"/>
        <w:rPr>
          <w:rFonts w:ascii="GHEA Grapalat" w:hAnsi="GHEA Grapalat" w:cs="Sylfaen"/>
          <w:sz w:val="20"/>
          <w:lang w:val="hy-AM"/>
        </w:rPr>
      </w:pPr>
    </w:p>
    <w:p w14:paraId="7F6744BB" w14:textId="77777777" w:rsidR="00011FAB" w:rsidRPr="00DF0B11" w:rsidRDefault="00011FAB" w:rsidP="00011FAB">
      <w:pPr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DF0B11">
        <w:rPr>
          <w:rFonts w:ascii="GHEA Grapalat" w:hAnsi="GHEA Grapalat" w:cs="Sylfaen"/>
          <w:sz w:val="20"/>
          <w:lang w:val="hy-AM"/>
        </w:rPr>
        <w:t>Խնդրում եմ պարզաբանել հետևյալ հարցը։</w:t>
      </w:r>
    </w:p>
    <w:p w14:paraId="10E3855D" w14:textId="77777777" w:rsidR="00011FAB" w:rsidRPr="00DF0B11" w:rsidRDefault="00011FAB" w:rsidP="00011FAB">
      <w:pPr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DF0B11">
        <w:rPr>
          <w:rFonts w:ascii="GHEA Grapalat" w:hAnsi="GHEA Grapalat" w:cs="Sylfaen"/>
          <w:sz w:val="20"/>
          <w:lang w:val="hy-AM"/>
        </w:rPr>
        <w:t>Հրավերով նախատեսված աշխատանքների նախագծերի պատրաստման և ծասխերի գնահատման ծառայությունները իրականացրել է «Արմ դոր ստրոյ» ՍՊ ընկերությունը, որի համապատասխան լիցենզիան ունի 2-րդ դաս։</w:t>
      </w:r>
    </w:p>
    <w:p w14:paraId="038005E0" w14:textId="77777777" w:rsidR="00011FAB" w:rsidRDefault="00011FAB" w:rsidP="00011FAB">
      <w:pPr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DF0B11">
        <w:rPr>
          <w:rFonts w:ascii="GHEA Grapalat" w:hAnsi="GHEA Grapalat" w:cs="Sylfaen"/>
          <w:sz w:val="20"/>
          <w:lang w:val="hy-AM"/>
        </w:rPr>
        <w:t>Աշխատանքները ՀՀ Գեղարքունիքի մարզի Մարտունի համայնքի ղեկավարի կողմից</w:t>
      </w:r>
      <w:r>
        <w:rPr>
          <w:rFonts w:ascii="GHEA Grapalat" w:hAnsi="GHEA Grapalat" w:cs="Sylfaen"/>
          <w:sz w:val="20"/>
          <w:lang w:val="hy-AM"/>
        </w:rPr>
        <w:t xml:space="preserve"> դասակարգվել են</w:t>
      </w:r>
      <w:r w:rsidRPr="00DF0B11">
        <w:rPr>
          <w:rFonts w:ascii="GHEA Grapalat" w:hAnsi="GHEA Grapalat" w:cs="Sylfaen"/>
          <w:sz w:val="20"/>
          <w:lang w:val="hy-AM"/>
        </w:rPr>
        <w:t xml:space="preserve"> որպես 3-րդ ռիսկայնության աստիճանի օբյեկտներ</w:t>
      </w:r>
      <w:r>
        <w:rPr>
          <w:rFonts w:ascii="GHEA Grapalat" w:hAnsi="GHEA Grapalat" w:cs="Sylfaen"/>
          <w:sz w:val="20"/>
          <w:lang w:val="hy-AM"/>
        </w:rPr>
        <w:t>։</w:t>
      </w:r>
    </w:p>
    <w:p w14:paraId="616E019E" w14:textId="77777777" w:rsidR="00011FAB" w:rsidRDefault="00011FAB" w:rsidP="00011FAB">
      <w:pPr>
        <w:ind w:firstLine="54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Ինչ սկզբունքով նախագծող կազմակերպությունը 2-րդ դասի լիցենզիայով պատրաստել նախագծանախահաշվային փաստաթղթերը և ինչ սկզբունքով է կապալառու կազմակերպությունից պահանջվում 1-ին դասի լիցենզիա։</w:t>
      </w:r>
    </w:p>
    <w:p w14:paraId="544100C9" w14:textId="77777777" w:rsidR="00011FAB" w:rsidRDefault="00011FAB" w:rsidP="00011FAB">
      <w:pPr>
        <w:ind w:firstLine="54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Խնդրում ենք պարզաբանել համարժեք են արդյոք պահանջվող լիցենզիայի դասը և շինարարական օբյեկտի ռիսկայնության աստիճանը և եթե համարժեք են ապա ինչ սկզբունքներով է որոշվել դրանց համարժեքությունը։</w:t>
      </w:r>
    </w:p>
    <w:p w14:paraId="5CC7F88F" w14:textId="77777777" w:rsidR="00011FAB" w:rsidRDefault="00011FAB" w:rsidP="00011FAB">
      <w:pPr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8F4D60">
        <w:rPr>
          <w:rFonts w:ascii="GHEA Grapalat" w:hAnsi="GHEA Grapalat" w:cs="Sylfaen"/>
          <w:sz w:val="20"/>
          <w:lang w:val="hy-AM"/>
        </w:rPr>
        <w:t xml:space="preserve">Խնդրում ենք պարզբանել </w:t>
      </w:r>
    </w:p>
    <w:p w14:paraId="7E97621C" w14:textId="77777777" w:rsidR="00011FAB" w:rsidRPr="00695525" w:rsidRDefault="00011FAB" w:rsidP="00011FAB">
      <w:pPr>
        <w:ind w:firstLine="54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</w:t>
      </w:r>
      <w:r w:rsidRPr="008F4D60">
        <w:rPr>
          <w:rFonts w:ascii="GHEA Grapalat" w:hAnsi="GHEA Grapalat" w:cs="Sylfaen"/>
          <w:sz w:val="20"/>
          <w:lang w:val="hy-AM"/>
        </w:rPr>
        <w:t>րավերով առկա նախագծային փաստաթղթերում առկա 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F4D60">
        <w:rPr>
          <w:rFonts w:ascii="GHEA Grapalat" w:hAnsi="GHEA Grapalat" w:cs="Sylfaen"/>
          <w:sz w:val="20"/>
          <w:lang w:val="hy-AM"/>
        </w:rPr>
        <w:t>ՀՀ ընդհանուր օգտագործման պետական ավտոմոբիլային ճանապարհների ու երկաթուղագծերի, ինչպես նաև դրանց մաս հանդիսացող արհեստական կառույցների (թունելներ, կամուրջներ և այլն) վերակառուցման և (կամ) հիմնանորոգման նախագծային փաստաթղթեր թե ոչ:</w:t>
      </w:r>
    </w:p>
    <w:p w14:paraId="33B3580A" w14:textId="40A3B729" w:rsidR="003647FE" w:rsidRDefault="003647FE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7BD3BDA" w14:textId="358D6093" w:rsidR="008A2980" w:rsidRPr="008A2980" w:rsidRDefault="003647FE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24C9CC06" w14:textId="77777777" w:rsidR="008E30DD" w:rsidRDefault="008E30DD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</w:p>
    <w:p w14:paraId="06247C58" w14:textId="2D31BE24" w:rsidR="008E30DD" w:rsidRDefault="00B33C19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  <w:r>
        <w:rPr>
          <w:rFonts w:ascii="GHEA Grapalat" w:eastAsiaTheme="minorEastAsia" w:hAnsi="GHEA Grapalat" w:cs="Sylfaen"/>
          <w:szCs w:val="24"/>
          <w:lang w:val="af-ZA" w:eastAsia="en-US"/>
        </w:rPr>
        <w:t>Հարգելի մասնակից.</w:t>
      </w:r>
    </w:p>
    <w:p w14:paraId="4FC81883" w14:textId="77777777" w:rsidR="00011FAB" w:rsidRPr="001B22B7" w:rsidRDefault="00011FAB" w:rsidP="00011FAB">
      <w:pPr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1B22B7">
        <w:rPr>
          <w:rFonts w:ascii="GHEA Grapalat" w:hAnsi="GHEA Grapalat"/>
          <w:sz w:val="24"/>
          <w:szCs w:val="24"/>
          <w:lang w:val="hy-AM"/>
        </w:rPr>
        <w:t>Ըստ ՀՀ կառավարության 13 մարտի 2025 թվականի N 277-Ն որոշմանը, գնումների կազմակերպման գործընթացի կարգում (ՀՀ կառավարության 2017 թվականի մայիսի 17 թիվ 526-ն որոշում) կատարվել են փոփոխություններ: Մասնավորապես՝ կարգի 21-րդ կետի 1-ին ենթակետի</w:t>
      </w:r>
      <w:r w:rsidRPr="001B22B7">
        <w:rPr>
          <w:rFonts w:ascii="Calibri" w:hAnsi="Calibri" w:cs="Calibri"/>
          <w:sz w:val="24"/>
          <w:szCs w:val="24"/>
          <w:lang w:val="hy-AM"/>
        </w:rPr>
        <w:t> </w:t>
      </w:r>
      <w:r w:rsidRPr="001B22B7">
        <w:rPr>
          <w:rFonts w:ascii="GHEA Grapalat" w:hAnsi="GHEA Grapalat" w:cs="Calibri"/>
          <w:sz w:val="24"/>
          <w:szCs w:val="24"/>
          <w:lang w:val="hy-AM"/>
        </w:rPr>
        <w:t xml:space="preserve"> «Ժ» պարբերությամբ սահմանվել է, որ «Պատվիրատուն կարող է տվյալ գնման ընթացակարգի շրջանակում պատասխանատու ստորաբաժանման պատճառաբանված որոշմամբ  կիրառել որակավորման չափանիշներ</w:t>
      </w:r>
      <w:r>
        <w:rPr>
          <w:rFonts w:ascii="GHEA Grapalat" w:hAnsi="GHEA Grapalat" w:cs="Calibri"/>
          <w:sz w:val="24"/>
          <w:szCs w:val="24"/>
          <w:lang w:val="hy-AM"/>
        </w:rPr>
        <w:t xml:space="preserve">, վերջինիս </w:t>
      </w:r>
      <w:r w:rsidRPr="00B672CE">
        <w:rPr>
          <w:rFonts w:ascii="GHEA Grapalat" w:hAnsi="GHEA Grapalat" w:cs="Calibri"/>
          <w:sz w:val="24"/>
          <w:szCs w:val="24"/>
          <w:lang w:val="hy-AM"/>
        </w:rPr>
        <w:t>ներկայացվող պահանջները և դրանց գնահատման կարգը</w:t>
      </w:r>
      <w:r>
        <w:rPr>
          <w:rFonts w:ascii="GHEA Grapalat" w:hAnsi="GHEA Grapalat" w:cs="Calibri"/>
          <w:sz w:val="24"/>
          <w:szCs w:val="24"/>
          <w:lang w:val="hy-AM"/>
        </w:rPr>
        <w:t xml:space="preserve"> սահմանվում են պատվիրատուի կողմից:</w:t>
      </w:r>
    </w:p>
    <w:p w14:paraId="4A612A5D" w14:textId="77777777" w:rsidR="00011FAB" w:rsidRDefault="00011FAB" w:rsidP="00011FA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042415">
        <w:rPr>
          <w:rFonts w:ascii="GHEA Grapalat" w:hAnsi="GHEA Grapalat"/>
          <w:sz w:val="24"/>
          <w:szCs w:val="24"/>
          <w:lang w:val="hy-AM"/>
        </w:rPr>
        <w:t>ԳՄՄՀ-ՀԲՄԱՇՁԲ-25/19 ծածկագրով գն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042415">
        <w:rPr>
          <w:rFonts w:ascii="GHEA Grapalat" w:hAnsi="GHEA Grapalat"/>
          <w:sz w:val="24"/>
          <w:szCs w:val="24"/>
          <w:lang w:val="hy-AM"/>
        </w:rPr>
        <w:t xml:space="preserve"> ընթացակարգի հրավերի 1-ին մասի 2.4.1 կետով մասնակցին ներկայացվող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241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042415">
        <w:rPr>
          <w:rFonts w:ascii="GHEA Grapalat" w:hAnsi="GHEA Grapalat"/>
          <w:sz w:val="24"/>
          <w:szCs w:val="24"/>
          <w:lang w:val="hy-AM"/>
        </w:rPr>
        <w:t xml:space="preserve">Մասնագիտական փորձառություն»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42415">
        <w:rPr>
          <w:rFonts w:ascii="GHEA Grapalat" w:hAnsi="GHEA Grapalat"/>
          <w:sz w:val="24"/>
          <w:szCs w:val="24"/>
          <w:lang w:val="hy-AM"/>
        </w:rPr>
        <w:t>«տեխնիկական միջոցներ» որակավորման չափանիշ</w:t>
      </w:r>
      <w:r>
        <w:rPr>
          <w:rFonts w:ascii="GHEA Grapalat" w:hAnsi="GHEA Grapalat"/>
          <w:sz w:val="24"/>
          <w:szCs w:val="24"/>
          <w:lang w:val="hy-AM"/>
        </w:rPr>
        <w:t xml:space="preserve">ները չեն </w:t>
      </w:r>
      <w:r w:rsidRPr="00042415">
        <w:rPr>
          <w:rFonts w:ascii="GHEA Grapalat" w:hAnsi="GHEA Grapalat"/>
          <w:sz w:val="24"/>
          <w:szCs w:val="24"/>
          <w:lang w:val="hy-AM"/>
        </w:rPr>
        <w:t xml:space="preserve">խախտում «Գնումների մասին» ՀՀ օրենքի 6-րդ հոդվածի 5-րդ </w:t>
      </w:r>
      <w:r>
        <w:rPr>
          <w:rFonts w:ascii="GHEA Grapalat" w:hAnsi="GHEA Grapalat"/>
          <w:sz w:val="24"/>
          <w:szCs w:val="24"/>
          <w:lang w:val="hy-AM"/>
        </w:rPr>
        <w:t>մասով</w:t>
      </w:r>
      <w:r w:rsidRPr="00042415">
        <w:rPr>
          <w:rFonts w:ascii="GHEA Grapalat" w:hAnsi="GHEA Grapalat"/>
          <w:sz w:val="24"/>
          <w:szCs w:val="24"/>
          <w:lang w:val="hy-AM"/>
        </w:rPr>
        <w:t xml:space="preserve"> սահմանված պահանջները</w:t>
      </w:r>
      <w:r>
        <w:rPr>
          <w:rFonts w:ascii="GHEA Grapalat" w:hAnsi="GHEA Grapalat"/>
          <w:sz w:val="24"/>
          <w:szCs w:val="24"/>
          <w:lang w:val="hy-AM"/>
        </w:rPr>
        <w:t xml:space="preserve"> և Մասնակիցը</w:t>
      </w:r>
      <w:r w:rsidRPr="00042415">
        <w:rPr>
          <w:lang w:val="hy-AM"/>
        </w:rPr>
        <w:t xml:space="preserve"> </w:t>
      </w:r>
      <w:r w:rsidRPr="00042415">
        <w:rPr>
          <w:rFonts w:ascii="GHEA Grapalat" w:hAnsi="GHEA Grapalat"/>
          <w:sz w:val="24"/>
          <w:szCs w:val="24"/>
          <w:lang w:val="hy-AM"/>
        </w:rPr>
        <w:t>կարող է հիմնվել այլ անձանց ֆինանսական և տեխնիկական միջոցների վրա՝ համապատասխան պայմանագրով սահմանված իրավահարաբերության հիման վրա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0CA30449" w14:textId="77777777" w:rsidR="00011FAB" w:rsidRDefault="00011FAB" w:rsidP="00011FA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 Ն</w:t>
      </w:r>
      <w:r w:rsidRPr="00540E20">
        <w:rPr>
          <w:rFonts w:ascii="GHEA Grapalat" w:hAnsi="GHEA Grapalat"/>
          <w:sz w:val="24"/>
          <w:szCs w:val="24"/>
          <w:lang w:val="hy-AM"/>
        </w:rPr>
        <w:t>ախագծանախահաշվային փաստաթղթեր</w:t>
      </w:r>
      <w:r>
        <w:rPr>
          <w:rFonts w:ascii="GHEA Grapalat" w:hAnsi="GHEA Grapalat"/>
          <w:sz w:val="24"/>
          <w:szCs w:val="24"/>
          <w:lang w:val="hy-AM"/>
        </w:rPr>
        <w:t>ն օրենքով սամանված կարգով համապատասխան լիցենզիա ունեցող փորձաքննություն իրականացնող կազմակերպության կողմից  անցել են համապատասխան փորձաքննություն և ստացել դրական եզրակացություն:</w:t>
      </w:r>
    </w:p>
    <w:p w14:paraId="64E81778" w14:textId="73F79C64" w:rsidR="00011FAB" w:rsidRDefault="00011FAB" w:rsidP="00011FA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540E20">
        <w:rPr>
          <w:rFonts w:ascii="GHEA Grapalat" w:hAnsi="GHEA Grapalat"/>
          <w:sz w:val="24"/>
          <w:szCs w:val="24"/>
          <w:lang w:val="hy-AM"/>
        </w:rPr>
        <w:t>Նախագծման լիցենզիան և կատարող շինարարության լիցենզիան իրար չեն փոխարինում։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0E20">
        <w:rPr>
          <w:rFonts w:ascii="GHEA Grapalat" w:hAnsi="GHEA Grapalat"/>
          <w:sz w:val="24"/>
          <w:szCs w:val="24"/>
          <w:lang w:val="hy-AM"/>
        </w:rPr>
        <w:t>Դրանք տարբեր տիպի գործունեություններ են, հետևաբար՝ կան տարբեր որակավորման շեմեր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40E20">
        <w:rPr>
          <w:rFonts w:ascii="GHEA Grapalat" w:hAnsi="GHEA Grapalat"/>
          <w:sz w:val="24"/>
          <w:szCs w:val="24"/>
          <w:lang w:val="hy-AM"/>
        </w:rPr>
        <w:t>Նախագծող</w:t>
      </w:r>
      <w:r>
        <w:rPr>
          <w:rFonts w:ascii="GHEA Grapalat" w:hAnsi="GHEA Grapalat"/>
          <w:sz w:val="24"/>
          <w:szCs w:val="24"/>
          <w:lang w:val="hy-AM"/>
        </w:rPr>
        <w:t xml:space="preserve"> ընկերությունը</w:t>
      </w:r>
      <w:r w:rsidRPr="00540E20">
        <w:rPr>
          <w:rFonts w:ascii="GHEA Grapalat" w:hAnsi="GHEA Grapalat"/>
          <w:sz w:val="24"/>
          <w:szCs w:val="24"/>
          <w:lang w:val="hy-AM"/>
        </w:rPr>
        <w:t xml:space="preserve"> տալիս է տեխնիկական լուծում և դիզայն, բայց չի կրում շինարարության որակի և երկարաժամկետ շահագործման համար</w:t>
      </w:r>
      <w:r>
        <w:rPr>
          <w:rFonts w:ascii="GHEA Grapalat" w:hAnsi="GHEA Grapalat"/>
          <w:sz w:val="24"/>
          <w:szCs w:val="24"/>
          <w:lang w:val="hy-AM"/>
        </w:rPr>
        <w:t xml:space="preserve"> պատասխանատվություն: </w:t>
      </w:r>
      <w:r w:rsidRPr="00540E20">
        <w:rPr>
          <w:rFonts w:ascii="GHEA Grapalat" w:hAnsi="GHEA Grapalat"/>
          <w:sz w:val="24"/>
          <w:szCs w:val="24"/>
          <w:lang w:val="hy-AM"/>
        </w:rPr>
        <w:t xml:space="preserve">Ճանապարհաշինական և ասֆալտապատման շինարարական աշխատանքները ՀՀ նորմատիվների համաձայն դասվում են բարձր պատասխանատվության շինաշխատանքների շարքում, որոնք ներառում են </w:t>
      </w:r>
      <w:r w:rsidRPr="00540E20">
        <w:rPr>
          <w:rFonts w:ascii="GHEA Grapalat" w:hAnsi="GHEA Grapalat"/>
          <w:sz w:val="24"/>
          <w:szCs w:val="24"/>
          <w:lang w:val="hy-AM"/>
        </w:rPr>
        <w:lastRenderedPageBreak/>
        <w:t>ճանապարհային կառուցվածքի հիմքի ամրության, շերտերի խտության, տրանսպորտային ծանրաբեռնվածության հաշվարկի և երկարաժամկետ շահագործման ապահովման պատասխանատվություն:</w:t>
      </w:r>
      <w:r>
        <w:rPr>
          <w:rFonts w:ascii="GHEA Grapalat" w:hAnsi="GHEA Grapalat"/>
          <w:sz w:val="24"/>
          <w:szCs w:val="24"/>
          <w:lang w:val="hy-AM"/>
        </w:rPr>
        <w:t xml:space="preserve"> Մրցույթով հայտարարված բոլոր ճա</w:t>
      </w:r>
      <w:r w:rsidR="00F22582">
        <w:rPr>
          <w:rFonts w:ascii="GHEA Grapalat" w:hAnsi="GHEA Grapalat"/>
          <w:sz w:val="24"/>
          <w:szCs w:val="24"/>
          <w:lang w:val="hy-AM"/>
        </w:rPr>
        <w:t>նա</w:t>
      </w:r>
      <w:r>
        <w:rPr>
          <w:rFonts w:ascii="GHEA Grapalat" w:hAnsi="GHEA Grapalat"/>
          <w:sz w:val="24"/>
          <w:szCs w:val="24"/>
          <w:lang w:val="hy-AM"/>
        </w:rPr>
        <w:t>պարհները գրունտային են, այսինքն վերակառուցվում են</w:t>
      </w:r>
      <w:r w:rsidR="00F22582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ունեն ավելի բարձր ռիսակայնության աստիճան:  </w:t>
      </w:r>
    </w:p>
    <w:p w14:paraId="36D94437" w14:textId="77777777" w:rsidR="00011FAB" w:rsidRPr="00042415" w:rsidRDefault="00011FAB" w:rsidP="00011FA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Ելնելով վերոգրյալից, մասնակցից պահանջվում է</w:t>
      </w:r>
      <w:r w:rsidRPr="004466FC">
        <w:rPr>
          <w:rFonts w:ascii="GHEA Grapalat" w:hAnsi="GHEA Grapalat"/>
          <w:sz w:val="24"/>
          <w:szCs w:val="24"/>
          <w:lang w:val="hy-AM"/>
        </w:rPr>
        <w:t xml:space="preserve"> միայն 1-ին դասի լիցենզիա, քանի որ 1-ին դասի լիցենզիան է ապահովում պահանջվող ինժեներա-տեխնիկական անձնակազմի, փորձի, մեքենա-մեխանիզմների և տեխնիկական հագեցվածության բավարար մակարդակ։</w:t>
      </w:r>
    </w:p>
    <w:bookmarkEnd w:id="0"/>
    <w:p w14:paraId="0BCBF407" w14:textId="77777777" w:rsidR="00011FAB" w:rsidRPr="00011FAB" w:rsidRDefault="00011FAB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hy-AM" w:eastAsia="en-US"/>
        </w:rPr>
      </w:pPr>
    </w:p>
    <w:p w14:paraId="5CE3F933" w14:textId="77777777" w:rsidR="00011FAB" w:rsidRDefault="00011FAB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</w:p>
    <w:p w14:paraId="5AC48A57" w14:textId="6CA4B79A" w:rsidR="004922E8" w:rsidRDefault="00A13798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  <w:r w:rsidRPr="00C94470">
        <w:rPr>
          <w:rFonts w:ascii="GHEA Grapalat" w:eastAsiaTheme="minorEastAsia" w:hAnsi="GHEA Grapalat" w:cs="Sylfaen"/>
          <w:szCs w:val="24"/>
          <w:lang w:val="af-ZA" w:eastAsia="en-US"/>
        </w:rPr>
        <w:t>Սույն հայտարարության հետ կապված լրացուցիչ տեղեկություններ ստանալու համար կարող եք դիմել</w:t>
      </w:r>
    </w:p>
    <w:p w14:paraId="78C838C7" w14:textId="0296EC05" w:rsidR="00A13798" w:rsidRPr="00401793" w:rsidRDefault="008A76A9" w:rsidP="004922E8">
      <w:pPr>
        <w:pStyle w:val="BodyTextIndent"/>
        <w:ind w:firstLine="0"/>
        <w:rPr>
          <w:rFonts w:ascii="GHEA Grapalat" w:eastAsiaTheme="minorEastAsia" w:hAnsi="GHEA Grapalat" w:cs="Sylfaen"/>
          <w:szCs w:val="24"/>
          <w:lang w:val="af-ZA" w:eastAsia="en-US"/>
        </w:rPr>
      </w:pPr>
      <w:r>
        <w:rPr>
          <w:rFonts w:ascii="GHEA Grapalat" w:eastAsiaTheme="minorEastAsia" w:hAnsi="GHEA Grapalat" w:cs="Sylfaen"/>
          <w:b/>
          <w:sz w:val="22"/>
          <w:szCs w:val="22"/>
          <w:lang w:val="af-ZA" w:eastAsia="en-US"/>
        </w:rPr>
        <w:t>ԳՄՄՀ-ՀԲՄԱՇՁԲ-25/19</w:t>
      </w:r>
      <w:r w:rsidR="00DF053F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8E30DD">
        <w:rPr>
          <w:rFonts w:ascii="GHEA Grapalat" w:eastAsiaTheme="minorEastAsia" w:hAnsi="GHEA Grapalat" w:cs="Sylfaen"/>
          <w:sz w:val="22"/>
          <w:szCs w:val="22"/>
          <w:lang w:val="hy-AM" w:eastAsia="en-US"/>
        </w:rPr>
        <w:t>Է. Գրիգորյանին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:</w:t>
      </w:r>
    </w:p>
    <w:p w14:paraId="343733DD" w14:textId="2648CFC7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E30DD">
        <w:rPr>
          <w:rFonts w:ascii="GHEA Grapalat" w:hAnsi="GHEA Grapalat"/>
          <w:lang w:val="hy-AM"/>
        </w:rPr>
        <w:t>+37477270194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20419976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Էլեկտր</w:t>
      </w:r>
      <w:r w:rsidR="00884A4E">
        <w:rPr>
          <w:rFonts w:ascii="GHEA Grapalat" w:hAnsi="GHEA Grapalat" w:cs="Sylfaen"/>
          <w:lang w:val="af-ZA"/>
        </w:rPr>
        <w:t>ո</w:t>
      </w:r>
      <w:r w:rsidRPr="007664D6">
        <w:rPr>
          <w:rFonts w:ascii="GHEA Grapalat" w:hAnsi="GHEA Grapalat" w:cs="Sylfaen"/>
          <w:lang w:val="af-ZA"/>
        </w:rPr>
        <w:t>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8E30DD">
        <w:rPr>
          <w:rFonts w:ascii="GHEA Grapalat" w:hAnsi="GHEA Grapalat"/>
          <w:u w:val="single"/>
          <w:lang w:val="af-ZA"/>
        </w:rPr>
        <w:t>martunignum@mail.ru</w:t>
      </w:r>
    </w:p>
    <w:p w14:paraId="17A761ED" w14:textId="34BBAF04" w:rsidR="00A13798" w:rsidRPr="007664D6" w:rsidRDefault="008A76A9" w:rsidP="004B34BE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ԳՄՄՀ-ՀԲՄԱՇՁԲ-25/19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58EA" w14:textId="77777777" w:rsidR="004011A6" w:rsidRDefault="004011A6" w:rsidP="00B430B8">
      <w:pPr>
        <w:spacing w:after="0" w:line="240" w:lineRule="auto"/>
      </w:pPr>
      <w:r>
        <w:separator/>
      </w:r>
    </w:p>
  </w:endnote>
  <w:endnote w:type="continuationSeparator" w:id="0">
    <w:p w14:paraId="6F78CBB7" w14:textId="77777777" w:rsidR="004011A6" w:rsidRDefault="004011A6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AAD9" w14:textId="77777777" w:rsidR="004011A6" w:rsidRDefault="004011A6" w:rsidP="00B430B8">
      <w:pPr>
        <w:spacing w:after="0" w:line="240" w:lineRule="auto"/>
      </w:pPr>
      <w:r>
        <w:separator/>
      </w:r>
    </w:p>
  </w:footnote>
  <w:footnote w:type="continuationSeparator" w:id="0">
    <w:p w14:paraId="6AD0D078" w14:textId="77777777" w:rsidR="004011A6" w:rsidRDefault="004011A6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99551">
    <w:abstractNumId w:val="4"/>
  </w:num>
  <w:num w:numId="2" w16cid:durableId="910963549">
    <w:abstractNumId w:val="3"/>
  </w:num>
  <w:num w:numId="3" w16cid:durableId="1228881722">
    <w:abstractNumId w:val="1"/>
  </w:num>
  <w:num w:numId="4" w16cid:durableId="1653027133">
    <w:abstractNumId w:val="0"/>
  </w:num>
  <w:num w:numId="5" w16cid:durableId="101561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1FAB"/>
    <w:rsid w:val="00012AEF"/>
    <w:rsid w:val="00033785"/>
    <w:rsid w:val="00061F19"/>
    <w:rsid w:val="00093C34"/>
    <w:rsid w:val="0009690F"/>
    <w:rsid w:val="000B362A"/>
    <w:rsid w:val="000D5EFC"/>
    <w:rsid w:val="000F3E63"/>
    <w:rsid w:val="001337CA"/>
    <w:rsid w:val="00144B61"/>
    <w:rsid w:val="00163487"/>
    <w:rsid w:val="00171C81"/>
    <w:rsid w:val="00171F18"/>
    <w:rsid w:val="0018005A"/>
    <w:rsid w:val="001A6EA9"/>
    <w:rsid w:val="001F1E5A"/>
    <w:rsid w:val="00217DD4"/>
    <w:rsid w:val="002440B4"/>
    <w:rsid w:val="002659AD"/>
    <w:rsid w:val="002668A5"/>
    <w:rsid w:val="002773F3"/>
    <w:rsid w:val="0028088C"/>
    <w:rsid w:val="002979EA"/>
    <w:rsid w:val="002A2BD5"/>
    <w:rsid w:val="002B391A"/>
    <w:rsid w:val="002B5AC2"/>
    <w:rsid w:val="002D07BB"/>
    <w:rsid w:val="002F5875"/>
    <w:rsid w:val="00314799"/>
    <w:rsid w:val="00352B27"/>
    <w:rsid w:val="003647FE"/>
    <w:rsid w:val="003C7B3B"/>
    <w:rsid w:val="003D5833"/>
    <w:rsid w:val="004011A6"/>
    <w:rsid w:val="00401793"/>
    <w:rsid w:val="00403AD6"/>
    <w:rsid w:val="00466CDA"/>
    <w:rsid w:val="00482DEC"/>
    <w:rsid w:val="00491D7D"/>
    <w:rsid w:val="004922E8"/>
    <w:rsid w:val="004B0392"/>
    <w:rsid w:val="004B1F4F"/>
    <w:rsid w:val="004B34BE"/>
    <w:rsid w:val="004B7497"/>
    <w:rsid w:val="004C376E"/>
    <w:rsid w:val="004E45DF"/>
    <w:rsid w:val="00567CAC"/>
    <w:rsid w:val="005741E0"/>
    <w:rsid w:val="005B1FC9"/>
    <w:rsid w:val="005B7AAE"/>
    <w:rsid w:val="005D6E3A"/>
    <w:rsid w:val="005F0F55"/>
    <w:rsid w:val="00610F09"/>
    <w:rsid w:val="006A7664"/>
    <w:rsid w:val="006B02A7"/>
    <w:rsid w:val="006C7E41"/>
    <w:rsid w:val="006F7A4E"/>
    <w:rsid w:val="00713E1C"/>
    <w:rsid w:val="00717403"/>
    <w:rsid w:val="007664D6"/>
    <w:rsid w:val="00794A31"/>
    <w:rsid w:val="007C2327"/>
    <w:rsid w:val="007C410B"/>
    <w:rsid w:val="007D4AA2"/>
    <w:rsid w:val="007E4DEC"/>
    <w:rsid w:val="0082354C"/>
    <w:rsid w:val="00824408"/>
    <w:rsid w:val="00840259"/>
    <w:rsid w:val="008571FE"/>
    <w:rsid w:val="008807FC"/>
    <w:rsid w:val="00884A4E"/>
    <w:rsid w:val="008A2980"/>
    <w:rsid w:val="008A76A9"/>
    <w:rsid w:val="008B457D"/>
    <w:rsid w:val="008B7186"/>
    <w:rsid w:val="008C76F8"/>
    <w:rsid w:val="008D228E"/>
    <w:rsid w:val="008E30DD"/>
    <w:rsid w:val="009015C2"/>
    <w:rsid w:val="00916ECB"/>
    <w:rsid w:val="0093148B"/>
    <w:rsid w:val="00940F7C"/>
    <w:rsid w:val="0095342C"/>
    <w:rsid w:val="00975E05"/>
    <w:rsid w:val="00982F10"/>
    <w:rsid w:val="00984A0D"/>
    <w:rsid w:val="009B1DEB"/>
    <w:rsid w:val="00A005C9"/>
    <w:rsid w:val="00A13798"/>
    <w:rsid w:val="00A1655D"/>
    <w:rsid w:val="00A219BC"/>
    <w:rsid w:val="00A531A8"/>
    <w:rsid w:val="00A63547"/>
    <w:rsid w:val="00A810B2"/>
    <w:rsid w:val="00AA1A46"/>
    <w:rsid w:val="00AA4DC5"/>
    <w:rsid w:val="00AB133F"/>
    <w:rsid w:val="00AB662B"/>
    <w:rsid w:val="00AC37A6"/>
    <w:rsid w:val="00B11389"/>
    <w:rsid w:val="00B33C19"/>
    <w:rsid w:val="00B430B8"/>
    <w:rsid w:val="00B63997"/>
    <w:rsid w:val="00B751B8"/>
    <w:rsid w:val="00BA3A84"/>
    <w:rsid w:val="00BB0E96"/>
    <w:rsid w:val="00BC2325"/>
    <w:rsid w:val="00BE64DB"/>
    <w:rsid w:val="00C354D2"/>
    <w:rsid w:val="00C36CDA"/>
    <w:rsid w:val="00C94470"/>
    <w:rsid w:val="00CB44CB"/>
    <w:rsid w:val="00CB53E1"/>
    <w:rsid w:val="00CF6096"/>
    <w:rsid w:val="00D105AB"/>
    <w:rsid w:val="00D22FD4"/>
    <w:rsid w:val="00D25DFB"/>
    <w:rsid w:val="00D416D4"/>
    <w:rsid w:val="00D42DC0"/>
    <w:rsid w:val="00D4708F"/>
    <w:rsid w:val="00D50F69"/>
    <w:rsid w:val="00D53336"/>
    <w:rsid w:val="00D65FC1"/>
    <w:rsid w:val="00D67481"/>
    <w:rsid w:val="00DA6CC5"/>
    <w:rsid w:val="00DB2AA1"/>
    <w:rsid w:val="00DF053F"/>
    <w:rsid w:val="00E00AE9"/>
    <w:rsid w:val="00E268A8"/>
    <w:rsid w:val="00E34D58"/>
    <w:rsid w:val="00E54AC9"/>
    <w:rsid w:val="00E761C3"/>
    <w:rsid w:val="00EA7CD8"/>
    <w:rsid w:val="00EB61B3"/>
    <w:rsid w:val="00ED0A1B"/>
    <w:rsid w:val="00ED2ADF"/>
    <w:rsid w:val="00F22582"/>
    <w:rsid w:val="00F2448D"/>
    <w:rsid w:val="00F26B8A"/>
    <w:rsid w:val="00F417D8"/>
    <w:rsid w:val="00F41EFD"/>
    <w:rsid w:val="00F46972"/>
    <w:rsid w:val="00F5064B"/>
    <w:rsid w:val="00F551BC"/>
    <w:rsid w:val="00FA69E5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D5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1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11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Edwin Grigoryan</cp:lastModifiedBy>
  <cp:revision>118</cp:revision>
  <cp:lastPrinted>2025-01-09T08:46:00Z</cp:lastPrinted>
  <dcterms:created xsi:type="dcterms:W3CDTF">2018-11-20T13:06:00Z</dcterms:created>
  <dcterms:modified xsi:type="dcterms:W3CDTF">2025-11-13T07:11:00Z</dcterms:modified>
</cp:coreProperties>
</file>