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91FC8" w14:textId="460B7168" w:rsidR="00261977" w:rsidRPr="00261977" w:rsidRDefault="00261977" w:rsidP="004028AA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Sylfaen" w:hAnsi="Sylfaen" w:cs="Sylfaen"/>
          <w:b/>
          <w:bCs/>
          <w:color w:val="000000"/>
          <w:spacing w:val="8"/>
        </w:rPr>
      </w:pPr>
      <w:proofErr w:type="spellStart"/>
      <w:r>
        <w:rPr>
          <w:rFonts w:ascii="Sylfaen" w:hAnsi="Sylfaen" w:cs="Sylfaen"/>
          <w:b/>
          <w:bCs/>
          <w:color w:val="000000"/>
          <w:spacing w:val="8"/>
        </w:rPr>
        <w:t>Հայտերի</w:t>
      </w:r>
      <w:proofErr w:type="spellEnd"/>
      <w:r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pacing w:val="8"/>
        </w:rPr>
        <w:t>ներակայացման</w:t>
      </w:r>
      <w:proofErr w:type="spellEnd"/>
      <w:r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pacing w:val="8"/>
        </w:rPr>
        <w:t>ժամկետը</w:t>
      </w:r>
      <w:proofErr w:type="spellEnd"/>
      <w:r>
        <w:rPr>
          <w:rFonts w:ascii="Sylfaen" w:hAnsi="Sylfaen" w:cs="Sylfaen"/>
          <w:b/>
          <w:bCs/>
          <w:color w:val="000000"/>
          <w:spacing w:val="8"/>
        </w:rPr>
        <w:t xml:space="preserve"> </w:t>
      </w:r>
      <w:proofErr w:type="spellStart"/>
      <w:r>
        <w:rPr>
          <w:rFonts w:ascii="Sylfaen" w:hAnsi="Sylfaen" w:cs="Sylfaen"/>
          <w:b/>
          <w:bCs/>
          <w:color w:val="000000"/>
          <w:spacing w:val="8"/>
        </w:rPr>
        <w:t>երկարաձգվում</w:t>
      </w:r>
      <w:proofErr w:type="spellEnd"/>
      <w:r>
        <w:rPr>
          <w:rFonts w:ascii="Sylfaen" w:hAnsi="Sylfaen" w:cs="Sylfaen"/>
          <w:b/>
          <w:bCs/>
          <w:color w:val="000000"/>
          <w:spacing w:val="8"/>
        </w:rPr>
        <w:t xml:space="preserve"> է </w:t>
      </w:r>
      <w:proofErr w:type="spellStart"/>
      <w:r>
        <w:rPr>
          <w:rFonts w:ascii="Sylfaen" w:hAnsi="Sylfaen" w:cs="Sylfaen"/>
          <w:b/>
          <w:bCs/>
          <w:color w:val="000000"/>
          <w:spacing w:val="8"/>
        </w:rPr>
        <w:t>մինչև</w:t>
      </w:r>
      <w:proofErr w:type="spellEnd"/>
      <w:r>
        <w:rPr>
          <w:rFonts w:ascii="Sylfaen" w:hAnsi="Sylfaen" w:cs="Sylfaen"/>
          <w:b/>
          <w:bCs/>
          <w:color w:val="000000"/>
          <w:spacing w:val="8"/>
        </w:rPr>
        <w:t xml:space="preserve"> 2025թվական </w:t>
      </w:r>
      <w:proofErr w:type="spellStart"/>
      <w:r>
        <w:rPr>
          <w:rFonts w:ascii="Sylfaen" w:hAnsi="Sylfaen" w:cs="Sylfaen"/>
          <w:b/>
          <w:bCs/>
          <w:color w:val="000000"/>
          <w:spacing w:val="8"/>
        </w:rPr>
        <w:t>հոկտեմբերի</w:t>
      </w:r>
      <w:proofErr w:type="spellEnd"/>
      <w:r>
        <w:rPr>
          <w:rFonts w:ascii="Sylfaen" w:hAnsi="Sylfaen" w:cs="Sylfaen"/>
          <w:b/>
          <w:bCs/>
          <w:color w:val="000000"/>
          <w:spacing w:val="8"/>
        </w:rPr>
        <w:t xml:space="preserve"> 13-ը:</w:t>
      </w:r>
      <w:bookmarkStart w:id="0" w:name="_GoBack"/>
      <w:bookmarkEnd w:id="0"/>
    </w:p>
    <w:p w14:paraId="7D269183" w14:textId="77777777" w:rsidR="00261977" w:rsidRDefault="00261977" w:rsidP="004028AA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Sylfaen" w:hAnsi="Sylfaen" w:cs="Sylfaen"/>
          <w:b/>
          <w:bCs/>
          <w:color w:val="000000"/>
          <w:spacing w:val="8"/>
        </w:rPr>
      </w:pPr>
    </w:p>
    <w:p w14:paraId="37AE2599" w14:textId="77777777" w:rsidR="00261977" w:rsidRDefault="00261977" w:rsidP="004028AA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Sylfaen" w:hAnsi="Sylfaen" w:cs="Sylfaen"/>
          <w:b/>
          <w:bCs/>
          <w:color w:val="000000"/>
          <w:spacing w:val="8"/>
        </w:rPr>
      </w:pPr>
    </w:p>
    <w:p w14:paraId="49A25326" w14:textId="4BA9444D" w:rsidR="00CA3B5A" w:rsidRPr="00525396" w:rsidRDefault="00CA3B5A" w:rsidP="004028AA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b/>
          <w:bCs/>
          <w:color w:val="000000"/>
          <w:spacing w:val="8"/>
        </w:rPr>
      </w:pPr>
      <w:r w:rsidRPr="00525396">
        <w:rPr>
          <w:rFonts w:ascii="Sylfaen" w:hAnsi="Sylfaen" w:cs="Sylfaen"/>
          <w:b/>
          <w:bCs/>
          <w:color w:val="000000"/>
          <w:spacing w:val="8"/>
        </w:rPr>
        <w:t>ՀԱՅՏ</w:t>
      </w:r>
      <w:r w:rsidR="00FA739E"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ԵՐԻ</w:t>
      </w:r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r w:rsidRPr="00525396">
        <w:rPr>
          <w:rFonts w:ascii="Sylfaen" w:hAnsi="Sylfaen" w:cs="Sylfaen"/>
          <w:b/>
          <w:bCs/>
          <w:color w:val="000000"/>
          <w:spacing w:val="8"/>
        </w:rPr>
        <w:t>ՆԵՐԿԱՅԱՑ</w:t>
      </w:r>
      <w:r w:rsidR="00FA739E"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ՄԱՆ</w:t>
      </w:r>
      <w:r w:rsidR="00FA739E" w:rsidRPr="00525396">
        <w:rPr>
          <w:rFonts w:ascii="Times Armenian" w:hAnsi="Times Armenian" w:cs="Arial"/>
          <w:b/>
          <w:bCs/>
          <w:color w:val="000000"/>
          <w:spacing w:val="8"/>
          <w:lang w:val="hy-AM"/>
        </w:rPr>
        <w:t xml:space="preserve"> </w:t>
      </w:r>
      <w:r w:rsidR="00FA739E"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ՀՐԱՎԵՐ</w:t>
      </w:r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- 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Արևային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կայաններից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r w:rsidRPr="00525396">
        <w:rPr>
          <w:rFonts w:ascii="Sylfaen" w:hAnsi="Sylfaen" w:cs="Sylfaen"/>
          <w:b/>
          <w:bCs/>
          <w:color w:val="000000"/>
          <w:spacing w:val="8"/>
        </w:rPr>
        <w:t>և</w:t>
      </w:r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էլեկտրական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մեքենաների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մարտկոցներից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գոյացող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bookmarkStart w:id="1" w:name="_Hlk204879540"/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էլեկտրոնային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թափոնների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r w:rsidR="000B0A12"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բնապահպանական</w:t>
      </w:r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r w:rsidRPr="00525396">
        <w:rPr>
          <w:rFonts w:ascii="Sylfaen" w:hAnsi="Sylfaen" w:cs="Sylfaen"/>
          <w:b/>
          <w:bCs/>
          <w:color w:val="000000"/>
          <w:spacing w:val="8"/>
        </w:rPr>
        <w:t>և</w:t>
      </w:r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r w:rsidR="00DE0459"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սոցիալ</w:t>
      </w:r>
      <w:r w:rsidR="00DE0459" w:rsidRPr="00525396">
        <w:rPr>
          <w:rFonts w:ascii="Times Armenian" w:hAnsi="Times Armenian" w:cs="Arial"/>
          <w:b/>
          <w:bCs/>
          <w:color w:val="000000"/>
          <w:spacing w:val="8"/>
          <w:lang w:val="hy-AM"/>
        </w:rPr>
        <w:t>-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տնտեսական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ռիսկերի</w:t>
      </w:r>
      <w:proofErr w:type="spellEnd"/>
      <w:r w:rsidRPr="00525396">
        <w:rPr>
          <w:rFonts w:ascii="Times Armenian" w:hAnsi="Times Armenian" w:cs="Arial"/>
          <w:b/>
          <w:bCs/>
          <w:color w:val="000000"/>
          <w:spacing w:val="8"/>
        </w:rPr>
        <w:t xml:space="preserve"> </w:t>
      </w:r>
      <w:proofErr w:type="spellStart"/>
      <w:r w:rsidRPr="00525396">
        <w:rPr>
          <w:rFonts w:ascii="Sylfaen" w:hAnsi="Sylfaen" w:cs="Sylfaen"/>
          <w:b/>
          <w:bCs/>
          <w:color w:val="000000"/>
          <w:spacing w:val="8"/>
        </w:rPr>
        <w:t>գնահատ</w:t>
      </w:r>
      <w:proofErr w:type="spellEnd"/>
      <w:r w:rsidRPr="00525396">
        <w:rPr>
          <w:rFonts w:ascii="Sylfaen" w:hAnsi="Sylfaen" w:cs="Sylfaen"/>
          <w:b/>
          <w:bCs/>
          <w:color w:val="000000"/>
          <w:spacing w:val="8"/>
          <w:lang w:val="hy-AM"/>
        </w:rPr>
        <w:t>ման</w:t>
      </w:r>
      <w:r w:rsidRPr="00525396">
        <w:rPr>
          <w:rFonts w:ascii="Times Armenian" w:hAnsi="Times Armenian" w:cs="Arial"/>
          <w:b/>
          <w:bCs/>
          <w:color w:val="000000"/>
          <w:spacing w:val="8"/>
          <w:lang w:val="hy-AM"/>
        </w:rPr>
        <w:t xml:space="preserve"> </w:t>
      </w:r>
    </w:p>
    <w:bookmarkEnd w:id="1"/>
    <w:p w14:paraId="06118D43" w14:textId="777E76D9" w:rsidR="00CA3B5A" w:rsidRPr="00525396" w:rsidRDefault="00CA3B5A" w:rsidP="004028AA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</w:rPr>
      </w:pPr>
      <w:r w:rsidRPr="00525396">
        <w:rPr>
          <w:rFonts w:ascii="Times Armenian" w:hAnsi="Times Armenian" w:cs="Arial"/>
          <w:color w:val="000000"/>
          <w:spacing w:val="8"/>
        </w:rPr>
        <w:t>(</w:t>
      </w:r>
      <w:r w:rsidRPr="00525396">
        <w:rPr>
          <w:rFonts w:ascii="Sylfaen" w:hAnsi="Sylfaen" w:cs="Sylfaen"/>
          <w:color w:val="000000"/>
          <w:spacing w:val="8"/>
        </w:rPr>
        <w:t>ԽՈՐՀՐԴԱՏՎԱԿԱՆ</w:t>
      </w:r>
      <w:r w:rsidRPr="00525396">
        <w:rPr>
          <w:rFonts w:ascii="Times Armenian" w:hAnsi="Times Armenian" w:cs="Arial"/>
          <w:color w:val="000000"/>
          <w:spacing w:val="8"/>
        </w:rPr>
        <w:t xml:space="preserve"> </w:t>
      </w:r>
      <w:r w:rsidRPr="00525396">
        <w:rPr>
          <w:rFonts w:ascii="Sylfaen" w:hAnsi="Sylfaen" w:cs="Sylfaen"/>
          <w:color w:val="000000"/>
          <w:spacing w:val="8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</w:rPr>
        <w:t xml:space="preserve"> - </w:t>
      </w:r>
      <w:r w:rsidRPr="00525396">
        <w:rPr>
          <w:rFonts w:ascii="Sylfaen" w:hAnsi="Sylfaen" w:cs="Sylfaen"/>
          <w:color w:val="000000"/>
          <w:spacing w:val="8"/>
        </w:rPr>
        <w:t>ԸՆԿԵՐՈՒԹՅԱՆ</w:t>
      </w:r>
      <w:r w:rsidRPr="00525396">
        <w:rPr>
          <w:rFonts w:ascii="Times Armenian" w:hAnsi="Times Armenian" w:cs="Arial"/>
          <w:color w:val="000000"/>
          <w:spacing w:val="8"/>
        </w:rPr>
        <w:t xml:space="preserve"> </w:t>
      </w:r>
      <w:r w:rsidRPr="00525396">
        <w:rPr>
          <w:rFonts w:ascii="Sylfaen" w:hAnsi="Sylfaen" w:cs="Sylfaen"/>
          <w:color w:val="000000"/>
          <w:spacing w:val="8"/>
        </w:rPr>
        <w:t>ԸՆՏՐՈՒԹՅՈՒՆ</w:t>
      </w:r>
      <w:r w:rsidRPr="00525396">
        <w:rPr>
          <w:rFonts w:ascii="Times Armenian" w:hAnsi="Times Armenian" w:cs="Arial"/>
          <w:color w:val="000000"/>
          <w:spacing w:val="8"/>
        </w:rPr>
        <w:t>)</w:t>
      </w:r>
    </w:p>
    <w:p w14:paraId="6A64FD2F" w14:textId="7B013383" w:rsidR="00CA3B5A" w:rsidRPr="00525396" w:rsidRDefault="000F6FF4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t>2</w:t>
      </w:r>
      <w:r w:rsidR="00141E6A">
        <w:rPr>
          <w:rFonts w:ascii="Times Armenian" w:hAnsi="Times Armenian" w:cs="Arial"/>
          <w:color w:val="000000"/>
          <w:spacing w:val="8"/>
          <w:lang w:val="hy-AM"/>
        </w:rPr>
        <w:t>4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սեպտեմբերի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>,</w:t>
      </w:r>
      <w:r w:rsidR="00CA3B5A" w:rsidRPr="00525396">
        <w:rPr>
          <w:rFonts w:ascii="Times Armenian" w:hAnsi="Times Armenian" w:cs="Arial"/>
          <w:color w:val="000000"/>
          <w:spacing w:val="8"/>
        </w:rPr>
        <w:t xml:space="preserve"> 2025</w:t>
      </w:r>
      <w:r w:rsidR="00CA3B5A"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="00CA3B5A"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</w:p>
    <w:p w14:paraId="3F51ED99" w14:textId="77777777" w:rsidR="00CA3B5A" w:rsidRPr="00525396" w:rsidRDefault="00CA3B5A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Հայաստանի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Հանրապետություն</w:t>
      </w:r>
    </w:p>
    <w:p w14:paraId="3325C7B2" w14:textId="071B6F43" w:rsidR="00BF6048" w:rsidRPr="00525396" w:rsidRDefault="00514FFC" w:rsidP="000F6FF4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>
        <w:rPr>
          <w:rFonts w:ascii="Times Armenian" w:hAnsi="Times Armenian" w:cs="Arial"/>
          <w:color w:val="000000"/>
          <w:spacing w:val="8"/>
          <w:lang w:val="hy-AM"/>
        </w:rPr>
        <w:t>§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համապարփակ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համակարգի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ներդրում՝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արևային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էներգիայի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էլեկտրական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շարժունակության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շուկաների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զարգացման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բարենպաստ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միջավայր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ստեղծելու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F6048" w:rsidRPr="00525396">
        <w:rPr>
          <w:rFonts w:ascii="Sylfaen" w:hAnsi="Sylfaen" w:cs="Sylfaen"/>
          <w:color w:val="000000"/>
          <w:spacing w:val="8"/>
          <w:lang w:val="hy-AM"/>
        </w:rPr>
        <w:t>նպատակով</w:t>
      </w:r>
      <w:r w:rsidR="00BF6048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FA739E" w:rsidRPr="00525396">
        <w:rPr>
          <w:rFonts w:ascii="Sylfaen" w:hAnsi="Sylfaen" w:cs="Sylfaen"/>
          <w:color w:val="000000"/>
          <w:spacing w:val="8"/>
          <w:lang w:val="hy-AM"/>
        </w:rPr>
        <w:t>ծ</w:t>
      </w:r>
      <w:r w:rsidR="00F37ACD" w:rsidRPr="00525396">
        <w:rPr>
          <w:rFonts w:ascii="Sylfaen" w:hAnsi="Sylfaen" w:cs="Sylfaen"/>
          <w:color w:val="000000"/>
          <w:spacing w:val="8"/>
          <w:lang w:val="hy-AM"/>
        </w:rPr>
        <w:t>րագիր</w:t>
      </w:r>
      <w:r>
        <w:rPr>
          <w:rFonts w:ascii="Sylfaen" w:hAnsi="Sylfaen" w:cs="Sylfaen"/>
          <w:color w:val="000000"/>
          <w:spacing w:val="8"/>
          <w:lang w:val="hy-AM"/>
        </w:rPr>
        <w:t>»</w:t>
      </w:r>
      <w:r w:rsidR="00FA739E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="00FA739E" w:rsidRPr="00525396">
        <w:rPr>
          <w:rFonts w:ascii="Sylfaen" w:hAnsi="Sylfaen" w:cs="Sylfaen"/>
          <w:color w:val="000000"/>
          <w:spacing w:val="8"/>
          <w:lang w:val="hy-AM"/>
        </w:rPr>
        <w:t>Ծրագիր</w:t>
      </w:r>
      <w:r w:rsidR="00FA739E" w:rsidRPr="00525396">
        <w:rPr>
          <w:rFonts w:ascii="Times Armenian" w:hAnsi="Times Armenian" w:cs="Arial"/>
          <w:color w:val="000000"/>
          <w:spacing w:val="8"/>
          <w:lang w:val="hy-AM"/>
        </w:rPr>
        <w:t>)</w:t>
      </w:r>
    </w:p>
    <w:p w14:paraId="5A51A079" w14:textId="5DDB3C4E" w:rsidR="00815785" w:rsidRPr="00525396" w:rsidRDefault="00815785" w:rsidP="000F6FF4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bookmarkStart w:id="2" w:name="_Hlk203920377"/>
      <w:r w:rsidRPr="00525396">
        <w:rPr>
          <w:rFonts w:ascii="Sylfaen" w:hAnsi="Sylfaen" w:cs="Sylfaen"/>
          <w:color w:val="000000"/>
          <w:spacing w:val="8"/>
          <w:lang w:val="hy-AM"/>
        </w:rPr>
        <w:t>Կանաչ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կլիմայի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End w:id="2"/>
      <w:r w:rsidR="00514FFC" w:rsidRPr="00514FFC">
        <w:rPr>
          <w:rFonts w:ascii="Calibri" w:hAnsi="Calibri" w:cs="Calibri"/>
          <w:color w:val="000000"/>
          <w:spacing w:val="8"/>
          <w:lang w:val="hy-AM"/>
        </w:rPr>
        <w:t>«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Պատրաստվածության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նախապատրաստման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աջակցություն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F37ACD" w:rsidRPr="00525396">
        <w:rPr>
          <w:rFonts w:ascii="Sylfaen" w:hAnsi="Sylfaen" w:cs="Sylfaen"/>
          <w:color w:val="000000"/>
          <w:spacing w:val="8"/>
          <w:lang w:val="hy-AM"/>
        </w:rPr>
        <w:t>ծրագրի</w:t>
      </w:r>
      <w:r w:rsidR="00F37ACD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դրամաշնոր</w:t>
      </w:r>
      <w:r w:rsidR="00F37ACD" w:rsidRPr="00525396">
        <w:rPr>
          <w:rFonts w:ascii="Sylfaen" w:hAnsi="Sylfaen" w:cs="Sylfaen"/>
          <w:color w:val="000000"/>
          <w:spacing w:val="8"/>
          <w:lang w:val="hy-AM"/>
        </w:rPr>
        <w:t>հ</w:t>
      </w:r>
      <w:r w:rsidR="00514FFC">
        <w:rPr>
          <w:rFonts w:ascii="Sylfaen" w:hAnsi="Sylfaen" w:cs="Sylfaen"/>
          <w:color w:val="000000"/>
          <w:spacing w:val="8"/>
          <w:lang w:val="hy-AM"/>
        </w:rPr>
        <w:t>»</w:t>
      </w:r>
    </w:p>
    <w:p w14:paraId="3FE1605A" w14:textId="77777777" w:rsidR="00F37ACD" w:rsidRPr="00525396" w:rsidRDefault="00F37ACD" w:rsidP="000F6FF4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</w:p>
    <w:p w14:paraId="427BBE7B" w14:textId="0745FC7E" w:rsidR="00815785" w:rsidRPr="00525396" w:rsidRDefault="00CA3B5A" w:rsidP="000F6FF4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Առաջադրանքի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անվանումը՝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Start w:id="3" w:name="_Hlk203924165"/>
      <w:r w:rsidRPr="00525396">
        <w:rPr>
          <w:rFonts w:ascii="Sylfaen" w:hAnsi="Sylfaen" w:cs="Sylfaen"/>
          <w:color w:val="000000"/>
          <w:spacing w:val="8"/>
          <w:lang w:val="hy-AM"/>
        </w:rPr>
        <w:t>Խորհրդատվական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bookmarkStart w:id="4" w:name="_Hlk203937897"/>
      <w:r w:rsidR="00AC236B" w:rsidRPr="00525396">
        <w:rPr>
          <w:rFonts w:ascii="Sylfaen" w:hAnsi="Sylfaen" w:cs="Sylfaen"/>
          <w:color w:val="000000"/>
          <w:spacing w:val="8"/>
          <w:lang w:val="hy-AM"/>
        </w:rPr>
        <w:t>ա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րևային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կայաններից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էլեկտրական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մեքենաների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մարտկոցներից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գոյացող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B0A12" w:rsidRPr="00525396">
        <w:rPr>
          <w:rFonts w:ascii="Sylfaen" w:hAnsi="Sylfaen" w:cs="Sylfaen"/>
          <w:color w:val="000000"/>
          <w:spacing w:val="8"/>
          <w:lang w:val="hy-AM"/>
        </w:rPr>
        <w:t>բնապահպանական</w:t>
      </w:r>
      <w:bookmarkEnd w:id="4"/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DE0459" w:rsidRPr="00525396">
        <w:rPr>
          <w:rFonts w:ascii="Sylfaen" w:hAnsi="Sylfaen" w:cs="Sylfaen"/>
          <w:color w:val="000000"/>
          <w:spacing w:val="8"/>
          <w:lang w:val="hy-AM"/>
        </w:rPr>
        <w:t>սոցիալ</w:t>
      </w:r>
      <w:r w:rsidR="00DE0459" w:rsidRPr="00525396">
        <w:rPr>
          <w:rFonts w:ascii="Times Armenian" w:hAnsi="Times Armenian" w:cs="Arial"/>
          <w:color w:val="000000"/>
          <w:spacing w:val="8"/>
          <w:lang w:val="hy-AM"/>
        </w:rPr>
        <w:t>-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տնտեսական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ռիսկերի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գնահատման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զեկույցի</w:t>
      </w:r>
      <w:r w:rsidR="0081578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815785" w:rsidRPr="00525396">
        <w:rPr>
          <w:rFonts w:ascii="Sylfaen" w:hAnsi="Sylfaen" w:cs="Sylfaen"/>
          <w:color w:val="000000"/>
          <w:spacing w:val="8"/>
          <w:lang w:val="hy-AM"/>
        </w:rPr>
        <w:t>պատրաստման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վերաբերյալ։</w:t>
      </w:r>
    </w:p>
    <w:bookmarkEnd w:id="3"/>
    <w:p w14:paraId="43CAE2EF" w14:textId="380D60AC" w:rsidR="00CA3B5A" w:rsidRPr="00525396" w:rsidRDefault="00CA3B5A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Հղման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F6FF4" w:rsidRPr="00525396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GCF-EW-CS-1/2025</w:t>
      </w:r>
    </w:p>
    <w:p w14:paraId="5970D466" w14:textId="249E72DE" w:rsidR="00CA3B5A" w:rsidRPr="00525396" w:rsidRDefault="00F37ACD" w:rsidP="00A464C6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Հայաստանի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վերականգնվող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էներգետիկայի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էներգախնայողության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Կանաչ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կլիմայի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հիմնադրամից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CA3B5A" w:rsidRPr="00525396">
        <w:rPr>
          <w:rFonts w:ascii="Sylfaen" w:hAnsi="Sylfaen" w:cs="Sylfaen"/>
          <w:color w:val="000000"/>
          <w:spacing w:val="8"/>
          <w:lang w:val="hy-AM"/>
        </w:rPr>
        <w:t>ստացել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CA3B5A"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="00CA3B5A" w:rsidRPr="00525396">
        <w:rPr>
          <w:rFonts w:ascii="Times Armenian" w:hAnsi="Times Armenian" w:cs="Times Armenian"/>
          <w:color w:val="000000"/>
          <w:spacing w:val="8"/>
          <w:lang w:val="hy-AM"/>
        </w:rPr>
        <w:t> </w:t>
      </w:r>
      <w:r w:rsidR="001E1DDF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648,581</w:t>
      </w:r>
      <w:r w:rsidR="00CA3B5A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(</w:t>
      </w:r>
      <w:r w:rsidR="001E1DDF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վեց</w:t>
      </w:r>
      <w:r w:rsidR="00CA3B5A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="00CA3B5A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հարյուր</w:t>
      </w:r>
      <w:r w:rsidR="001E1DDF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="001E1DDF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քառասունութ</w:t>
      </w:r>
      <w:r w:rsidR="00CA3B5A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="00CA3B5A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հազար</w:t>
      </w:r>
      <w:r w:rsidR="00CA3B5A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="001E1DDF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հինգ</w:t>
      </w:r>
      <w:r w:rsidR="001E1DDF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="001E1DDF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հարյուր</w:t>
      </w:r>
      <w:r w:rsidR="001E1DDF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="001E1DDF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ութսունմեկ</w:t>
      </w:r>
      <w:r w:rsidR="00CA3B5A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) </w:t>
      </w:r>
      <w:r w:rsidR="00CA3B5A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ԱՄՆ</w:t>
      </w:r>
      <w:r w:rsidR="00CA3B5A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="00CA3B5A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դոլարի</w:t>
      </w:r>
      <w:r w:rsidR="00CA3B5A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="00FA739E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չափով</w:t>
      </w:r>
      <w:r w:rsidR="00FA739E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="00CA3B5A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դրամաշնորհ</w:t>
      </w:r>
      <w:r w:rsidR="00CA3B5A" w:rsidRPr="00525396">
        <w:rPr>
          <w:rFonts w:ascii="Sylfaen" w:hAnsi="Sylfaen" w:cs="Sylfaen"/>
          <w:color w:val="000000"/>
          <w:spacing w:val="8"/>
          <w:lang w:val="hy-AM"/>
        </w:rPr>
        <w:t>՝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514FFC">
        <w:rPr>
          <w:rFonts w:ascii="Times Armenian" w:hAnsi="Times Armenian" w:cs="Times Armenian"/>
          <w:color w:val="000000"/>
          <w:spacing w:val="8"/>
          <w:lang w:val="hy-AM"/>
        </w:rPr>
        <w:t>§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համապարփակ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համակարգի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ներդրում՝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արևային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էներգիայի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էլեկտրական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շարժունակության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շուկաների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զարգացման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բարենպաստ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միջավայր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ստեղծելու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նպատակով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>»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ծրագրի</w:t>
      </w:r>
      <w:r w:rsidR="004B784B">
        <w:rPr>
          <w:rFonts w:ascii="Sylfaen" w:hAnsi="Sylfaen" w:cs="Sylfaen"/>
          <w:color w:val="000000"/>
          <w:spacing w:val="8"/>
          <w:lang w:val="hy-AM"/>
        </w:rPr>
        <w:t>»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FA739E" w:rsidRPr="00525396">
        <w:rPr>
          <w:rFonts w:ascii="Times Armenian" w:hAnsi="Times Armenian" w:cs="Arial"/>
          <w:color w:val="000000"/>
          <w:spacing w:val="8"/>
          <w:lang w:val="hy-AM"/>
        </w:rPr>
        <w:t>(</w:t>
      </w:r>
      <w:r w:rsidR="00FA739E" w:rsidRPr="00525396">
        <w:rPr>
          <w:rFonts w:ascii="Sylfaen" w:hAnsi="Sylfaen" w:cs="Sylfaen"/>
          <w:color w:val="000000"/>
          <w:spacing w:val="8"/>
          <w:lang w:val="hy-AM"/>
        </w:rPr>
        <w:t>Ծրագիր</w:t>
      </w:r>
      <w:r w:rsidR="00FA739E" w:rsidRPr="00525396">
        <w:rPr>
          <w:rFonts w:ascii="Times Armenian" w:hAnsi="Times Armenian" w:cs="Arial"/>
          <w:color w:val="000000"/>
          <w:spacing w:val="8"/>
          <w:lang w:val="hy-AM"/>
        </w:rPr>
        <w:t xml:space="preserve">) </w:t>
      </w:r>
      <w:r w:rsidR="00CA3B5A" w:rsidRPr="00525396">
        <w:rPr>
          <w:rFonts w:ascii="Sylfaen" w:hAnsi="Sylfaen" w:cs="Sylfaen"/>
          <w:color w:val="000000"/>
          <w:spacing w:val="8"/>
          <w:lang w:val="hy-AM"/>
        </w:rPr>
        <w:t>շրջանակներում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որի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միջոցների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մի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մասը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նախատեսված</w:t>
      </w:r>
      <w:r w:rsidR="00AC23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C236B"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CA3B5A" w:rsidRPr="00525396">
        <w:rPr>
          <w:rFonts w:ascii="Sylfaen" w:hAnsi="Sylfaen" w:cs="Sylfaen"/>
          <w:color w:val="000000"/>
          <w:spacing w:val="8"/>
          <w:lang w:val="hy-AM"/>
        </w:rPr>
        <w:t>խորհրդատվական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CA3B5A" w:rsidRPr="00525396">
        <w:rPr>
          <w:rFonts w:ascii="Sylfaen" w:hAnsi="Sylfaen" w:cs="Sylfaen"/>
          <w:color w:val="000000"/>
          <w:spacing w:val="8"/>
          <w:lang w:val="hy-AM"/>
        </w:rPr>
        <w:t>ծառայությունների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CA3B5A"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="00CA3B5A" w:rsidRPr="00525396">
        <w:rPr>
          <w:rFonts w:ascii="Times Armenian" w:hAnsi="Times Armenian" w:cs="Arial"/>
          <w:color w:val="000000"/>
          <w:spacing w:val="8"/>
          <w:lang w:val="hy-AM"/>
        </w:rPr>
        <w:t>:</w:t>
      </w:r>
    </w:p>
    <w:p w14:paraId="58912445" w14:textId="01B46911" w:rsidR="00CA3B5A" w:rsidRPr="00525396" w:rsidRDefault="00CA3B5A" w:rsidP="00A464C6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Խորհրդատվական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ներառում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արևային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կայաններից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էլեկտրական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մեքենաների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մարտկոցներից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գոյացող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lastRenderedPageBreak/>
        <w:t>թափոնների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B0A12" w:rsidRPr="00525396">
        <w:rPr>
          <w:rFonts w:ascii="Sylfaen" w:hAnsi="Sylfaen" w:cs="Sylfaen"/>
          <w:color w:val="000000"/>
          <w:spacing w:val="8"/>
          <w:lang w:val="hy-AM"/>
        </w:rPr>
        <w:t>բնապահպանական</w:t>
      </w:r>
      <w:r w:rsidR="00214B93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DE0459" w:rsidRPr="00525396">
        <w:rPr>
          <w:rFonts w:ascii="Sylfaen" w:hAnsi="Sylfaen" w:cs="Sylfaen"/>
          <w:color w:val="000000"/>
          <w:spacing w:val="8"/>
          <w:lang w:val="hy-AM"/>
        </w:rPr>
        <w:t>սոցիալ</w:t>
      </w:r>
      <w:r w:rsidR="00DE0459" w:rsidRPr="00525396">
        <w:rPr>
          <w:rFonts w:ascii="Times Armenian" w:hAnsi="Times Armenian" w:cs="Arial"/>
          <w:color w:val="000000"/>
          <w:spacing w:val="8"/>
          <w:lang w:val="hy-AM"/>
        </w:rPr>
        <w:t>-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տնտեսական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ռիսկերի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գնահատում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զեկույցի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պատրաստում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ներառյալ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ոլորտի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քաղաքականության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վերաբերյալ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առաջարկությունների</w:t>
      </w:r>
      <w:r w:rsidR="001D6EE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1D6EE9" w:rsidRPr="00525396">
        <w:rPr>
          <w:rFonts w:ascii="Sylfaen" w:hAnsi="Sylfaen" w:cs="Sylfaen"/>
          <w:color w:val="000000"/>
          <w:spacing w:val="8"/>
          <w:lang w:val="hy-AM"/>
        </w:rPr>
        <w:t>ներկայացում։</w:t>
      </w:r>
    </w:p>
    <w:p w14:paraId="53295564" w14:textId="32775995" w:rsidR="00CA3B5A" w:rsidRPr="00525396" w:rsidRDefault="00CA3B5A" w:rsidP="00CA3B5A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Առաջադրանքի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տևողությունը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 </w:t>
      </w:r>
      <w:r w:rsidR="007A4F90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4</w:t>
      </w:r>
      <w:r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ամիս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 </w:t>
      </w:r>
    </w:p>
    <w:p w14:paraId="73BDAD80" w14:textId="3EBBB91A" w:rsidR="00CA3B5A" w:rsidRPr="00525396" w:rsidRDefault="00CA3B5A" w:rsidP="00CA3B5A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մեկնարկի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ամսաթիվը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 </w:t>
      </w:r>
      <w:r w:rsidR="00BD4ED0"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հոկտեմբեր</w:t>
      </w:r>
      <w:r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, 202</w:t>
      </w:r>
      <w:r w:rsidR="001D6EE9"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5</w:t>
      </w:r>
      <w:r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թ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 </w:t>
      </w:r>
    </w:p>
    <w:p w14:paraId="4EB5EEFA" w14:textId="6E3AAA13" w:rsidR="00CA3B5A" w:rsidRPr="00525396" w:rsidRDefault="00CA3B5A" w:rsidP="00A464C6">
      <w:pPr>
        <w:pStyle w:val="NormalWeb"/>
        <w:spacing w:before="0" w:beforeAutospacing="0" w:after="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Առաջադրանքի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մանրամաս</w:t>
      </w:r>
      <w:r w:rsidR="006C251D" w:rsidRPr="00525396">
        <w:rPr>
          <w:rFonts w:ascii="Sylfaen" w:hAnsi="Sylfaen" w:cs="Sylfaen"/>
          <w:color w:val="000000"/>
          <w:spacing w:val="8"/>
          <w:lang w:val="hy-AM"/>
        </w:rPr>
        <w:t>ն</w:t>
      </w:r>
      <w:r w:rsidR="006C251D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6C251D" w:rsidRPr="00525396">
        <w:rPr>
          <w:rFonts w:ascii="Sylfaen" w:hAnsi="Sylfaen" w:cs="Sylfaen"/>
          <w:color w:val="000000"/>
          <w:spacing w:val="8"/>
          <w:lang w:val="hy-AM"/>
        </w:rPr>
        <w:t>տեխնիկական</w:t>
      </w:r>
      <w:r w:rsidR="006C251D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6C251D" w:rsidRPr="00525396">
        <w:rPr>
          <w:rFonts w:ascii="Sylfaen" w:hAnsi="Sylfaen" w:cs="Sylfaen"/>
          <w:color w:val="000000"/>
          <w:spacing w:val="8"/>
          <w:lang w:val="hy-AM"/>
        </w:rPr>
        <w:t>առաջադրանքը</w:t>
      </w:r>
      <w:r w:rsidR="006C251D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կցված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3C571D" w:rsidRPr="00525396">
        <w:rPr>
          <w:rFonts w:ascii="Sylfaen" w:hAnsi="Sylfaen" w:cs="Sylfaen"/>
          <w:color w:val="000000"/>
          <w:spacing w:val="8"/>
          <w:lang w:val="hy-AM"/>
        </w:rPr>
        <w:t>հայտերը</w:t>
      </w:r>
      <w:r w:rsidR="003C571D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3C571D" w:rsidRPr="00525396">
        <w:rPr>
          <w:rFonts w:ascii="Sylfaen" w:hAnsi="Sylfaen" w:cs="Sylfaen"/>
          <w:color w:val="000000"/>
          <w:spacing w:val="8"/>
          <w:lang w:val="hy-AM"/>
        </w:rPr>
        <w:t>ներկայացնելու</w:t>
      </w:r>
      <w:r w:rsidR="003C571D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3C571D" w:rsidRPr="00525396">
        <w:rPr>
          <w:rFonts w:ascii="Sylfaen" w:hAnsi="Sylfaen" w:cs="Sylfaen"/>
          <w:color w:val="000000"/>
          <w:spacing w:val="8"/>
          <w:lang w:val="hy-AM"/>
        </w:rPr>
        <w:t>վերաբերյալ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սույն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</w:t>
      </w:r>
      <w:r w:rsidR="00592FFB" w:rsidRPr="00525396">
        <w:rPr>
          <w:rFonts w:ascii="Sylfaen" w:hAnsi="Sylfaen" w:cs="Sylfaen"/>
          <w:color w:val="000000"/>
          <w:spacing w:val="8"/>
          <w:lang w:val="hy-AM"/>
        </w:rPr>
        <w:t>րավերին։</w:t>
      </w:r>
    </w:p>
    <w:p w14:paraId="349DC0D1" w14:textId="498416FB" w:rsidR="00CA3B5A" w:rsidRPr="00525396" w:rsidRDefault="00CA3B5A" w:rsidP="00A464C6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Հիմնադրամ</w:t>
      </w:r>
      <w:r w:rsidR="00F37ACD" w:rsidRPr="00525396">
        <w:rPr>
          <w:rFonts w:ascii="Sylfaen" w:hAnsi="Sylfaen" w:cs="Sylfaen"/>
          <w:color w:val="000000"/>
          <w:spacing w:val="8"/>
          <w:lang w:val="hy-AM"/>
        </w:rPr>
        <w:t>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հանդես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գալիս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որպես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Ծրագրի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իրականաց</w:t>
      </w:r>
      <w:r w:rsidR="00FA739E" w:rsidRPr="00525396">
        <w:rPr>
          <w:rFonts w:ascii="Sylfaen" w:hAnsi="Sylfaen" w:cs="Sylfaen"/>
          <w:color w:val="000000"/>
          <w:spacing w:val="8"/>
          <w:lang w:val="hy-AM"/>
        </w:rPr>
        <w:t>նող</w:t>
      </w:r>
      <w:r w:rsidR="00FA739E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FA739E" w:rsidRPr="00525396">
        <w:rPr>
          <w:rFonts w:ascii="Sylfaen" w:hAnsi="Sylfaen" w:cs="Sylfaen"/>
          <w:color w:val="000000"/>
          <w:spacing w:val="8"/>
          <w:lang w:val="hy-AM"/>
        </w:rPr>
        <w:t>մարմին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BC58C9" w:rsidRPr="00525396">
        <w:rPr>
          <w:rFonts w:ascii="Sylfaen" w:hAnsi="Sylfaen" w:cs="Sylfaen"/>
          <w:color w:val="000000"/>
          <w:spacing w:val="8"/>
          <w:lang w:val="hy-AM"/>
        </w:rPr>
        <w:t>այժմ</w:t>
      </w:r>
      <w:r w:rsidR="00BC58C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հրավիրում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իրավասու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ընկերություններին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Խորհրդատուներ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)</w:t>
      </w:r>
      <w:r w:rsidRPr="00525396">
        <w:rPr>
          <w:rFonts w:ascii="Sylfaen" w:hAnsi="Sylfaen" w:cs="Sylfaen"/>
          <w:color w:val="000000"/>
          <w:spacing w:val="8"/>
          <w:lang w:val="hy-AM"/>
        </w:rPr>
        <w:t>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3C571D" w:rsidRPr="00525396">
        <w:rPr>
          <w:rFonts w:ascii="Sylfaen" w:hAnsi="Sylfaen" w:cs="Sylfaen"/>
          <w:color w:val="000000"/>
          <w:spacing w:val="8"/>
          <w:lang w:val="hy-AM"/>
        </w:rPr>
        <w:t>ներկայացնելու</w:t>
      </w:r>
      <w:r w:rsidR="003C571D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իրենց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հետաքրքրությունը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մատուցման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հարցում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: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Հետաքրքրված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խորհրդատուները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տրամադրեն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տեղեկատվություն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ցույց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կտա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նրանք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ունեն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պահանջվող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որակավորում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համապատասխան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Ծառայություններ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մատուցման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հարցում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: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 </w:t>
      </w:r>
    </w:p>
    <w:p w14:paraId="22FADD28" w14:textId="77777777" w:rsidR="00CA3B5A" w:rsidRPr="00525396" w:rsidRDefault="00CA3B5A" w:rsidP="00CA3B5A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Որակավորման</w:t>
      </w:r>
      <w:r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պահանջներն</w:t>
      </w:r>
      <w:r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են</w:t>
      </w:r>
      <w:r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.</w:t>
      </w:r>
    </w:p>
    <w:p w14:paraId="0D030919" w14:textId="2B15E420" w:rsidR="00CA3B5A" w:rsidRPr="00525396" w:rsidRDefault="00CA3B5A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bookmarkStart w:id="5" w:name="_Hlk203952344"/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="000B0A12" w:rsidRPr="00525396">
        <w:rPr>
          <w:rFonts w:ascii="Sylfaen" w:hAnsi="Sylfaen" w:cs="Sylfaen"/>
          <w:color w:val="000000"/>
          <w:spacing w:val="8"/>
          <w:lang w:val="hy-AM"/>
        </w:rPr>
        <w:t>Բնապահպանական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DE0459" w:rsidRPr="00525396">
        <w:rPr>
          <w:rFonts w:ascii="Sylfaen" w:hAnsi="Sylfaen" w:cs="Sylfaen"/>
          <w:color w:val="000000"/>
          <w:spacing w:val="8"/>
          <w:lang w:val="hy-AM"/>
        </w:rPr>
        <w:t>սոցիալ</w:t>
      </w:r>
      <w:r w:rsidR="00DE0459" w:rsidRPr="00525396">
        <w:rPr>
          <w:rFonts w:ascii="Times Armenian" w:hAnsi="Times Armenian" w:cs="Arial"/>
          <w:color w:val="000000"/>
          <w:spacing w:val="8"/>
          <w:lang w:val="hy-AM"/>
        </w:rPr>
        <w:t>-</w:t>
      </w:r>
      <w:r w:rsidR="00F5174B" w:rsidRPr="00525396">
        <w:rPr>
          <w:rFonts w:ascii="Sylfaen" w:hAnsi="Sylfaen" w:cs="Sylfaen"/>
          <w:color w:val="000000"/>
          <w:spacing w:val="8"/>
          <w:lang w:val="hy-AM"/>
        </w:rPr>
        <w:t>տնտեսական</w:t>
      </w:r>
      <w:r w:rsidR="00F5174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B0A12" w:rsidRPr="00525396">
        <w:rPr>
          <w:rFonts w:ascii="Sylfaen" w:hAnsi="Sylfaen" w:cs="Sylfaen"/>
          <w:color w:val="000000"/>
          <w:spacing w:val="8"/>
          <w:lang w:val="hy-AM"/>
        </w:rPr>
        <w:t>ազդեցությունների</w:t>
      </w:r>
      <w:r w:rsidR="000B0A12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B0A12" w:rsidRPr="00525396">
        <w:rPr>
          <w:rFonts w:ascii="Sylfaen" w:hAnsi="Sylfaen" w:cs="Sylfaen"/>
          <w:color w:val="000000"/>
          <w:spacing w:val="8"/>
          <w:lang w:val="hy-AM"/>
        </w:rPr>
        <w:t>վերաբերյալ</w:t>
      </w:r>
      <w:r w:rsidR="000B0A12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F5174B" w:rsidRPr="00525396">
        <w:rPr>
          <w:rFonts w:ascii="Sylfaen" w:hAnsi="Sylfaen" w:cs="Sylfaen"/>
          <w:color w:val="000000"/>
          <w:spacing w:val="8"/>
          <w:lang w:val="hy-AM"/>
        </w:rPr>
        <w:t>վերլուծությունների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F5174B" w:rsidRPr="00525396">
        <w:rPr>
          <w:rFonts w:ascii="Sylfaen" w:hAnsi="Sylfaen" w:cs="Sylfaen"/>
          <w:color w:val="000000"/>
          <w:spacing w:val="8"/>
          <w:lang w:val="hy-AM"/>
        </w:rPr>
        <w:t>իրականացման</w:t>
      </w:r>
      <w:r w:rsidR="00F5174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(2 </w:t>
      </w:r>
      <w:r w:rsidRPr="00525396">
        <w:rPr>
          <w:rFonts w:ascii="Sylfaen" w:hAnsi="Sylfaen" w:cs="Sylfaen"/>
          <w:color w:val="000000"/>
          <w:spacing w:val="8"/>
          <w:lang w:val="hy-AM"/>
        </w:rPr>
        <w:t>նմանատիպ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պայմանագիր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վերջին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5 </w:t>
      </w:r>
      <w:r w:rsidRPr="00525396">
        <w:rPr>
          <w:rFonts w:ascii="Sylfaen" w:hAnsi="Sylfaen" w:cs="Sylfaen"/>
          <w:color w:val="000000"/>
          <w:spacing w:val="8"/>
          <w:lang w:val="hy-AM"/>
        </w:rPr>
        <w:t>տարվա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ընթացքում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);</w:t>
      </w:r>
    </w:p>
    <w:p w14:paraId="4880B516" w14:textId="424B8FD3" w:rsidR="00CA3B5A" w:rsidRPr="00525396" w:rsidRDefault="00CA3B5A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="00F5174B"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ոլորտում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F5174B" w:rsidRPr="00525396">
        <w:rPr>
          <w:rFonts w:ascii="Sylfaen" w:hAnsi="Sylfaen" w:cs="Sylfaen"/>
          <w:color w:val="000000"/>
          <w:spacing w:val="8"/>
          <w:lang w:val="hy-AM"/>
        </w:rPr>
        <w:t>ուսումնասիրությունների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F5174B" w:rsidRPr="00525396">
        <w:rPr>
          <w:rFonts w:ascii="Sylfaen" w:hAnsi="Sylfaen" w:cs="Sylfaen"/>
          <w:color w:val="000000"/>
          <w:spacing w:val="8"/>
          <w:lang w:val="hy-AM"/>
        </w:rPr>
        <w:t>մշակման</w:t>
      </w:r>
      <w:r w:rsidR="00F5174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(2 </w:t>
      </w:r>
      <w:r w:rsidRPr="00525396">
        <w:rPr>
          <w:rFonts w:ascii="Sylfaen" w:hAnsi="Sylfaen" w:cs="Sylfaen"/>
          <w:color w:val="000000"/>
          <w:spacing w:val="8"/>
          <w:lang w:val="hy-AM"/>
        </w:rPr>
        <w:t>նմանատիպ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պայմանագիր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վերջին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5 </w:t>
      </w:r>
      <w:r w:rsidRPr="00525396">
        <w:rPr>
          <w:rFonts w:ascii="Sylfaen" w:hAnsi="Sylfaen" w:cs="Sylfaen"/>
          <w:color w:val="000000"/>
          <w:spacing w:val="8"/>
          <w:lang w:val="hy-AM"/>
        </w:rPr>
        <w:t>տարվա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ընթացքում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);</w:t>
      </w:r>
    </w:p>
    <w:p w14:paraId="0CAFDEE4" w14:textId="3B310C91" w:rsidR="00CA3B5A" w:rsidRPr="00525396" w:rsidRDefault="00CA3B5A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Մ</w:t>
      </w:r>
      <w:r w:rsidR="00D80E6B" w:rsidRPr="00525396">
        <w:rPr>
          <w:rFonts w:ascii="Sylfaen" w:hAnsi="Sylfaen" w:cs="Sylfaen"/>
          <w:color w:val="000000"/>
          <w:spacing w:val="8"/>
          <w:lang w:val="hy-AM"/>
        </w:rPr>
        <w:t>իջազգային</w:t>
      </w:r>
      <w:r w:rsidR="00D80E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D80E6B" w:rsidRPr="00525396">
        <w:rPr>
          <w:rFonts w:ascii="Sylfaen" w:hAnsi="Sylfaen" w:cs="Sylfaen"/>
          <w:color w:val="000000"/>
          <w:spacing w:val="8"/>
          <w:lang w:val="hy-AM"/>
        </w:rPr>
        <w:t>ստանդարտներին</w:t>
      </w:r>
      <w:r w:rsidR="00D80E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D80E6B" w:rsidRPr="00525396">
        <w:rPr>
          <w:rFonts w:ascii="Sylfaen" w:hAnsi="Sylfaen" w:cs="Sylfaen"/>
          <w:color w:val="000000"/>
          <w:spacing w:val="8"/>
          <w:lang w:val="hy-AM"/>
        </w:rPr>
        <w:t>համա</w:t>
      </w:r>
      <w:r w:rsidR="000267F5" w:rsidRPr="00525396">
        <w:rPr>
          <w:rFonts w:ascii="Sylfaen" w:hAnsi="Sylfaen" w:cs="Sylfaen"/>
          <w:color w:val="000000"/>
          <w:spacing w:val="8"/>
          <w:lang w:val="hy-AM"/>
        </w:rPr>
        <w:t>պ</w:t>
      </w:r>
      <w:r w:rsidR="00D80E6B" w:rsidRPr="00525396">
        <w:rPr>
          <w:rFonts w:ascii="Sylfaen" w:hAnsi="Sylfaen" w:cs="Sylfaen"/>
          <w:color w:val="000000"/>
          <w:spacing w:val="8"/>
          <w:lang w:val="hy-AM"/>
        </w:rPr>
        <w:t>ատասխան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՝</w:t>
      </w:r>
      <w:r w:rsidR="00D80E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D80E6B"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="00D80E6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C706BB" w:rsidRPr="00525396">
        <w:rPr>
          <w:rFonts w:ascii="Sylfaen" w:hAnsi="Sylfaen" w:cs="Sylfaen"/>
          <w:color w:val="000000"/>
          <w:spacing w:val="8"/>
          <w:lang w:val="hy-AM"/>
        </w:rPr>
        <w:t>ոլորտի</w:t>
      </w:r>
      <w:r w:rsidR="00C706B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C706BB" w:rsidRPr="00525396">
        <w:rPr>
          <w:rFonts w:ascii="Sylfaen" w:hAnsi="Sylfaen" w:cs="Sylfaen"/>
          <w:color w:val="000000"/>
          <w:spacing w:val="8"/>
          <w:lang w:val="hy-AM"/>
        </w:rPr>
        <w:t>վերաբերյալ</w:t>
      </w:r>
      <w:r w:rsidR="00C706B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C706BB" w:rsidRPr="00525396">
        <w:rPr>
          <w:rFonts w:ascii="Sylfaen" w:hAnsi="Sylfaen" w:cs="Sylfaen"/>
          <w:color w:val="000000"/>
          <w:spacing w:val="8"/>
          <w:lang w:val="hy-AM"/>
        </w:rPr>
        <w:t>տվյալների</w:t>
      </w:r>
      <w:r w:rsidR="00C706B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ուսումնասիրության</w:t>
      </w:r>
      <w:r w:rsidR="00C706B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C706BB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C706BB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մեթոդական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փաստաթղթերի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պատրաստման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</w:t>
      </w:r>
      <w:r w:rsidR="00DE0459" w:rsidRPr="00525396">
        <w:rPr>
          <w:rFonts w:ascii="Sylfaen" w:hAnsi="Sylfaen" w:cs="Sylfaen"/>
          <w:color w:val="000000"/>
          <w:spacing w:val="8"/>
          <w:lang w:val="hy-AM"/>
        </w:rPr>
        <w:t>։</w:t>
      </w:r>
    </w:p>
    <w:bookmarkEnd w:id="5"/>
    <w:p w14:paraId="520698C2" w14:textId="77777777" w:rsidR="00CA3B5A" w:rsidRPr="00525396" w:rsidRDefault="00CA3B5A" w:rsidP="00CA3B5A">
      <w:pPr>
        <w:pStyle w:val="NormalWeb"/>
        <w:spacing w:before="0" w:beforeAutospacing="0" w:after="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Ընտրության</w:t>
      </w:r>
      <w:r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չափանիշներն</w:t>
      </w:r>
      <w:r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 xml:space="preserve"> </w:t>
      </w:r>
      <w:r w:rsidRPr="00525396">
        <w:rPr>
          <w:rStyle w:val="boldspan"/>
          <w:rFonts w:ascii="Sylfaen" w:hAnsi="Sylfaen" w:cs="Sylfaen"/>
          <w:b/>
          <w:bCs/>
          <w:color w:val="000000"/>
          <w:spacing w:val="8"/>
          <w:bdr w:val="none" w:sz="0" w:space="0" w:color="auto" w:frame="1"/>
          <w:lang w:val="hy-AM"/>
        </w:rPr>
        <w:t>են</w:t>
      </w:r>
      <w:r w:rsidRPr="00525396">
        <w:rPr>
          <w:rStyle w:val="boldspan"/>
          <w:rFonts w:ascii="Times Armenian" w:hAnsi="Times Armenian" w:cs="Arial"/>
          <w:b/>
          <w:bCs/>
          <w:color w:val="000000"/>
          <w:spacing w:val="8"/>
          <w:bdr w:val="none" w:sz="0" w:space="0" w:color="auto" w:frame="1"/>
          <w:lang w:val="hy-AM"/>
        </w:rPr>
        <w:t>.</w:t>
      </w:r>
    </w:p>
    <w:p w14:paraId="621F32B3" w14:textId="64A19987" w:rsidR="00CA3B5A" w:rsidRPr="00525396" w:rsidRDefault="00CA3B5A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="000B0A12" w:rsidRPr="00525396">
        <w:rPr>
          <w:rFonts w:ascii="Sylfaen" w:hAnsi="Sylfaen" w:cs="Sylfaen"/>
          <w:color w:val="000000"/>
          <w:spacing w:val="8"/>
          <w:lang w:val="hy-AM"/>
        </w:rPr>
        <w:t>Բնապահպանական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DE0459" w:rsidRPr="00525396">
        <w:rPr>
          <w:rFonts w:ascii="Sylfaen" w:hAnsi="Sylfaen" w:cs="Sylfaen"/>
          <w:color w:val="000000"/>
          <w:spacing w:val="8"/>
          <w:lang w:val="hy-AM"/>
        </w:rPr>
        <w:t>սոցիալ</w:t>
      </w:r>
      <w:r w:rsidR="00DE0459" w:rsidRPr="00525396">
        <w:rPr>
          <w:rFonts w:ascii="Times Armenian" w:hAnsi="Times Armenian" w:cs="Arial"/>
          <w:color w:val="000000"/>
          <w:spacing w:val="8"/>
          <w:lang w:val="hy-AM"/>
        </w:rPr>
        <w:t>-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տնտեսական</w:t>
      </w:r>
      <w:r w:rsidR="000B0A12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B0A12" w:rsidRPr="00525396">
        <w:rPr>
          <w:rFonts w:ascii="Sylfaen" w:hAnsi="Sylfaen" w:cs="Sylfaen"/>
          <w:color w:val="000000"/>
          <w:spacing w:val="8"/>
          <w:lang w:val="hy-AM"/>
        </w:rPr>
        <w:t>ազդեցությունների</w:t>
      </w:r>
      <w:r w:rsidR="000B0A12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B0A12" w:rsidRPr="00525396">
        <w:rPr>
          <w:rFonts w:ascii="Sylfaen" w:hAnsi="Sylfaen" w:cs="Sylfaen"/>
          <w:color w:val="000000"/>
          <w:spacing w:val="8"/>
          <w:lang w:val="hy-AM"/>
        </w:rPr>
        <w:t>վերաբերյալ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վերլուծությունների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իրականացման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ընդհանուր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փորձ։</w:t>
      </w:r>
    </w:p>
    <w:p w14:paraId="61E8F044" w14:textId="23ACF3E7" w:rsidR="00CA3B5A" w:rsidRPr="00525396" w:rsidRDefault="00CA3B5A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•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Միջազգային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ստանդարտներին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համա</w:t>
      </w:r>
      <w:r w:rsidR="00DE0459" w:rsidRPr="00525396">
        <w:rPr>
          <w:rFonts w:ascii="Sylfaen" w:hAnsi="Sylfaen" w:cs="Sylfaen"/>
          <w:color w:val="000000"/>
          <w:spacing w:val="8"/>
          <w:lang w:val="hy-AM"/>
        </w:rPr>
        <w:t>պ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ատասխան՝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թափոնների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ոլորտում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ուսումնասիրությունների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մշակման</w:t>
      </w:r>
      <w:r w:rsidR="000D4CF5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0D4CF5" w:rsidRPr="00525396">
        <w:rPr>
          <w:rFonts w:ascii="Sylfaen" w:hAnsi="Sylfaen" w:cs="Sylfaen"/>
          <w:color w:val="000000"/>
          <w:spacing w:val="8"/>
          <w:lang w:val="hy-AM"/>
        </w:rPr>
        <w:t>փորձ</w:t>
      </w:r>
      <w:r w:rsidRPr="00525396">
        <w:rPr>
          <w:rFonts w:ascii="Sylfaen" w:hAnsi="Sylfaen" w:cs="Sylfaen"/>
          <w:color w:val="000000"/>
          <w:spacing w:val="8"/>
          <w:lang w:val="hy-AM"/>
        </w:rPr>
        <w:t>։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 </w:t>
      </w:r>
    </w:p>
    <w:p w14:paraId="2F5C589C" w14:textId="6634859D" w:rsidR="00BC58C9" w:rsidRPr="002E52C9" w:rsidRDefault="00BC58C9" w:rsidP="00BD4ED0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Մրցույթը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կիրականացվի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10809" w:rsidRPr="00525396">
        <w:rPr>
          <w:rFonts w:ascii="Sylfaen" w:hAnsi="Sylfaen" w:cs="Sylfaen"/>
          <w:color w:val="000000"/>
          <w:spacing w:val="8"/>
          <w:lang w:val="hy-AM"/>
        </w:rPr>
        <w:t>Խորհրդատուի</w:t>
      </w:r>
      <w:r w:rsidR="00A1080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10809" w:rsidRPr="00525396">
        <w:rPr>
          <w:rFonts w:ascii="Sylfaen" w:hAnsi="Sylfaen" w:cs="Sylfaen"/>
          <w:color w:val="000000"/>
          <w:spacing w:val="8"/>
          <w:lang w:val="hy-AM"/>
        </w:rPr>
        <w:t>որակի</w:t>
      </w:r>
      <w:r w:rsidR="00A1080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2E52C9">
        <w:rPr>
          <w:rFonts w:ascii="Sylfaen" w:hAnsi="Sylfaen" w:cs="Arial"/>
          <w:color w:val="000000"/>
          <w:spacing w:val="8"/>
          <w:lang w:val="hy-AM"/>
        </w:rPr>
        <w:t xml:space="preserve">և </w:t>
      </w:r>
      <w:r w:rsidR="002E52C9" w:rsidRPr="00525396">
        <w:rPr>
          <w:rFonts w:ascii="Sylfaen" w:hAnsi="Sylfaen" w:cs="Sylfaen"/>
          <w:color w:val="000000"/>
          <w:spacing w:val="8"/>
          <w:lang w:val="hy-AM"/>
        </w:rPr>
        <w:t>արժեքի</w:t>
      </w:r>
      <w:r w:rsidR="002E52C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A10809" w:rsidRPr="00525396">
        <w:rPr>
          <w:rFonts w:ascii="Sylfaen" w:hAnsi="Sylfaen" w:cs="Sylfaen"/>
          <w:color w:val="000000"/>
          <w:spacing w:val="8"/>
          <w:lang w:val="hy-AM"/>
        </w:rPr>
        <w:t>վրա</w:t>
      </w:r>
      <w:r w:rsidR="00A10809"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="00FE151E" w:rsidRPr="00FE151E">
        <w:rPr>
          <w:rFonts w:asciiTheme="minorHAnsi" w:hAnsiTheme="minorHAnsi" w:cs="Arial"/>
          <w:color w:val="000000"/>
          <w:spacing w:val="8"/>
          <w:lang w:val="hy-AM"/>
        </w:rPr>
        <w:t>(QC</w:t>
      </w:r>
      <w:r w:rsidR="00FE151E">
        <w:rPr>
          <w:rFonts w:asciiTheme="minorHAnsi" w:hAnsiTheme="minorHAnsi" w:cs="Arial"/>
          <w:color w:val="000000"/>
          <w:spacing w:val="8"/>
          <w:lang w:val="hy-AM"/>
        </w:rPr>
        <w:t>BS</w:t>
      </w:r>
      <w:r w:rsidR="00FE151E" w:rsidRPr="00FE151E">
        <w:rPr>
          <w:rFonts w:asciiTheme="minorHAnsi" w:hAnsiTheme="minorHAnsi" w:cs="Arial"/>
          <w:color w:val="000000"/>
          <w:spacing w:val="8"/>
          <w:lang w:val="hy-AM"/>
        </w:rPr>
        <w:t xml:space="preserve">) </w:t>
      </w:r>
      <w:r w:rsidR="00A10809" w:rsidRPr="00525396">
        <w:rPr>
          <w:rFonts w:ascii="Sylfaen" w:hAnsi="Sylfaen" w:cs="Sylfaen"/>
          <w:color w:val="000000"/>
          <w:spacing w:val="8"/>
          <w:lang w:val="hy-AM"/>
        </w:rPr>
        <w:t>հիմնված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ընթացակարգով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` </w:t>
      </w:r>
      <w:r w:rsidRPr="00525396">
        <w:rPr>
          <w:rFonts w:ascii="Sylfaen" w:hAnsi="Sylfaen" w:cs="Sylfaen"/>
          <w:color w:val="000000"/>
          <w:spacing w:val="8"/>
          <w:lang w:val="hy-AM"/>
        </w:rPr>
        <w:t>օգտագործելով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ներկայացնելու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հրավերը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ՀՆՀ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),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սահմանվել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Համաշխարհային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Բանկի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գնումների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կանոնակարգեր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ՆԾՖ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փոխառուների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/ World Bank Procurement Regulations for IPF Borrowers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[</w:t>
      </w:r>
      <w:r w:rsidRPr="00525396">
        <w:rPr>
          <w:rFonts w:ascii="Sylfaen" w:hAnsi="Sylfaen" w:cs="Sylfaen"/>
          <w:color w:val="000000"/>
          <w:spacing w:val="8"/>
          <w:lang w:val="hy-AM"/>
        </w:rPr>
        <w:t>հուլիս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2016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.,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վերանայված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նոյեմբեր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2017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օգոստոս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2018, </w:t>
      </w:r>
      <w:r w:rsidRPr="00525396">
        <w:rPr>
          <w:rFonts w:ascii="Sylfaen" w:hAnsi="Sylfaen" w:cs="Sylfaen"/>
          <w:color w:val="000000"/>
          <w:spacing w:val="8"/>
          <w:lang w:val="hy-AM"/>
        </w:rPr>
        <w:t>նոյեմբեր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2020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փետրվար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2025</w:t>
      </w:r>
      <w:r w:rsidRPr="00525396">
        <w:rPr>
          <w:rFonts w:ascii="Sylfaen" w:hAnsi="Sylfaen" w:cs="Sylfaen"/>
          <w:color w:val="000000"/>
          <w:spacing w:val="8"/>
          <w:lang w:val="hy-AM"/>
        </w:rPr>
        <w:t>թ</w:t>
      </w:r>
      <w:r w:rsidR="00BD4ED0" w:rsidRPr="00525396">
        <w:rPr>
          <w:rFonts w:ascii="MS Gothic" w:eastAsia="MS Gothic" w:hAnsi="MS Gothic" w:cs="MS Gothic" w:hint="eastAsia"/>
          <w:color w:val="000000"/>
          <w:spacing w:val="8"/>
          <w:lang w:val="hy-AM"/>
        </w:rPr>
        <w:t>․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 </w:t>
      </w:r>
      <w:r w:rsidRPr="00525396">
        <w:rPr>
          <w:rFonts w:ascii="Sylfaen" w:hAnsi="Sylfaen" w:cs="Sylfaen"/>
          <w:color w:val="000000"/>
          <w:spacing w:val="8"/>
          <w:lang w:val="hy-AM"/>
        </w:rPr>
        <w:t>փաստաթղթով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</w:t>
      </w:r>
      <w:r w:rsidRPr="00525396">
        <w:rPr>
          <w:rFonts w:ascii="Sylfaen" w:hAnsi="Sylfaen" w:cs="Sylfaen"/>
          <w:color w:val="000000"/>
          <w:spacing w:val="8"/>
          <w:lang w:val="hy-AM"/>
        </w:rPr>
        <w:t>Գնումների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կանոնակարգեր</w:t>
      </w:r>
      <w:r w:rsidRPr="00525396">
        <w:rPr>
          <w:rFonts w:ascii="Times Armenian" w:hAnsi="Times Armenian" w:cs="Times Armenian"/>
          <w:color w:val="000000"/>
          <w:spacing w:val="8"/>
          <w:lang w:val="hy-AM"/>
        </w:rPr>
        <w:t>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): </w:t>
      </w:r>
      <w:r w:rsidRPr="00525396">
        <w:rPr>
          <w:rFonts w:ascii="Sylfaen" w:hAnsi="Sylfaen" w:cs="Sylfaen"/>
          <w:color w:val="000000"/>
          <w:spacing w:val="8"/>
          <w:lang w:val="hy-AM"/>
        </w:rPr>
        <w:t>Մրցույթը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lastRenderedPageBreak/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բոլոր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Հայտատուների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` </w:t>
      </w:r>
      <w:r w:rsidRPr="00525396">
        <w:rPr>
          <w:rFonts w:ascii="Sylfaen" w:hAnsi="Sylfaen" w:cs="Sylfaen"/>
          <w:color w:val="000000"/>
          <w:spacing w:val="8"/>
          <w:lang w:val="hy-AM"/>
        </w:rPr>
        <w:t>Գնումների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կանոնակարգերում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սահմանված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ձևով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: </w:t>
      </w:r>
    </w:p>
    <w:p w14:paraId="069F12AD" w14:textId="4D56F069" w:rsidR="00CA3B5A" w:rsidRPr="00525396" w:rsidRDefault="00CA3B5A" w:rsidP="00BD4ED0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Խորհրդատուները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կարող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համագործակցել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այլ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ընկերությունների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իրենց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որակավորումը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բարձրացնելու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սակայն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հստակ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նշեն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թե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արդյոք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համագործակցությունը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ձեռնարկության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/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ենթախորհրդատվության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ունի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: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ձեռնարկության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դեպքում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ձեռնարկության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բոլոր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գործընկերները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համատեղ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առանձին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պատասխանատվություն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կրում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ամբողջ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պայմանագրի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եթե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ընտրված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են։</w:t>
      </w:r>
    </w:p>
    <w:p w14:paraId="3FFBF058" w14:textId="4EE9A1A2" w:rsidR="00525396" w:rsidRPr="00525396" w:rsidRDefault="00525396" w:rsidP="00525396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Լրացուցիչ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տեղեկություններ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կարող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եք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ստանալ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ստորև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նշված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հասցեով՝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աշխատանքային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ժամերին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Հայաստան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Երևան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0001, </w:t>
      </w:r>
      <w:r w:rsidRPr="00525396">
        <w:rPr>
          <w:rFonts w:ascii="Sylfaen" w:hAnsi="Sylfaen" w:cs="Sylfaen"/>
          <w:color w:val="000000"/>
          <w:spacing w:val="8"/>
          <w:lang w:val="hy-AM"/>
        </w:rPr>
        <w:t>Սայաթ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-</w:t>
      </w:r>
      <w:r w:rsidRPr="00525396">
        <w:rPr>
          <w:rFonts w:ascii="Sylfaen" w:hAnsi="Sylfaen" w:cs="Sylfaen"/>
          <w:color w:val="000000"/>
          <w:spacing w:val="8"/>
          <w:lang w:val="hy-AM"/>
        </w:rPr>
        <w:t>Նովա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. 29/1, +(374-10) 54 51 21, </w:t>
      </w:r>
      <w:r w:rsidRPr="00525396">
        <w:rPr>
          <w:rFonts w:ascii="Sylfaen" w:hAnsi="Sylfaen" w:cs="Sylfaen"/>
          <w:color w:val="000000"/>
          <w:spacing w:val="8"/>
          <w:lang w:val="hy-AM"/>
        </w:rPr>
        <w:t>ժամը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09:00-</w:t>
      </w:r>
      <w:r w:rsidRPr="00525396">
        <w:rPr>
          <w:rFonts w:ascii="Sylfaen" w:hAnsi="Sylfaen" w:cs="Sylfaen"/>
          <w:color w:val="000000"/>
          <w:spacing w:val="8"/>
          <w:lang w:val="hy-AM"/>
        </w:rPr>
        <w:t>ից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մինչև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18:00</w:t>
      </w:r>
    </w:p>
    <w:p w14:paraId="20329223" w14:textId="68DE786F" w:rsidR="00525396" w:rsidRPr="00525396" w:rsidRDefault="00525396" w:rsidP="00525396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Հետաքրքրությանը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հայտը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լինի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գրավոր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  (</w:t>
      </w:r>
      <w:r w:rsidRPr="00525396">
        <w:rPr>
          <w:rFonts w:ascii="Sylfaen" w:hAnsi="Sylfaen" w:cs="Sylfaen"/>
          <w:color w:val="000000"/>
          <w:spacing w:val="8"/>
          <w:lang w:val="hy-AM"/>
        </w:rPr>
        <w:t>առանձին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հատուկ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ձևաչափ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չի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պահանջվում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) h</w:t>
      </w:r>
      <w:r w:rsidRPr="00525396">
        <w:rPr>
          <w:rFonts w:ascii="Sylfaen" w:hAnsi="Sylfaen" w:cs="Sylfaen"/>
          <w:color w:val="000000"/>
          <w:spacing w:val="8"/>
          <w:lang w:val="hy-AM"/>
        </w:rPr>
        <w:t>այերեն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անգլերեն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լեզվով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, </w:t>
      </w:r>
      <w:r w:rsidRPr="00525396">
        <w:rPr>
          <w:rFonts w:ascii="Sylfaen" w:hAnsi="Sylfaen" w:cs="Sylfaen"/>
          <w:color w:val="000000"/>
          <w:spacing w:val="8"/>
          <w:lang w:val="hy-AM"/>
        </w:rPr>
        <w:t>այն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հանձնել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ստորև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նշված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հասցեին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անձամբ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կամ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փոստով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BF5A80">
        <w:rPr>
          <w:rFonts w:ascii="Times Armenian" w:hAnsi="Times Armenian" w:cs="Arial"/>
          <w:b/>
          <w:bCs/>
          <w:color w:val="000000"/>
          <w:spacing w:val="8"/>
          <w:lang w:val="hy-AM"/>
        </w:rPr>
        <w:t>2025</w:t>
      </w:r>
      <w:r w:rsidRPr="00BF5A80">
        <w:rPr>
          <w:rFonts w:ascii="Sylfaen" w:hAnsi="Sylfaen" w:cs="Sylfaen"/>
          <w:b/>
          <w:bCs/>
          <w:color w:val="000000"/>
          <w:spacing w:val="8"/>
          <w:lang w:val="hy-AM"/>
        </w:rPr>
        <w:t>թ</w:t>
      </w:r>
      <w:r w:rsidRPr="00BF5A80">
        <w:rPr>
          <w:rFonts w:ascii="Times Armenian" w:hAnsi="Times Armenian" w:cs="Arial"/>
          <w:b/>
          <w:bCs/>
          <w:color w:val="000000"/>
          <w:spacing w:val="8"/>
          <w:lang w:val="hy-AM"/>
        </w:rPr>
        <w:t xml:space="preserve">. </w:t>
      </w:r>
      <w:r w:rsidRPr="00BF5A80">
        <w:rPr>
          <w:rFonts w:ascii="Sylfaen" w:hAnsi="Sylfaen" w:cs="Arial"/>
          <w:b/>
          <w:bCs/>
          <w:color w:val="000000"/>
          <w:spacing w:val="8"/>
          <w:lang w:val="hy-AM"/>
        </w:rPr>
        <w:t>հոկտեմբերի 3</w:t>
      </w:r>
      <w:r w:rsidRPr="00BF5A80">
        <w:rPr>
          <w:rFonts w:ascii="Times Armenian" w:hAnsi="Times Armenian" w:cs="Arial"/>
          <w:b/>
          <w:bCs/>
          <w:color w:val="000000"/>
          <w:spacing w:val="8"/>
          <w:lang w:val="hy-AM"/>
        </w:rPr>
        <w:t>-</w:t>
      </w:r>
      <w:r w:rsidRPr="00BF5A80">
        <w:rPr>
          <w:rFonts w:ascii="Sylfaen" w:hAnsi="Sylfaen" w:cs="Sylfaen"/>
          <w:b/>
          <w:bCs/>
          <w:color w:val="000000"/>
          <w:spacing w:val="8"/>
          <w:lang w:val="hy-AM"/>
        </w:rPr>
        <w:t>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: </w:t>
      </w:r>
      <w:r w:rsidRPr="00525396">
        <w:rPr>
          <w:rFonts w:ascii="Sylfaen" w:hAnsi="Sylfaen" w:cs="Sylfaen"/>
          <w:color w:val="000000"/>
          <w:spacing w:val="8"/>
          <w:lang w:val="hy-AM"/>
        </w:rPr>
        <w:t>Էլեկտրոնային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փոստի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թեման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պետք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լինի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. </w:t>
      </w:r>
      <w:r w:rsidRPr="00525396">
        <w:rPr>
          <w:rFonts w:ascii="Sylfaen" w:hAnsi="Sylfaen" w:cs="Sylfaen"/>
          <w:color w:val="000000"/>
          <w:spacing w:val="8"/>
          <w:lang w:val="hy-AM"/>
        </w:rPr>
        <w:t>Հետաքրքրության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հայտ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Times Armenian" w:hAnsi="Times Armenian" w:cs="Cambria Math"/>
          <w:b/>
          <w:bCs/>
          <w:color w:val="000000"/>
          <w:spacing w:val="8"/>
          <w:lang w:val="hy-AM"/>
        </w:rPr>
        <w:t>GCF-EW-CS-1/2025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-</w:t>
      </w:r>
      <w:r w:rsidRPr="00525396">
        <w:rPr>
          <w:rFonts w:ascii="Sylfaen" w:hAnsi="Sylfaen" w:cs="Sylfaen"/>
          <w:color w:val="000000"/>
          <w:spacing w:val="8"/>
          <w:lang w:val="hy-AM"/>
        </w:rPr>
        <w:t>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համար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>:</w:t>
      </w:r>
    </w:p>
    <w:p w14:paraId="4F1D13A4" w14:textId="77777777" w:rsidR="00525396" w:rsidRPr="00525396" w:rsidRDefault="00525396" w:rsidP="00525396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  <w:r w:rsidRPr="00525396">
        <w:rPr>
          <w:rFonts w:ascii="Sylfaen" w:hAnsi="Sylfaen" w:cs="Sylfaen"/>
          <w:color w:val="000000"/>
          <w:spacing w:val="8"/>
          <w:lang w:val="hy-AM"/>
        </w:rPr>
        <w:t>Հայաստանի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վերականգնվող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էներգետիկայի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և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էներգախնայողության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</w:t>
      </w:r>
      <w:r w:rsidRPr="00525396">
        <w:rPr>
          <w:rFonts w:ascii="Sylfaen" w:hAnsi="Sylfaen" w:cs="Sylfaen"/>
          <w:color w:val="000000"/>
          <w:spacing w:val="8"/>
          <w:lang w:val="hy-AM"/>
        </w:rPr>
        <w:t>հիմնադրամ</w:t>
      </w:r>
      <w:r w:rsidRPr="00525396">
        <w:rPr>
          <w:rFonts w:ascii="Times Armenian" w:hAnsi="Times Armenian" w:cs="Arial"/>
          <w:color w:val="000000"/>
          <w:spacing w:val="8"/>
          <w:lang w:val="hy-AM"/>
        </w:rPr>
        <w:t xml:space="preserve"> (R2E2)</w:t>
      </w:r>
    </w:p>
    <w:p w14:paraId="29876CFF" w14:textId="77777777" w:rsidR="00525396" w:rsidRPr="00525396" w:rsidRDefault="00525396" w:rsidP="00525396">
      <w:pPr>
        <w:suppressAutoHyphens/>
        <w:jc w:val="both"/>
        <w:rPr>
          <w:rFonts w:ascii="Times Armenian" w:hAnsi="Times Armenian"/>
          <w:spacing w:val="-2"/>
          <w:sz w:val="24"/>
          <w:szCs w:val="24"/>
          <w:lang w:val="en-US"/>
        </w:rPr>
      </w:pP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E-mail: </w:t>
      </w:r>
      <w:hyperlink r:id="rId7" w:history="1">
        <w:r w:rsidRPr="00525396">
          <w:rPr>
            <w:rStyle w:val="Hyperlink"/>
            <w:rFonts w:ascii="Times Armenian" w:hAnsi="Times Armenian"/>
            <w:spacing w:val="-2"/>
            <w:sz w:val="24"/>
            <w:szCs w:val="24"/>
            <w:lang w:val="en-US"/>
          </w:rPr>
          <w:t>zaruhi.gharagyozyan@r2e2.am</w:t>
        </w:r>
      </w:hyperlink>
    </w:p>
    <w:p w14:paraId="4B6D3420" w14:textId="2E63F69A" w:rsidR="00525396" w:rsidRPr="00525396" w:rsidRDefault="00525396" w:rsidP="00525396">
      <w:pPr>
        <w:suppressAutoHyphens/>
        <w:rPr>
          <w:rFonts w:ascii="Times Armenian" w:hAnsi="Times Armenian"/>
          <w:spacing w:val="-2"/>
          <w:sz w:val="24"/>
          <w:szCs w:val="24"/>
          <w:lang w:val="hy-AM"/>
        </w:rPr>
      </w:pPr>
      <w:proofErr w:type="spellStart"/>
      <w:r w:rsidRPr="00525396">
        <w:rPr>
          <w:rFonts w:ascii="Sylfaen" w:hAnsi="Sylfaen" w:cs="Sylfaen"/>
          <w:spacing w:val="-2"/>
          <w:sz w:val="24"/>
          <w:szCs w:val="24"/>
        </w:rPr>
        <w:t>Սայաթ</w:t>
      </w:r>
      <w:proofErr w:type="spellEnd"/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>-</w:t>
      </w:r>
      <w:proofErr w:type="spellStart"/>
      <w:r w:rsidRPr="00525396">
        <w:rPr>
          <w:rFonts w:ascii="Sylfaen" w:hAnsi="Sylfaen" w:cs="Sylfaen"/>
          <w:spacing w:val="-2"/>
          <w:sz w:val="24"/>
          <w:szCs w:val="24"/>
        </w:rPr>
        <w:t>Նովա</w:t>
      </w:r>
      <w:proofErr w:type="spellEnd"/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 </w:t>
      </w:r>
      <w:proofErr w:type="spellStart"/>
      <w:r w:rsidRPr="00525396">
        <w:rPr>
          <w:rFonts w:ascii="Sylfaen" w:hAnsi="Sylfaen" w:cs="Sylfaen"/>
          <w:spacing w:val="-2"/>
          <w:sz w:val="24"/>
          <w:szCs w:val="24"/>
        </w:rPr>
        <w:t>պող</w:t>
      </w:r>
      <w:proofErr w:type="spellEnd"/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>., 0001, 29/1</w:t>
      </w:r>
      <w:r w:rsidRPr="00525396">
        <w:rPr>
          <w:rFonts w:ascii="Times Armenian" w:hAnsi="Times Armenian"/>
          <w:spacing w:val="-2"/>
          <w:sz w:val="24"/>
          <w:szCs w:val="24"/>
          <w:lang w:val="hy-AM"/>
        </w:rPr>
        <w:t>,</w:t>
      </w:r>
      <w:r w:rsidR="004028AA">
        <w:rPr>
          <w:rFonts w:ascii="Times Armenian" w:hAnsi="Times Armenian"/>
          <w:spacing w:val="-2"/>
          <w:sz w:val="24"/>
          <w:szCs w:val="24"/>
          <w:lang w:val="hy-AM"/>
        </w:rPr>
        <w:t xml:space="preserve"> </w:t>
      </w:r>
      <w:r w:rsidRPr="00525396">
        <w:rPr>
          <w:rFonts w:ascii="Sylfaen" w:hAnsi="Sylfaen" w:cs="Sylfaen"/>
          <w:spacing w:val="-2"/>
          <w:sz w:val="24"/>
          <w:szCs w:val="24"/>
          <w:lang w:val="hy-AM"/>
        </w:rPr>
        <w:t>Երևան</w:t>
      </w:r>
      <w:r w:rsidRPr="00525396">
        <w:rPr>
          <w:rFonts w:ascii="Times Armenian" w:hAnsi="Times Armenian"/>
          <w:spacing w:val="-2"/>
          <w:sz w:val="24"/>
          <w:szCs w:val="24"/>
          <w:lang w:val="hy-AM"/>
        </w:rPr>
        <w:t>,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 </w:t>
      </w:r>
      <w:proofErr w:type="spellStart"/>
      <w:r w:rsidRPr="00525396">
        <w:rPr>
          <w:rFonts w:ascii="Sylfaen" w:hAnsi="Sylfaen" w:cs="Sylfaen"/>
          <w:spacing w:val="-2"/>
          <w:sz w:val="24"/>
          <w:szCs w:val="24"/>
        </w:rPr>
        <w:t>Հայաստան</w:t>
      </w:r>
      <w:proofErr w:type="spellEnd"/>
    </w:p>
    <w:p w14:paraId="37758006" w14:textId="69E7E2DF" w:rsidR="00525396" w:rsidRPr="00525396" w:rsidRDefault="00525396" w:rsidP="00525396">
      <w:pPr>
        <w:suppressAutoHyphens/>
        <w:rPr>
          <w:rFonts w:ascii="Times Armenian" w:hAnsi="Times Armenian"/>
          <w:spacing w:val="-2"/>
          <w:sz w:val="24"/>
          <w:szCs w:val="24"/>
          <w:lang w:val="en-US"/>
        </w:rPr>
      </w:pPr>
      <w:proofErr w:type="spellStart"/>
      <w:r w:rsidRPr="00525396">
        <w:rPr>
          <w:rFonts w:ascii="Sylfaen" w:hAnsi="Sylfaen" w:cs="Sylfaen"/>
          <w:spacing w:val="-2"/>
          <w:sz w:val="24"/>
          <w:szCs w:val="24"/>
        </w:rPr>
        <w:t>Հեռ</w:t>
      </w:r>
      <w:proofErr w:type="spellEnd"/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>.</w:t>
      </w:r>
      <w:proofErr w:type="gramStart"/>
      <w:r w:rsidRPr="00525396">
        <w:rPr>
          <w:rFonts w:ascii="Sylfaen" w:hAnsi="Sylfaen" w:cs="Sylfaen"/>
          <w:spacing w:val="-2"/>
          <w:sz w:val="24"/>
          <w:szCs w:val="24"/>
        </w:rPr>
        <w:t>՝</w:t>
      </w:r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 xml:space="preserve">  +(</w:t>
      </w:r>
      <w:proofErr w:type="gramEnd"/>
      <w:r w:rsidRPr="00525396">
        <w:rPr>
          <w:rFonts w:ascii="Times Armenian" w:hAnsi="Times Armenian"/>
          <w:spacing w:val="-2"/>
          <w:sz w:val="24"/>
          <w:szCs w:val="24"/>
          <w:lang w:val="en-US"/>
        </w:rPr>
        <w:t>374-10) 54 51 21</w:t>
      </w:r>
    </w:p>
    <w:p w14:paraId="31BD3C33" w14:textId="6CE49B77" w:rsidR="00525396" w:rsidRPr="00261977" w:rsidRDefault="00525396" w:rsidP="00525396">
      <w:pPr>
        <w:suppressAutoHyphens/>
        <w:rPr>
          <w:rFonts w:ascii="Times Armenian" w:hAnsi="Times Armenian"/>
          <w:spacing w:val="-2"/>
          <w:sz w:val="24"/>
          <w:szCs w:val="24"/>
          <w:lang w:val="en-US"/>
        </w:rPr>
      </w:pPr>
      <w:proofErr w:type="spellStart"/>
      <w:r w:rsidRPr="00525396">
        <w:rPr>
          <w:rFonts w:ascii="Sylfaen" w:hAnsi="Sylfaen" w:cs="Sylfaen"/>
          <w:spacing w:val="-2"/>
          <w:sz w:val="24"/>
          <w:szCs w:val="24"/>
        </w:rPr>
        <w:t>Զարուհի</w:t>
      </w:r>
      <w:proofErr w:type="spellEnd"/>
      <w:r w:rsidRPr="00261977">
        <w:rPr>
          <w:rFonts w:ascii="Times Armenian" w:hAnsi="Times Armenian"/>
          <w:spacing w:val="-2"/>
          <w:sz w:val="24"/>
          <w:szCs w:val="24"/>
          <w:lang w:val="en-US"/>
        </w:rPr>
        <w:t xml:space="preserve"> </w:t>
      </w:r>
      <w:proofErr w:type="spellStart"/>
      <w:r w:rsidRPr="00525396">
        <w:rPr>
          <w:rFonts w:ascii="Sylfaen" w:hAnsi="Sylfaen" w:cs="Sylfaen"/>
          <w:spacing w:val="-2"/>
          <w:sz w:val="24"/>
          <w:szCs w:val="24"/>
        </w:rPr>
        <w:t>Ղարագյոզյան</w:t>
      </w:r>
      <w:proofErr w:type="spellEnd"/>
    </w:p>
    <w:p w14:paraId="55D1D817" w14:textId="77777777" w:rsidR="0087125C" w:rsidRPr="00525396" w:rsidRDefault="0087125C" w:rsidP="00BD4ED0">
      <w:pPr>
        <w:pStyle w:val="NormalWeb"/>
        <w:spacing w:before="0" w:beforeAutospacing="0" w:after="240" w:afterAutospacing="0" w:line="390" w:lineRule="atLeast"/>
        <w:jc w:val="both"/>
        <w:textAlignment w:val="baseline"/>
        <w:rPr>
          <w:rFonts w:ascii="Times Armenian" w:hAnsi="Times Armenian" w:cs="Arial"/>
          <w:color w:val="000000"/>
          <w:spacing w:val="8"/>
          <w:lang w:val="hy-AM"/>
        </w:rPr>
      </w:pPr>
    </w:p>
    <w:p w14:paraId="1B51D2B9" w14:textId="30469931" w:rsidR="00BB15A1" w:rsidRDefault="00BB15A1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1F6FC9CA" w14:textId="1E9D0DD2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0A27F70D" w14:textId="3A3D6552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6064CC16" w14:textId="15F644E8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23BE34C0" w14:textId="52FA73A1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6D32C512" w14:textId="4FBF3EB8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76D60A5B" w14:textId="0C584C62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327700E0" w14:textId="1A6970D6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5A1A84F4" w14:textId="466B5BDB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2A4C546B" w14:textId="77777777" w:rsidR="00B94877" w:rsidRPr="00B8384F" w:rsidRDefault="00B94877" w:rsidP="00B94877">
      <w:pPr>
        <w:pStyle w:val="NormalWeb"/>
        <w:spacing w:before="0" w:beforeAutospacing="0" w:after="24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>«Էլեկտրոնային թափոնների համապարփակ համակարգի ներդրում՝ արևային էներգիայի և էլեկտրական շարժունակության շուկաների զարգացման համար բարենպաստ միջավայր ստեղծելու նպատակով» ծրագիր</w:t>
      </w:r>
    </w:p>
    <w:p w14:paraId="4D4F55A0" w14:textId="77777777" w:rsidR="00B94877" w:rsidRPr="00B8384F" w:rsidRDefault="00B94877" w:rsidP="00B94877">
      <w:pPr>
        <w:pStyle w:val="NormalWeb"/>
        <w:spacing w:before="0" w:beforeAutospacing="0" w:after="24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>Տեխնիկական Առաջադրանք</w:t>
      </w:r>
    </w:p>
    <w:p w14:paraId="7794C346" w14:textId="77777777" w:rsidR="00B94877" w:rsidRPr="00B8384F" w:rsidRDefault="00B94877" w:rsidP="00B94877">
      <w:pPr>
        <w:pStyle w:val="NormalWeb"/>
        <w:spacing w:before="0" w:beforeAutospacing="0" w:after="240" w:afterAutospacing="0" w:line="390" w:lineRule="atLeast"/>
        <w:jc w:val="center"/>
        <w:textAlignment w:val="baseline"/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 xml:space="preserve">Խորհրդատվական ծառայություններ արևային կայաններից և էլեկտրական մեքենաների մարտկոցներից գոյացող էլեկտրոնային թափոնների բնապահպանական և </w:t>
      </w:r>
      <w:r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>սոցիալ-</w:t>
      </w:r>
      <w:r w:rsidRPr="00B8384F">
        <w:rPr>
          <w:rFonts w:ascii="Arial" w:hAnsi="Arial" w:cs="Arial"/>
          <w:b/>
          <w:bCs/>
          <w:color w:val="000000"/>
          <w:spacing w:val="8"/>
          <w:sz w:val="22"/>
          <w:szCs w:val="22"/>
          <w:lang w:val="hy-AM"/>
        </w:rPr>
        <w:t>տնտեսական ռիսկերի գնահատման և զեկույցի պատրաստման վերաբերյալ</w:t>
      </w:r>
    </w:p>
    <w:p w14:paraId="211440B4" w14:textId="77777777" w:rsidR="00B94877" w:rsidRPr="00B8384F" w:rsidRDefault="00B94877" w:rsidP="00B94877">
      <w:pPr>
        <w:pStyle w:val="NormalWeb"/>
        <w:spacing w:before="0" w:beforeAutospacing="0" w:after="240" w:afterAutospacing="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1. ԸՆԴՀԱՆՈՒՐ</w:t>
      </w:r>
    </w:p>
    <w:p w14:paraId="2102FF00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color w:val="000000"/>
          <w:spacing w:val="8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Հայաստանի վերականգնվող էներգետիկայի և էներգախնայողության հիմնադրամը (այսուհետ՝ ՀՎԷԷ հիմնադրամ, Պատվիրատու) Կանաչ կլիմայի հիմնադրամից ստացել է դրամաշնորհ՝ «Էլեկտրոնային թափոնների համապարփակ համակարգի ներդրում՝ արևային էներգիայի և էլեկտրական շարժունակության շուկաների զարգացման համար բարենպաստ միջավայր ստեղծելու նպատակով» ծրագրի (այսուհետ՝ Ծրագիր) իրականացման համար։ ՀՎԷԷ հիմնադրամ</w:t>
      </w:r>
      <w:r>
        <w:rPr>
          <w:rFonts w:ascii="Arial" w:hAnsi="Arial" w:cs="Arial"/>
          <w:sz w:val="22"/>
          <w:szCs w:val="22"/>
          <w:lang w:val="hy-AM"/>
        </w:rPr>
        <w:t xml:space="preserve">ը 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հանդես է գալիս որպես 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>Ծրագրի իրականացնող մարմին։ Ծրագրի նպատակն է ստեղծել համապարփակ համակարգ էլեկտրոնային թափոնների կառավարման համար՝ նպաստելով արևային էներգիայի և էլեկտրական շարժունակության շուկաների կայուն զարգացմանը Հայաստանում։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Այդ նպատակով ծրագիրը ներառում է միջոցառումներ՝ ուղղված </w:t>
      </w:r>
      <w:r w:rsidRPr="00BB52E7">
        <w:rPr>
          <w:rFonts w:ascii="Arial" w:hAnsi="Arial" w:cs="Arial"/>
          <w:color w:val="000000"/>
          <w:spacing w:val="8"/>
          <w:sz w:val="22"/>
          <w:szCs w:val="22"/>
          <w:lang w:val="hy-AM"/>
        </w:rPr>
        <w:t>էլեկտրոնային թափոնների բնապահպանական և սոցիալ-տնտեսական ռիսկերի գնահատման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>ը,</w:t>
      </w:r>
      <w:r w:rsidRPr="00BB52E7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էլեկտրոնային թափոնների կառավարման ոլորտում առկա իրավական բացերի հասցեագրմանը, տնտեսական արժեքի ստեղծմանը՝ վերաօգտագործման և վերամշակման միջոցով, ներառյալ տեղական </w:t>
      </w:r>
      <w:r w:rsidRPr="00BB52E7">
        <w:rPr>
          <w:rFonts w:ascii="Arial" w:hAnsi="Arial" w:cs="Arial"/>
          <w:sz w:val="22"/>
          <w:szCs w:val="22"/>
          <w:lang w:val="hy-AM"/>
        </w:rPr>
        <w:t>վերամշակման օբյեկտների նախնական տեխնիկատնտեսական ուսուսնասիրության իրականացմամբ, ինչպես նաև հանրային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 և մասնավոր հատվածների շահագրգիռ կողմերի կարողությունների զարգացմանը՝ ոլորտի կառավարումը բարելավելու նպատակով։ Վերոնշյալ միջոցառումները թույլ կտան խթանել կլիմայական շարունակական քաղաքականության 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>իրականացմանն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 էներգետիկայի և տրանսպորտի ոլորտներում՝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>էլեկտրոնային թափոնների աճող ծավալներին զուգահեռ։</w:t>
      </w:r>
    </w:p>
    <w:p w14:paraId="0AFD7307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color w:val="000000"/>
          <w:spacing w:val="8"/>
          <w:sz w:val="22"/>
          <w:szCs w:val="22"/>
          <w:lang w:val="hy-AM"/>
        </w:rPr>
      </w:pP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lastRenderedPageBreak/>
        <w:t>Սույն Տեխնիկական Առաջադրանքը նախատեսում է խորհրդատվական ծառայությունների մատուցում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բնապահպանական և </w:t>
      </w:r>
      <w:r>
        <w:rPr>
          <w:rFonts w:ascii="Arial" w:hAnsi="Arial" w:cs="Arial"/>
          <w:color w:val="000000"/>
          <w:spacing w:val="8"/>
          <w:sz w:val="22"/>
          <w:szCs w:val="22"/>
          <w:lang w:val="hy-AM"/>
        </w:rPr>
        <w:t>սոցիալ-</w:t>
      </w:r>
      <w:r w:rsidRPr="00B8384F">
        <w:rPr>
          <w:rFonts w:ascii="Arial" w:hAnsi="Arial" w:cs="Arial"/>
          <w:color w:val="000000"/>
          <w:spacing w:val="8"/>
          <w:sz w:val="22"/>
          <w:szCs w:val="22"/>
          <w:lang w:val="hy-AM"/>
        </w:rPr>
        <w:t>տնտեսական ռիսկերի գնահատման և զեկույցի պատրաստման համար։</w:t>
      </w:r>
    </w:p>
    <w:p w14:paraId="383286B8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2. ՆՊԱՏԱԿԸ </w:t>
      </w:r>
    </w:p>
    <w:p w14:paraId="05671D02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Սույն Տեխնիկական Առաջադրանքի նպատակն է իրականացնել </w:t>
      </w:r>
      <w:bookmarkStart w:id="6" w:name="_Hlk203931838"/>
      <w:r w:rsidRPr="00B8384F">
        <w:rPr>
          <w:rFonts w:ascii="Arial" w:hAnsi="Arial" w:cs="Arial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</w:t>
      </w:r>
      <w:bookmarkEnd w:id="6"/>
      <w:r w:rsidRPr="00B8384F">
        <w:rPr>
          <w:rFonts w:ascii="Arial" w:hAnsi="Arial" w:cs="Arial"/>
          <w:sz w:val="22"/>
          <w:szCs w:val="22"/>
          <w:lang w:val="hy-AM"/>
        </w:rPr>
        <w:t xml:space="preserve">բնապահպանական </w:t>
      </w:r>
      <w:r>
        <w:rPr>
          <w:rFonts w:ascii="Arial" w:hAnsi="Arial" w:cs="Arial"/>
          <w:sz w:val="22"/>
          <w:szCs w:val="22"/>
          <w:lang w:val="hy-AM"/>
        </w:rPr>
        <w:t xml:space="preserve">և սոցիալ-տնտեսական 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ռիսկերի գնահատում, ինչպես նաև գնահատման արդյունքների վերաբերյալ մշակել զեկույց, ներառյալ ոլորտի քաղաքականության վերաբերյալ առաջարկությունների ներկայացում։ Ծառայությունների մատուցման արդյունքում կբարձրացվի արևային կայաններից և էլեկտրական մեքենաների մարտկոցներից գոյացող էլեկտրոնային թափոնների բնապահպանական և </w:t>
      </w:r>
      <w:r>
        <w:rPr>
          <w:rFonts w:ascii="Arial" w:hAnsi="Arial" w:cs="Arial"/>
          <w:sz w:val="22"/>
          <w:szCs w:val="22"/>
          <w:lang w:val="hy-AM"/>
        </w:rPr>
        <w:t>սոցիալ-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տնտեսական ռիսկերի վերաբերյալ պետական կառույցների և մասնավոր հատվածի ներկայացուցիչների իրազեկվածության մակարդակը, ինչպես նաև կտրամադրի անհրաժեշտ տեղեկատվություն և առաջարկություններ՝ ոլորտի կառավարման համար </w:t>
      </w:r>
      <w:r>
        <w:rPr>
          <w:rFonts w:ascii="Arial" w:hAnsi="Arial" w:cs="Arial"/>
          <w:sz w:val="22"/>
          <w:szCs w:val="22"/>
          <w:lang w:val="hy-AM"/>
        </w:rPr>
        <w:t xml:space="preserve">Ծրագրով 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նախատեսվող իրավական շրջանակի </w:t>
      </w:r>
      <w:r>
        <w:rPr>
          <w:rFonts w:ascii="Arial" w:hAnsi="Arial" w:cs="Arial"/>
          <w:sz w:val="22"/>
          <w:szCs w:val="22"/>
          <w:lang w:val="hy-AM"/>
        </w:rPr>
        <w:t>մշակման աշխատանքներն աջակցելու ն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պատակով։ </w:t>
      </w:r>
    </w:p>
    <w:p w14:paraId="5FD0993C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3. ԾԱՌԱՅՈՒԹՅՈՒՆՆԵՐԻ ՇՐՋԱՆԱԿԸ</w:t>
      </w:r>
    </w:p>
    <w:p w14:paraId="609385E3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Նշված նպատակներին հասնելու համար Խորհրդատուն պետք է իրականացնի հետևյալ առաջադրանքները՝ </w:t>
      </w:r>
    </w:p>
    <w:p w14:paraId="16842F4F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Առաջադրանք 1. – Մշակել հաշվետվություն, որը </w:t>
      </w:r>
      <w:bookmarkStart w:id="7" w:name="_Hlk203950859"/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ներառում է արևային կայաններից և էլեկտրական մեքենաների մարտկոցներից գոյացող էլեկտրոնային թափոնների ծավալների վերաբերյալ հավաքագրված մանրամասնեցված թարմացված տվյալներ (disaggredated data) և կանխատեսումներ, ներառյալ էլեկտրոնային թափոնների ծավալների վերաբերյալ շարունակական </w:t>
      </w:r>
      <w:bookmarkStart w:id="8" w:name="_Hlk203933300"/>
      <w:r w:rsidRPr="00B8384F">
        <w:rPr>
          <w:rFonts w:ascii="Arial" w:hAnsi="Arial" w:cs="Arial"/>
          <w:b/>
          <w:bCs/>
          <w:sz w:val="22"/>
          <w:szCs w:val="22"/>
          <w:lang w:val="hy-AM"/>
        </w:rPr>
        <w:t>հաշվետվայնության</w:t>
      </w:r>
      <w:bookmarkEnd w:id="8"/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 և մոնիթորինգի մեխանիզմների վերաբերյալ առաջարկությունների ներկայացում</w:t>
      </w:r>
      <w:bookmarkEnd w:id="7"/>
      <w:r w:rsidRPr="00B8384F">
        <w:rPr>
          <w:rFonts w:ascii="Arial" w:hAnsi="Arial" w:cs="Arial"/>
          <w:b/>
          <w:bCs/>
          <w:sz w:val="22"/>
          <w:szCs w:val="22"/>
          <w:lang w:val="hy-AM"/>
        </w:rPr>
        <w:t>, այդ թվում`</w:t>
      </w:r>
    </w:p>
    <w:p w14:paraId="68179501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1.1. Ուսումնասիրել էլեկտրոնային թափոնների </w:t>
      </w:r>
      <w:r>
        <w:rPr>
          <w:rFonts w:ascii="Arial" w:hAnsi="Arial" w:cs="Arial"/>
          <w:sz w:val="22"/>
          <w:szCs w:val="22"/>
          <w:lang w:val="hy-AM"/>
        </w:rPr>
        <w:t>ծավալների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կայուն հաշվետվայնության և մոնիթորինգի համակարգի վերաբերյալ միջազգային լավագույն և </w:t>
      </w:r>
      <w:r>
        <w:rPr>
          <w:rFonts w:ascii="Arial" w:hAnsi="Arial" w:cs="Arial"/>
          <w:sz w:val="22"/>
          <w:szCs w:val="22"/>
          <w:lang w:val="hy-AM"/>
        </w:rPr>
        <w:t xml:space="preserve">ՀՀ-ում </w:t>
      </w:r>
      <w:r w:rsidRPr="00B8384F">
        <w:rPr>
          <w:rFonts w:ascii="Arial" w:hAnsi="Arial" w:cs="Arial"/>
          <w:sz w:val="22"/>
          <w:szCs w:val="22"/>
          <w:lang w:val="hy-AM"/>
        </w:rPr>
        <w:t>կիրառելի փորձը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6BBC471D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1.2. Պաշտոնական և ոչ պաշտոնական աղբյուրներից հավաքագրել և վերլուծել </w:t>
      </w:r>
      <w:bookmarkStart w:id="9" w:name="_Hlk203938570"/>
      <w:r w:rsidRPr="00B8384F">
        <w:rPr>
          <w:rFonts w:ascii="Arial" w:hAnsi="Arial" w:cs="Arial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</w:t>
      </w:r>
      <w:bookmarkEnd w:id="9"/>
      <w:r w:rsidRPr="00B8384F">
        <w:rPr>
          <w:rFonts w:ascii="Arial" w:hAnsi="Arial" w:cs="Arial"/>
          <w:sz w:val="22"/>
          <w:szCs w:val="22"/>
          <w:lang w:val="hy-AM"/>
        </w:rPr>
        <w:t>ծավալների վերաբերյալ տվյալները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31011820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lastRenderedPageBreak/>
        <w:t>1.3. Իրականացնել շահագրգիռ կողմերի ներգրավման գործընթաց՝ տվյալների հավաքագրումն ամփոփ</w:t>
      </w:r>
      <w:r>
        <w:rPr>
          <w:rFonts w:ascii="Arial" w:hAnsi="Arial" w:cs="Arial"/>
          <w:sz w:val="22"/>
          <w:szCs w:val="22"/>
          <w:lang w:val="hy-AM"/>
        </w:rPr>
        <w:t>ե</w:t>
      </w:r>
      <w:r w:rsidRPr="00B8384F">
        <w:rPr>
          <w:rFonts w:ascii="Arial" w:hAnsi="Arial" w:cs="Arial"/>
          <w:sz w:val="22"/>
          <w:szCs w:val="22"/>
          <w:lang w:val="hy-AM"/>
        </w:rPr>
        <w:t>լու և հավաք</w:t>
      </w:r>
      <w:r>
        <w:rPr>
          <w:rFonts w:ascii="Arial" w:hAnsi="Arial" w:cs="Arial"/>
          <w:sz w:val="22"/>
          <w:szCs w:val="22"/>
          <w:lang w:val="hy-AM"/>
        </w:rPr>
        <w:t>ագր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ված տվյալները հավաստագրելու համար, ներառյալ խորհրդակցությունների անցկացում պետական կառույցների ներկայացուցիչների </w:t>
      </w:r>
      <w:r>
        <w:rPr>
          <w:rFonts w:ascii="Arial" w:hAnsi="Arial" w:cs="Arial"/>
          <w:sz w:val="22"/>
          <w:szCs w:val="22"/>
          <w:lang w:val="hy-AM"/>
        </w:rPr>
        <w:t>հետ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(պատասխանատու թափոնների, էներգետիկայի և տրանսպորտի ոլորտների համար) և մասնավոր հատվածի հետ, ներառյալ՝ թափոնների կառավարման ոլորտում մասնագիտացած ընկերությունների և ՀԿ-ների, արևային կայանների և էլեկտրական մեքենաների հետ կապված ծառայություններ մատուցող, արևային կայանների շինարարություն իրականացնող</w:t>
      </w:r>
      <w:r>
        <w:rPr>
          <w:rFonts w:ascii="Arial" w:hAnsi="Arial" w:cs="Arial"/>
          <w:sz w:val="22"/>
          <w:szCs w:val="22"/>
          <w:lang w:val="hy-AM"/>
        </w:rPr>
        <w:t xml:space="preserve"> ու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արևային կայաններ և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sz w:val="22"/>
          <w:szCs w:val="22"/>
          <w:lang w:val="hy-AM"/>
        </w:rPr>
        <w:t>էլեկտրական մեքենաներ ներմուծող ընկերությունների, միջազգային կազմակերպությունների, խորհրդատվական ընկերությունների և ակադեմիական հաստատությունների հետ, որոնք փորձ ունեն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sz w:val="22"/>
          <w:szCs w:val="22"/>
          <w:lang w:val="hy-AM"/>
        </w:rPr>
        <w:t>էլեկտրոնային թափոնների հետազոտության ոլորտում</w:t>
      </w:r>
      <w:r>
        <w:rPr>
          <w:rFonts w:ascii="Arial" w:hAnsi="Arial" w:cs="Arial"/>
          <w:sz w:val="22"/>
          <w:szCs w:val="22"/>
          <w:lang w:val="hy-AM"/>
        </w:rPr>
        <w:t xml:space="preserve"> և/կամ առնչվում են </w:t>
      </w:r>
      <w:r w:rsidRPr="00B8384F">
        <w:rPr>
          <w:rFonts w:ascii="Arial" w:hAnsi="Arial" w:cs="Arial"/>
          <w:sz w:val="22"/>
          <w:szCs w:val="22"/>
          <w:lang w:val="hy-AM"/>
        </w:rPr>
        <w:t>էլեկտրոնային թափոնների</w:t>
      </w:r>
      <w:r>
        <w:rPr>
          <w:rFonts w:ascii="Arial" w:hAnsi="Arial" w:cs="Arial"/>
          <w:sz w:val="22"/>
          <w:szCs w:val="22"/>
          <w:lang w:val="hy-AM"/>
        </w:rPr>
        <w:t xml:space="preserve"> խնդիրներին։ </w:t>
      </w:r>
    </w:p>
    <w:p w14:paraId="12074F61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1.4. Հավաքագրված և հավաստագրված տվյալների հիման վրա ուսումնասիրել ազգային և ոլորտային համապատասխան ռազմավարությունները/գործողությունների ծրագրերը և իրականացնել արևային կայաններից և էլեկտրական մեքենաների մարտկոցներից գոյացող էլեկտրոնային թափոնների ծավալների կանխատեսումներ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3D7D0837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1.5. Հավաքագրված, հավաստագրված տվյալների և կանխատեսումների գնահատ</w:t>
      </w:r>
      <w:r>
        <w:rPr>
          <w:rFonts w:ascii="Arial" w:hAnsi="Arial" w:cs="Arial"/>
          <w:sz w:val="22"/>
          <w:szCs w:val="22"/>
          <w:lang w:val="hy-AM"/>
        </w:rPr>
        <w:t>ումների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հիման վրա մշակել առաջարկությունների շարք՝ ներպետական մակարդակով էլեկտրոնային թափոնների ծավալների շարունակական </w:t>
      </w:r>
      <w:bookmarkStart w:id="10" w:name="_Hlk206689208"/>
      <w:r w:rsidRPr="00B8384F">
        <w:rPr>
          <w:rFonts w:ascii="Arial" w:hAnsi="Arial" w:cs="Arial"/>
          <w:sz w:val="22"/>
          <w:szCs w:val="22"/>
          <w:lang w:val="hy-AM"/>
        </w:rPr>
        <w:t xml:space="preserve">հաշվետվայնության և մոնիթորինգի </w:t>
      </w:r>
      <w:bookmarkEnd w:id="10"/>
      <w:r w:rsidRPr="00B8384F">
        <w:rPr>
          <w:rFonts w:ascii="Arial" w:hAnsi="Arial" w:cs="Arial"/>
          <w:sz w:val="22"/>
          <w:szCs w:val="22"/>
          <w:lang w:val="hy-AM"/>
        </w:rPr>
        <w:t>համակարգի ներդրման համար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00B106DE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1.6. Մշակել հաշվետվության նախագիծ, որը ներառում է արևային կայաններից և էլեկտրական մեքենաների մարտկոցներից գոյացող էլեկտրոնային թափոնների ծավալների վերաբերյալ հավաքագրված մանրամասնեցված թարմացված տվյալներ ըստ կիրառության (disaggredated data) և կանխատեսումներ, ներառյալ էլեկտրոնային թափոնների ծավալների շարունակական հաշվետվայնության և մոնիթորինգի համակարգի ներդրման վերաբերյալ առաջարկություններ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226120CE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1.7. Անցկացնել շահագրգիռ կողմերի (հանրային և մասնավոր) խորհրդակցությունների ևս մեկ փուլ՝ հաշվետվության նախագծի վերաբերյալ, և խորհրդակցությունների արդյունքների հիման վրա վերանայել և ամփոփել փաստաթուղթը։ </w:t>
      </w:r>
    </w:p>
    <w:p w14:paraId="0334547C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Առաջադրանք 2. – Մշակել հաշվետվություն, որ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ն 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ամփոփում է </w:t>
      </w:r>
      <w:bookmarkStart w:id="11" w:name="_Hlk203951190"/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բնապահպանական ռիսկերի գնահատման արդյունքները, ներառյալ բացահայտված ռիսկերը հասցեագրելու առաջարկությունների շարք, </w:t>
      </w:r>
      <w:bookmarkEnd w:id="11"/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այդ թվում՝</w:t>
      </w:r>
    </w:p>
    <w:p w14:paraId="0999C944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lastRenderedPageBreak/>
        <w:t xml:space="preserve">2.1. Ուսումնասիրել արևային կայաններից և էլեկտրական մեքենաների մարտկոցներից գոյացող էլեկտրոնային թափոնների բնապահպանական ռիսկերի և ազդեցությունների գնահատման վերաբերյալ միջազգային </w:t>
      </w:r>
      <w:r>
        <w:rPr>
          <w:rFonts w:ascii="Arial" w:hAnsi="Arial" w:cs="Arial"/>
          <w:sz w:val="22"/>
          <w:szCs w:val="22"/>
          <w:lang w:val="hy-AM"/>
        </w:rPr>
        <w:t>փորձ</w:t>
      </w:r>
      <w:r w:rsidRPr="00B8384F">
        <w:rPr>
          <w:rFonts w:ascii="Arial" w:hAnsi="Arial" w:cs="Arial"/>
          <w:sz w:val="22"/>
          <w:szCs w:val="22"/>
          <w:lang w:val="hy-AM"/>
        </w:rPr>
        <w:t>ը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6BCAF7FA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2.2. Բացահայտել և ուսումնասիրել մեթոդները (քանակական և որակական)՝ արևային կայաններից և էլեկտրական մեքենաների մարտկոցներից գոյացող էլեկտրոնային թափոնների բնապահպանական ռիսկերի և ազդեցությունների գնահատման համար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649828D5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2.3. </w:t>
      </w:r>
      <w:r>
        <w:rPr>
          <w:rFonts w:ascii="Arial" w:hAnsi="Arial" w:cs="Arial"/>
          <w:sz w:val="22"/>
          <w:szCs w:val="22"/>
          <w:lang w:val="hy-AM"/>
        </w:rPr>
        <w:t>Գ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նահատել </w:t>
      </w:r>
      <w:r>
        <w:rPr>
          <w:rFonts w:ascii="Arial" w:hAnsi="Arial" w:cs="Arial"/>
          <w:sz w:val="22"/>
          <w:szCs w:val="22"/>
          <w:lang w:val="hy-AM"/>
        </w:rPr>
        <w:t>և վ</w:t>
      </w:r>
      <w:r w:rsidRPr="00B8384F">
        <w:rPr>
          <w:rFonts w:ascii="Arial" w:hAnsi="Arial" w:cs="Arial"/>
          <w:sz w:val="22"/>
          <w:szCs w:val="22"/>
          <w:lang w:val="hy-AM"/>
        </w:rPr>
        <w:t>երլուծել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 առկա և հնարավոր բնապահպանական ռիսկերը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3C6365CC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2.4. Մշակել առաջարկություններ շրջակա միջավայրի վրա դրական ազդեցություններն առավելագույնի հասցնելու և բացասական ազդեցություններ</w:t>
      </w:r>
      <w:r>
        <w:rPr>
          <w:rFonts w:ascii="Arial" w:hAnsi="Arial" w:cs="Arial"/>
          <w:sz w:val="22"/>
          <w:szCs w:val="22"/>
          <w:lang w:val="hy-AM"/>
        </w:rPr>
        <w:t>ը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նվազագույնի հասցնելու վերաբերյալ՝ կառավարության և այլ շահագրգիռների կողմից </w:t>
      </w:r>
      <w:r>
        <w:rPr>
          <w:rFonts w:ascii="Arial" w:hAnsi="Arial" w:cs="Arial"/>
          <w:sz w:val="22"/>
          <w:szCs w:val="22"/>
          <w:lang w:val="hy-AM"/>
        </w:rPr>
        <w:t xml:space="preserve">իրականացվելիք </w:t>
      </w:r>
      <w:r w:rsidRPr="00B8384F">
        <w:rPr>
          <w:rFonts w:ascii="Arial" w:hAnsi="Arial" w:cs="Arial"/>
          <w:sz w:val="22"/>
          <w:szCs w:val="22"/>
          <w:lang w:val="hy-AM"/>
        </w:rPr>
        <w:t>միջոցառումների միջոցով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4C450499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2.5</w:t>
      </w:r>
      <w:r w:rsidRPr="00B8384F">
        <w:rPr>
          <w:rFonts w:ascii="Cambria Math" w:hAnsi="Cambria Math" w:cs="Cambria Math"/>
          <w:sz w:val="22"/>
          <w:szCs w:val="22"/>
          <w:lang w:val="hy-AM"/>
        </w:rPr>
        <w:t>․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Մշակել հաշվետվության նախագիծ, որն ամփոփում է բնապահպանական ռիսկերի գնահատման արդյունքները և տրամադրված առաջարկությունները, ինչպես նաև անցկացնել խորհրդակցություններ պետական և մասնավոր հատվածների, ակադեմիական հաստատությունների և միջազգային կազմակերպությունների շահագրգիռ ներկայացուցիչների հետ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0ECE31FC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2.6. Շահագրգիռ կողմերի հետ խորհրդակցությունների արդյունքների հիման վրա՝ վերանայել և ամփոփել հաշվետվությունը։</w:t>
      </w:r>
    </w:p>
    <w:p w14:paraId="17604034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Առաջադրանք 3. – Մշակել հաշվետվություն, որ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ն 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ամփոփում է </w:t>
      </w:r>
      <w:bookmarkStart w:id="12" w:name="_Hlk203951547"/>
      <w:r w:rsidRPr="00501CE3">
        <w:rPr>
          <w:rFonts w:ascii="Arial" w:hAnsi="Arial" w:cs="Arial"/>
          <w:b/>
          <w:bCs/>
          <w:sz w:val="22"/>
          <w:szCs w:val="22"/>
          <w:lang w:val="hy-AM"/>
        </w:rPr>
        <w:t xml:space="preserve">արևային կայաններից և էլեկտրական մեքենաների մարտկոցներից գոյացող 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էլեկտրոնային թափոնների հետևանքով </w:t>
      </w:r>
      <w:r>
        <w:rPr>
          <w:rFonts w:ascii="Arial" w:hAnsi="Arial" w:cs="Arial"/>
          <w:b/>
          <w:bCs/>
          <w:sz w:val="22"/>
          <w:szCs w:val="22"/>
          <w:lang w:val="hy-AM"/>
        </w:rPr>
        <w:t>սոցիալ-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տնտեսական ռիսկերի գնահատման արդյունքները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 և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 բացահայտված ռիսկերը հասցեագրելու առաջարկությունների շարք, 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ներառյալ 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արևային էներգիայի և էլեկտրական մեքենաների շուկաների ներդրումային միջավայրի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 վրա հնարավոր ազդեցության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համատեսքտում, այդ թվում՝ </w:t>
      </w: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 </w:t>
      </w:r>
      <w:bookmarkEnd w:id="12"/>
    </w:p>
    <w:p w14:paraId="628BD272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3.1. Ուսումնասիրել</w:t>
      </w:r>
      <w:r w:rsidRPr="00501CE3">
        <w:rPr>
          <w:rFonts w:ascii="Arial" w:hAnsi="Arial" w:cs="Arial"/>
          <w:b/>
          <w:bCs/>
          <w:sz w:val="22"/>
          <w:szCs w:val="22"/>
          <w:lang w:val="hy-AM"/>
        </w:rPr>
        <w:t xml:space="preserve"> </w:t>
      </w:r>
      <w:r w:rsidRPr="00501CE3">
        <w:rPr>
          <w:rFonts w:ascii="Arial" w:hAnsi="Arial" w:cs="Arial"/>
          <w:sz w:val="22"/>
          <w:szCs w:val="22"/>
          <w:lang w:val="hy-AM"/>
        </w:rPr>
        <w:t>արևային կայաններից և էլեկտրական մեքենաների մարտկոցներից գոյացող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էլեկտրոնային թափոնների հետևանքով հնարավոր </w:t>
      </w:r>
      <w:r>
        <w:rPr>
          <w:rFonts w:ascii="Arial" w:hAnsi="Arial" w:cs="Arial"/>
          <w:sz w:val="22"/>
          <w:szCs w:val="22"/>
          <w:lang w:val="hy-AM"/>
        </w:rPr>
        <w:t>սոցիալ-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տնտեսական ռիսկերի գնահատման վերաբերյալ միջազգային </w:t>
      </w:r>
      <w:r>
        <w:rPr>
          <w:rFonts w:ascii="Arial" w:hAnsi="Arial" w:cs="Arial"/>
          <w:sz w:val="22"/>
          <w:szCs w:val="22"/>
          <w:lang w:val="hy-AM"/>
        </w:rPr>
        <w:t xml:space="preserve">փորձը, ներառյալ </w:t>
      </w:r>
      <w:r w:rsidRPr="00B8384F">
        <w:rPr>
          <w:rFonts w:ascii="Arial" w:hAnsi="Arial" w:cs="Arial"/>
          <w:sz w:val="22"/>
          <w:szCs w:val="22"/>
          <w:lang w:val="hy-AM"/>
        </w:rPr>
        <w:t>արևային էներգիայի և էլեկտրական մեքենաների շուկաների ներդրումային միջավայրի վրա</w:t>
      </w:r>
      <w:r>
        <w:rPr>
          <w:rFonts w:ascii="Arial" w:hAnsi="Arial" w:cs="Arial"/>
          <w:sz w:val="22"/>
          <w:szCs w:val="22"/>
          <w:lang w:val="hy-AM"/>
        </w:rPr>
        <w:t xml:space="preserve"> ազդեցության համատեքստում:</w:t>
      </w:r>
    </w:p>
    <w:p w14:paraId="29154B2A" w14:textId="77777777" w:rsidR="00B94877" w:rsidRPr="00E53B21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lastRenderedPageBreak/>
        <w:t xml:space="preserve">3.2. Բացահայտել և ուսումնասիրել մեթոդները (քանակական և որակական)՝ </w:t>
      </w:r>
      <w:bookmarkStart w:id="13" w:name="_Hlk204872372"/>
      <w:r w:rsidRPr="00B8384F">
        <w:rPr>
          <w:rFonts w:ascii="Arial" w:hAnsi="Arial" w:cs="Arial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հետևանքով </w:t>
      </w:r>
      <w:r>
        <w:rPr>
          <w:rFonts w:ascii="Arial" w:hAnsi="Arial" w:cs="Arial"/>
          <w:sz w:val="22"/>
          <w:szCs w:val="22"/>
          <w:lang w:val="hy-AM"/>
        </w:rPr>
        <w:t>սոցիալ-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տնտեսական ռիսկերի </w:t>
      </w:r>
      <w:bookmarkEnd w:id="13"/>
      <w:r w:rsidRPr="00B8384F">
        <w:rPr>
          <w:rFonts w:ascii="Arial" w:hAnsi="Arial" w:cs="Arial"/>
          <w:sz w:val="22"/>
          <w:szCs w:val="22"/>
          <w:lang w:val="hy-AM"/>
        </w:rPr>
        <w:t>գնահատման համար</w:t>
      </w:r>
      <w:r>
        <w:rPr>
          <w:rFonts w:ascii="Arial" w:hAnsi="Arial" w:cs="Arial"/>
          <w:sz w:val="22"/>
          <w:szCs w:val="22"/>
          <w:lang w:val="hy-AM"/>
        </w:rPr>
        <w:t>, ներառյալ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արևային էներգիայի և էլեկտրական մեքենաների շուկաների ներդրումային միջավայրի վրա</w:t>
      </w:r>
      <w:r w:rsidRPr="00501CE3">
        <w:rPr>
          <w:rFonts w:ascii="Arial" w:hAnsi="Arial" w:cs="Arial"/>
          <w:sz w:val="22"/>
          <w:szCs w:val="22"/>
          <w:lang w:val="hy-AM"/>
        </w:rPr>
        <w:t xml:space="preserve"> </w:t>
      </w:r>
      <w:r>
        <w:rPr>
          <w:rFonts w:ascii="Arial" w:hAnsi="Arial" w:cs="Arial"/>
          <w:sz w:val="22"/>
          <w:szCs w:val="22"/>
          <w:lang w:val="hy-AM"/>
        </w:rPr>
        <w:t>ազդեցության համատեքստում:</w:t>
      </w:r>
    </w:p>
    <w:p w14:paraId="30F14561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3.3. </w:t>
      </w:r>
      <w:r>
        <w:rPr>
          <w:rFonts w:ascii="Arial" w:hAnsi="Arial" w:cs="Arial"/>
          <w:sz w:val="22"/>
          <w:szCs w:val="22"/>
          <w:lang w:val="hy-AM"/>
        </w:rPr>
        <w:t>Գ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նահատել </w:t>
      </w:r>
      <w:r>
        <w:rPr>
          <w:rFonts w:ascii="Arial" w:hAnsi="Arial" w:cs="Arial"/>
          <w:sz w:val="22"/>
          <w:szCs w:val="22"/>
          <w:lang w:val="hy-AM"/>
        </w:rPr>
        <w:t>և վ</w:t>
      </w:r>
      <w:r w:rsidRPr="00B8384F">
        <w:rPr>
          <w:rFonts w:ascii="Arial" w:hAnsi="Arial" w:cs="Arial"/>
          <w:sz w:val="22"/>
          <w:szCs w:val="22"/>
          <w:lang w:val="hy-AM"/>
        </w:rPr>
        <w:t>երլուծել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 w:rsidRPr="00E53B21">
        <w:rPr>
          <w:rFonts w:ascii="Arial" w:hAnsi="Arial" w:cs="Arial"/>
          <w:sz w:val="22"/>
          <w:szCs w:val="22"/>
          <w:lang w:val="hy-AM"/>
        </w:rPr>
        <w:t xml:space="preserve">արևային կայաններից և էլեկտրական մեքենաների մարտկոցներից գոյացող էլեկտրոնային թափոնների հետևանքով </w:t>
      </w:r>
      <w:r>
        <w:rPr>
          <w:rFonts w:ascii="Arial" w:hAnsi="Arial" w:cs="Arial"/>
          <w:sz w:val="22"/>
          <w:szCs w:val="22"/>
          <w:lang w:val="hy-AM"/>
        </w:rPr>
        <w:t xml:space="preserve">առկա և </w:t>
      </w:r>
      <w:r w:rsidRPr="00E53B21">
        <w:rPr>
          <w:rFonts w:ascii="Arial" w:hAnsi="Arial" w:cs="Arial"/>
          <w:sz w:val="22"/>
          <w:szCs w:val="22"/>
          <w:lang w:val="hy-AM"/>
        </w:rPr>
        <w:t>հնարավոր սոցիալ-տնտեսական ռիսկեր</w:t>
      </w:r>
      <w:r>
        <w:rPr>
          <w:rFonts w:ascii="Arial" w:hAnsi="Arial" w:cs="Arial"/>
          <w:sz w:val="22"/>
          <w:szCs w:val="22"/>
          <w:lang w:val="hy-AM"/>
        </w:rPr>
        <w:t xml:space="preserve">ը, ներառյալ </w:t>
      </w:r>
      <w:r w:rsidRPr="00B8384F">
        <w:rPr>
          <w:rFonts w:ascii="Arial" w:hAnsi="Arial" w:cs="Arial"/>
          <w:sz w:val="22"/>
          <w:szCs w:val="22"/>
          <w:lang w:val="hy-AM"/>
        </w:rPr>
        <w:t>արևային էներգիայի և էլեկտրական մեքենաների շուկաների ներդրումային միջավայրի վրա</w:t>
      </w:r>
      <w:r>
        <w:rPr>
          <w:rFonts w:ascii="Arial" w:hAnsi="Arial" w:cs="Arial"/>
          <w:sz w:val="22"/>
          <w:szCs w:val="22"/>
          <w:lang w:val="hy-AM"/>
        </w:rPr>
        <w:t xml:space="preserve"> 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միջնաժամկետ և երկարաժամկետ </w:t>
      </w:r>
      <w:r>
        <w:rPr>
          <w:rFonts w:ascii="Arial" w:hAnsi="Arial" w:cs="Arial"/>
          <w:sz w:val="22"/>
          <w:szCs w:val="22"/>
          <w:lang w:val="hy-AM"/>
        </w:rPr>
        <w:t>հնարավոր ազդեցության համատեքստում: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</w:t>
      </w:r>
    </w:p>
    <w:p w14:paraId="32FF59C7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3.4. Մշակել առաջարկություններ </w:t>
      </w:r>
      <w:r>
        <w:rPr>
          <w:rFonts w:ascii="Arial" w:hAnsi="Arial" w:cs="Arial"/>
          <w:sz w:val="22"/>
          <w:szCs w:val="22"/>
          <w:lang w:val="hy-AM"/>
        </w:rPr>
        <w:t>սոցիալ-</w:t>
      </w:r>
      <w:r w:rsidRPr="00B8384F">
        <w:rPr>
          <w:rFonts w:ascii="Arial" w:hAnsi="Arial" w:cs="Arial"/>
          <w:sz w:val="22"/>
          <w:szCs w:val="22"/>
          <w:lang w:val="hy-AM"/>
        </w:rPr>
        <w:t>տնտեսական դրական ազդեցություններն առավելագույնի հասցնելու և բացասական ազդեցություններ</w:t>
      </w:r>
      <w:r>
        <w:rPr>
          <w:rFonts w:ascii="Arial" w:hAnsi="Arial" w:cs="Arial"/>
          <w:sz w:val="22"/>
          <w:szCs w:val="22"/>
          <w:lang w:val="hy-AM"/>
        </w:rPr>
        <w:t>ը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նվազագույնի հասցնելու վերաբերյալ՝ կառավարության և այլ շահագրգիռների կողմից </w:t>
      </w:r>
      <w:r>
        <w:rPr>
          <w:rFonts w:ascii="Arial" w:hAnsi="Arial" w:cs="Arial"/>
          <w:sz w:val="22"/>
          <w:szCs w:val="22"/>
          <w:lang w:val="hy-AM"/>
        </w:rPr>
        <w:t xml:space="preserve">իրականացվելիք </w:t>
      </w:r>
      <w:r w:rsidRPr="00B8384F">
        <w:rPr>
          <w:rFonts w:ascii="Arial" w:hAnsi="Arial" w:cs="Arial"/>
          <w:sz w:val="22"/>
          <w:szCs w:val="22"/>
          <w:lang w:val="hy-AM"/>
        </w:rPr>
        <w:t>միջոցառումների միջոցով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09240256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3.5. Մշակել հաշվետվության նախագիծ, որն ամփոփում է </w:t>
      </w:r>
      <w:r>
        <w:rPr>
          <w:rFonts w:ascii="Arial" w:hAnsi="Arial" w:cs="Arial"/>
          <w:sz w:val="22"/>
          <w:szCs w:val="22"/>
          <w:lang w:val="hy-AM"/>
        </w:rPr>
        <w:t>սոցիալ-</w:t>
      </w:r>
      <w:r w:rsidRPr="00B8384F">
        <w:rPr>
          <w:rFonts w:ascii="Arial" w:hAnsi="Arial" w:cs="Arial"/>
          <w:sz w:val="22"/>
          <w:szCs w:val="22"/>
          <w:lang w:val="hy-AM"/>
        </w:rPr>
        <w:t>տնտեսական ռիսկերի գնահատման արդյունքները և տրամադրված առաջարկությունները, ինչպես նաև անցկացնել խորհրդակցություններ պետական և մասնավոր հատվածների, ակադեմիական հաստատությունների և միջազգային կազմակերպությունների շահագրգիռ ներկայացուցիչների հետ</w:t>
      </w:r>
      <w:r>
        <w:rPr>
          <w:rFonts w:ascii="Arial" w:hAnsi="Arial" w:cs="Arial"/>
          <w:sz w:val="22"/>
          <w:szCs w:val="22"/>
          <w:lang w:val="hy-AM"/>
        </w:rPr>
        <w:t>:</w:t>
      </w:r>
    </w:p>
    <w:p w14:paraId="457A44F4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3.6. Շահագրգիռ կողմերի հետ խորհրդակցությունների արդյունքների հիման վրա՝ վերանայել և ամփոփել հաշվետվությունը։</w:t>
      </w:r>
    </w:p>
    <w:p w14:paraId="7EB428D1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4. ԱՐԴՅՈՒՆՔՆԵՐ և ՀԱՍՏԱՏՄԱՆ ԸՆԹԱՑԱԿԱՐԳԵՐ </w:t>
      </w:r>
    </w:p>
    <w:p w14:paraId="608ED482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Արդյունք 1</w:t>
      </w:r>
      <w:r w:rsidRPr="00B8384F">
        <w:rPr>
          <w:rFonts w:ascii="Arial" w:hAnsi="Arial" w:cs="Arial"/>
          <w:sz w:val="22"/>
          <w:szCs w:val="22"/>
          <w:lang w:val="hy-AM"/>
        </w:rPr>
        <w:t>: Խորհրդատուի հաշվետվություն # 1</w:t>
      </w:r>
    </w:p>
    <w:p w14:paraId="627B5F5C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Հաշվետվությունը պետք է ներառի արևային կայաններից և էլեկտրական մեքենաների մարտկոցներից գոյացող էլեկտրոնային թափոնների ծավալների վերաբերյալ հավաքագրված մանրամասնեցված թարմացված տվյալներ (disaggredated data) և կանխատեսումներ, ներառյալ էլեկտրոնային թափոնների ծավալների վերաբերյալ շարունակական հաշվետվայնության և մոնիթորինգի մեխանիզմների վերաբերյալ առաջարկությունների ներկայացում:</w:t>
      </w:r>
    </w:p>
    <w:p w14:paraId="320627FC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Արդյունք 1-ի ներկայացման վերջնաժամկետ.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Ծառայությունների մատուցման մեկնարկից՝ 1 ամիս: </w:t>
      </w:r>
    </w:p>
    <w:p w14:paraId="3138C70A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lastRenderedPageBreak/>
        <w:t xml:space="preserve">Արդյունք 2: Խորհրդատուի հաշվետվություն #2 </w:t>
      </w:r>
    </w:p>
    <w:p w14:paraId="6A3891F6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Հաշվետվությունը պետք է ներառի արևային կայաններից և էլեկտրական մեքենաների մարտկոցներից գոյացող էլեկտրոնային թափոնների բնապահպանական ռիսկերի գնահատման արդյունքները, ներառյալ բացահայտված ռիսկերը հասցեագրելու առաջարկությունների շարք:</w:t>
      </w:r>
    </w:p>
    <w:p w14:paraId="17448793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Արդյունք 2-ի ներկայացման վերջնաժամկետ.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Ծառայությունների մատուցման մեկնարկից՝ 3 ամիս: </w:t>
      </w:r>
    </w:p>
    <w:p w14:paraId="3B11D9E2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Արդյունք 3: Խորհրդատուի հաշվետվություն #3</w:t>
      </w:r>
    </w:p>
    <w:p w14:paraId="36E097E2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Հաշվետվությունը պետք է ներառի </w:t>
      </w:r>
      <w:r w:rsidRPr="00BB52E7">
        <w:rPr>
          <w:rFonts w:ascii="Arial" w:hAnsi="Arial" w:cs="Arial"/>
          <w:sz w:val="22"/>
          <w:szCs w:val="22"/>
          <w:lang w:val="hy-AM"/>
        </w:rPr>
        <w:t>արևային կայաններից և էլեկտրական մեքենաների մարտկոցներից գոյացող էլեկտրոնային թափոնների հետևանքով սոցիալ-տնտեսական ռիսկերի գնահատման արդյունքները և բացահայտված ռիսկերը հասցեագրելու առաջարկությունների շարք, ներառյալ արևային էներգիայի և էլեկտրական մեքենաների շուկաների ներդրումային միջավայրի վրա հնարավոր ազդեցության համատեսքտում</w:t>
      </w:r>
      <w:r>
        <w:rPr>
          <w:rFonts w:ascii="Arial" w:hAnsi="Arial" w:cs="Arial"/>
          <w:sz w:val="22"/>
          <w:szCs w:val="22"/>
          <w:lang w:val="hy-AM"/>
        </w:rPr>
        <w:t xml:space="preserve">։ </w:t>
      </w:r>
    </w:p>
    <w:p w14:paraId="612F7857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>Արդյունք 3-ի ներկայացման վերջնաժամկետ.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Ծառայությունների մատուցման մեկնարկից՝ 4 ամիս: </w:t>
      </w:r>
    </w:p>
    <w:p w14:paraId="75288721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0C23F2">
        <w:rPr>
          <w:rFonts w:ascii="Arial" w:hAnsi="Arial" w:cs="Arial"/>
          <w:sz w:val="22"/>
          <w:szCs w:val="22"/>
          <w:lang w:val="hy-AM"/>
        </w:rPr>
        <w:t>Առաջադրանքի ընդհանուր տևողությունը 4 ամիս է։ Խորհրդատուն կարող է առաջարկել իրականացման իր ժամանակացույցը: Հաշվետվությունները պետք է ներկայացվեն անգլերեն և հայերեն՝ էլեկտրոնային</w:t>
      </w:r>
      <w:r w:rsidRPr="00B8384F">
        <w:rPr>
          <w:rFonts w:ascii="Arial" w:hAnsi="Arial" w:cs="Arial"/>
          <w:sz w:val="22"/>
          <w:szCs w:val="22"/>
          <w:lang w:val="hy-AM"/>
        </w:rPr>
        <w:t xml:space="preserve"> տարբերակով: Բոլոր հաշվետվությունները պետք է ուսումնասիրվեն և մեկնաբանվեն ՀՎԷԷ հիմնադրամի կողմից՝ ներկայացնելուց հետո տասնչորս օրվա ընթացքում: </w:t>
      </w:r>
    </w:p>
    <w:p w14:paraId="2ED501EA" w14:textId="77777777" w:rsidR="00B94877" w:rsidRPr="00B8384F" w:rsidRDefault="00B94877" w:rsidP="00B94877">
      <w:pPr>
        <w:pStyle w:val="NormalWeb"/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>ՀԻՄՆՎԵԼՈՎ ՄԱՏՈՒՑՎԱԾ ԾԱՌԱՅՈՒԹՅՈՒՆՆԵՐԻ ԱՐԴՅՈՒՆՔՆԵՐԻ ՎՐԱ՝ ԽՈՐՀՐԴԱՏՈՒՆ ՊԵՏՔ Է ՊԱՏՐԱՍՏԻ ՀԱՆՁՆՄԱՆ-ԸՆԴՈՒՆՄԱՆ ԱԿՏԸ ԸՍՏ ՆԵՐԿԱՅԱՑՎԱԾ ՀԱՇՎԵՏՎՈՒԹՅԱՆ, ՈՐԸ ՊԵՏՔ Է ՍՏՈՐԱԳՐՎԻ ԿՈՂՄԵՐԻ ԿՈՂՄԻՑ 2 (ԵՐԿՈՒ) ԱՇԽԱՏԱՆՔԱՅԻՆ ՕՐՎԱ ԸՆԹԱՑՔՈՒՄ: ԿՈՂՄԵՐԻ ԿՈՂՄԻՑ ՀԱՆՁՆՄԱՆ-ԸՆԴՈՒՆՄԱՆ ԱԿՏԻ ՍՏՈՐԱԳՐՈՒՄԸ ՀԱՍՏԱՏՈՒՄ Է ԱՅՆ ՓԱՍՏԸ, ՈՐ ԾԱՌԱՅՈՒԹՅՈՒՆՆԵՐԸ ԻՐԱԿԱՆԱՑՎԵԼ ԵՆ ԽՈՐՀՐԴԱՏՈՒԻ ԿՈՂՄԻՑ և ԸՆԴՈՒՆՎԵԼ ԵՆ ՊԱՏՎԻՐԱՏՈՒԻ ԿՈՂՄԻՑ:</w:t>
      </w:r>
    </w:p>
    <w:p w14:paraId="3CB72A7A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</w:p>
    <w:p w14:paraId="59E55433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B8384F">
        <w:rPr>
          <w:rFonts w:ascii="Arial" w:hAnsi="Arial" w:cs="Arial"/>
          <w:b/>
          <w:bCs/>
          <w:sz w:val="22"/>
          <w:szCs w:val="22"/>
          <w:lang w:val="hy-AM"/>
        </w:rPr>
        <w:t xml:space="preserve">5. ԽՈՐՀՐԴԱՏՈՒԻ ԱՆՁՆԱԿԱԶՄԻ ՈՐԱԿԱՎՈՐՄԱՆ ՊԱՀԱՆՋՆԵՐ </w:t>
      </w:r>
    </w:p>
    <w:p w14:paraId="4DDC061D" w14:textId="77777777" w:rsidR="00B94877" w:rsidRPr="00B8384F" w:rsidRDefault="00B94877" w:rsidP="00B94877">
      <w:pPr>
        <w:pStyle w:val="NormalWeb"/>
        <w:spacing w:after="240" w:line="390" w:lineRule="atLeast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Որակավորման պահանջներ Ընկերության համար՝ </w:t>
      </w:r>
    </w:p>
    <w:p w14:paraId="0CE35B5C" w14:textId="77777777" w:rsidR="00B94877" w:rsidRPr="00B8384F" w:rsidRDefault="00B94877" w:rsidP="00B94877">
      <w:pPr>
        <w:pStyle w:val="NormalWeb"/>
        <w:numPr>
          <w:ilvl w:val="0"/>
          <w:numId w:val="1"/>
        </w:numPr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lastRenderedPageBreak/>
        <w:t xml:space="preserve">Բնապահպանական և </w:t>
      </w:r>
      <w:r>
        <w:rPr>
          <w:rFonts w:ascii="Arial" w:hAnsi="Arial" w:cs="Arial"/>
          <w:sz w:val="22"/>
          <w:szCs w:val="22"/>
          <w:lang w:val="hy-AM"/>
        </w:rPr>
        <w:t>սոցիալ-</w:t>
      </w:r>
      <w:r w:rsidRPr="00B8384F">
        <w:rPr>
          <w:rFonts w:ascii="Arial" w:hAnsi="Arial" w:cs="Arial"/>
          <w:sz w:val="22"/>
          <w:szCs w:val="22"/>
          <w:lang w:val="hy-AM"/>
        </w:rPr>
        <w:t>տնտեսական ազդեցությունների վերաբերյալ վերլուծությունների իրականացման փորձ (2 նմանատիպ պայմանագիր վերջին 5 տարվա ընթացքում);</w:t>
      </w:r>
    </w:p>
    <w:p w14:paraId="09347D37" w14:textId="77777777" w:rsidR="00B94877" w:rsidRPr="000C23F2" w:rsidRDefault="00B94877" w:rsidP="00B94877">
      <w:pPr>
        <w:pStyle w:val="NormalWeb"/>
        <w:numPr>
          <w:ilvl w:val="0"/>
          <w:numId w:val="1"/>
        </w:numPr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B8384F">
        <w:rPr>
          <w:rFonts w:ascii="Arial" w:hAnsi="Arial" w:cs="Arial"/>
          <w:sz w:val="22"/>
          <w:szCs w:val="22"/>
          <w:lang w:val="hy-AM"/>
        </w:rPr>
        <w:t xml:space="preserve">Թափոնների ոլորտում ուսումնասիրությունների մշակման փորձ (2 նմանատիպ </w:t>
      </w:r>
      <w:r w:rsidRPr="000C23F2">
        <w:rPr>
          <w:rFonts w:ascii="Arial" w:hAnsi="Arial" w:cs="Arial"/>
          <w:sz w:val="22"/>
          <w:szCs w:val="22"/>
          <w:lang w:val="hy-AM"/>
        </w:rPr>
        <w:t>պայմանագիր վերջին 5 տարվա ընթացքում);</w:t>
      </w:r>
    </w:p>
    <w:p w14:paraId="3DB46193" w14:textId="77777777" w:rsidR="00B94877" w:rsidRDefault="00B94877" w:rsidP="00B94877">
      <w:pPr>
        <w:pStyle w:val="NormalWeb"/>
        <w:numPr>
          <w:ilvl w:val="0"/>
          <w:numId w:val="1"/>
        </w:numPr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>Միջազգային ստանդարտներին համապատասխան՝ թափոնների ոլորտի վերաբերյալ տվյալների ուսումնասիրության և մեթոդական փաստաթղթերի պատրաստման փորձ։</w:t>
      </w:r>
    </w:p>
    <w:p w14:paraId="4C101FE4" w14:textId="77777777" w:rsidR="00B94877" w:rsidRPr="00476ACA" w:rsidRDefault="00B94877" w:rsidP="00B94877">
      <w:pPr>
        <w:pStyle w:val="NormalWeb"/>
        <w:numPr>
          <w:ilvl w:val="0"/>
          <w:numId w:val="1"/>
        </w:numPr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Նմանատիպ առաջադրանքների իրականացման միջազգային փորձ</w:t>
      </w:r>
      <w:r>
        <w:rPr>
          <w:rFonts w:ascii="Sylfaen" w:eastAsia="MS Gothic" w:hAnsi="Sylfaen" w:cs="MS Gothic"/>
          <w:sz w:val="22"/>
          <w:szCs w:val="22"/>
          <w:lang w:val="hy-AM"/>
        </w:rPr>
        <w:t>։</w:t>
      </w:r>
    </w:p>
    <w:p w14:paraId="21A43F5A" w14:textId="77777777" w:rsidR="00B94877" w:rsidRPr="00476ACA" w:rsidRDefault="00B94877" w:rsidP="00B94877">
      <w:pPr>
        <w:pStyle w:val="NormalWeb"/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 xml:space="preserve">Խորհրդատուի հիմնական անձնակազմը պետք է բաղկացած լինի առնվազն հետևյալ մասնագետներից՝ </w:t>
      </w:r>
    </w:p>
    <w:p w14:paraId="351F2B26" w14:textId="77777777" w:rsidR="00B94877" w:rsidRPr="00476ACA" w:rsidRDefault="00B94877" w:rsidP="00B94877">
      <w:pPr>
        <w:pStyle w:val="NormalWeb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>Թիմի ղեկավար</w:t>
      </w:r>
      <w:r>
        <w:rPr>
          <w:rFonts w:ascii="Arial" w:hAnsi="Arial" w:cs="Arial"/>
          <w:sz w:val="22"/>
          <w:szCs w:val="22"/>
          <w:lang w:val="hy-AM"/>
        </w:rPr>
        <w:t>,</w:t>
      </w:r>
    </w:p>
    <w:p w14:paraId="07C72747" w14:textId="77777777" w:rsidR="00B94877" w:rsidRPr="00476ACA" w:rsidRDefault="00B94877" w:rsidP="00B94877">
      <w:pPr>
        <w:pStyle w:val="NormalWeb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>Բնապահպանական</w:t>
      </w:r>
      <w:r>
        <w:rPr>
          <w:rFonts w:ascii="Arial" w:hAnsi="Arial" w:cs="Arial"/>
          <w:sz w:val="22"/>
          <w:szCs w:val="22"/>
          <w:lang w:val="hy-AM"/>
        </w:rPr>
        <w:t xml:space="preserve"> ոլորտի </w:t>
      </w:r>
      <w:r w:rsidRPr="00476ACA">
        <w:rPr>
          <w:rFonts w:ascii="Arial" w:hAnsi="Arial" w:cs="Arial"/>
          <w:sz w:val="22"/>
          <w:szCs w:val="22"/>
          <w:lang w:val="hy-AM"/>
        </w:rPr>
        <w:t>տնտեսագետ</w:t>
      </w:r>
      <w:r>
        <w:rPr>
          <w:rFonts w:ascii="Arial" w:hAnsi="Arial" w:cs="Arial"/>
          <w:sz w:val="22"/>
          <w:szCs w:val="22"/>
          <w:lang w:val="hy-AM"/>
        </w:rPr>
        <w:t>,</w:t>
      </w:r>
    </w:p>
    <w:p w14:paraId="7E3A736E" w14:textId="77777777" w:rsidR="00B94877" w:rsidRPr="00476ACA" w:rsidRDefault="00B94877" w:rsidP="00B94877">
      <w:pPr>
        <w:pStyle w:val="NormalWeb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bookmarkStart w:id="14" w:name="_Hlk206687289"/>
      <w:r w:rsidRPr="00476ACA">
        <w:rPr>
          <w:rFonts w:ascii="Arial" w:hAnsi="Arial" w:cs="Arial"/>
          <w:sz w:val="22"/>
          <w:szCs w:val="22"/>
          <w:lang w:val="hy-AM"/>
        </w:rPr>
        <w:t>Բնապահպանության քաղաքականության փորձագետ</w:t>
      </w:r>
      <w:r>
        <w:rPr>
          <w:rFonts w:ascii="Arial" w:hAnsi="Arial" w:cs="Arial"/>
          <w:sz w:val="22"/>
          <w:szCs w:val="22"/>
          <w:lang w:val="hy-AM"/>
        </w:rPr>
        <w:t>,</w:t>
      </w:r>
    </w:p>
    <w:p w14:paraId="236B3C59" w14:textId="77777777" w:rsidR="00B94877" w:rsidRPr="00476ACA" w:rsidRDefault="00B94877" w:rsidP="00B94877">
      <w:pPr>
        <w:pStyle w:val="NormalWeb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bookmarkStart w:id="15" w:name="_Hlk206687717"/>
      <w:bookmarkEnd w:id="14"/>
      <w:r w:rsidRPr="00476ACA">
        <w:rPr>
          <w:rFonts w:ascii="Arial" w:hAnsi="Arial" w:cs="Arial"/>
          <w:sz w:val="22"/>
          <w:szCs w:val="22"/>
          <w:lang w:val="hy-AM"/>
        </w:rPr>
        <w:t>Թափոնների/էլեկտրոնային թափոնների քաղաքականության փորձագետ</w:t>
      </w:r>
      <w:r>
        <w:rPr>
          <w:rFonts w:ascii="Arial" w:hAnsi="Arial" w:cs="Arial"/>
          <w:sz w:val="22"/>
          <w:szCs w:val="22"/>
          <w:lang w:val="hy-AM"/>
        </w:rPr>
        <w:t>,</w:t>
      </w:r>
    </w:p>
    <w:bookmarkEnd w:id="15"/>
    <w:p w14:paraId="63F6DFB2" w14:textId="77777777" w:rsidR="00B94877" w:rsidRPr="00476ACA" w:rsidRDefault="00B94877" w:rsidP="00B94877">
      <w:pPr>
        <w:pStyle w:val="NormalWeb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>Տվյալների հավաքագրման փորձագե</w:t>
      </w:r>
      <w:r>
        <w:rPr>
          <w:rFonts w:ascii="Arial" w:hAnsi="Arial" w:cs="Arial"/>
          <w:sz w:val="22"/>
          <w:szCs w:val="22"/>
          <w:lang w:val="hy-AM"/>
        </w:rPr>
        <w:t>,</w:t>
      </w:r>
      <w:r w:rsidRPr="00476ACA">
        <w:rPr>
          <w:rFonts w:ascii="Arial" w:hAnsi="Arial" w:cs="Arial"/>
          <w:sz w:val="22"/>
          <w:szCs w:val="22"/>
          <w:lang w:val="hy-AM"/>
        </w:rPr>
        <w:t>տ</w:t>
      </w:r>
    </w:p>
    <w:p w14:paraId="10F0A6CE" w14:textId="77777777" w:rsidR="00B94877" w:rsidRPr="00476ACA" w:rsidRDefault="00B94877" w:rsidP="00B94877">
      <w:pPr>
        <w:pStyle w:val="NormalWeb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bookmarkStart w:id="16" w:name="_Hlk206689331"/>
      <w:r w:rsidRPr="00476ACA">
        <w:rPr>
          <w:rFonts w:ascii="Arial" w:hAnsi="Arial" w:cs="Arial"/>
          <w:sz w:val="22"/>
          <w:szCs w:val="22"/>
          <w:lang w:val="hy-AM"/>
        </w:rPr>
        <w:t>Տնտեսական-բնապահպանական ազդեցությունների գնահատումներ</w:t>
      </w:r>
      <w:bookmarkEnd w:id="16"/>
      <w:r w:rsidRPr="00476ACA">
        <w:rPr>
          <w:rFonts w:ascii="Arial" w:hAnsi="Arial" w:cs="Arial"/>
          <w:sz w:val="22"/>
          <w:szCs w:val="22"/>
          <w:lang w:val="hy-AM"/>
        </w:rPr>
        <w:t>ի փորձագետ</w:t>
      </w:r>
      <w:r>
        <w:rPr>
          <w:rFonts w:ascii="Arial" w:hAnsi="Arial" w:cs="Arial"/>
          <w:sz w:val="22"/>
          <w:szCs w:val="22"/>
          <w:lang w:val="hy-AM"/>
        </w:rPr>
        <w:t>,</w:t>
      </w:r>
    </w:p>
    <w:p w14:paraId="7B3BD8F7" w14:textId="77777777" w:rsidR="00B94877" w:rsidRPr="00476ACA" w:rsidRDefault="00B94877" w:rsidP="00B94877">
      <w:pPr>
        <w:pStyle w:val="NormalWeb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>Արևային էներգայի փորձագետ</w:t>
      </w:r>
      <w:r>
        <w:rPr>
          <w:rFonts w:ascii="Arial" w:hAnsi="Arial" w:cs="Arial"/>
          <w:sz w:val="22"/>
          <w:szCs w:val="22"/>
          <w:lang w:val="hy-AM"/>
        </w:rPr>
        <w:t>,</w:t>
      </w:r>
    </w:p>
    <w:p w14:paraId="41FF7B69" w14:textId="77777777" w:rsidR="00B94877" w:rsidRPr="00476ACA" w:rsidRDefault="00B94877" w:rsidP="00B94877">
      <w:pPr>
        <w:pStyle w:val="NormalWeb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bookmarkStart w:id="17" w:name="_Hlk206689748"/>
      <w:r w:rsidRPr="00476ACA">
        <w:rPr>
          <w:rFonts w:ascii="Arial" w:hAnsi="Arial" w:cs="Arial"/>
          <w:sz w:val="22"/>
          <w:szCs w:val="22"/>
          <w:lang w:val="hy-AM"/>
        </w:rPr>
        <w:t xml:space="preserve">Էլեկտրական շարժունակության </w:t>
      </w:r>
      <w:bookmarkEnd w:id="17"/>
      <w:r w:rsidRPr="00476ACA">
        <w:rPr>
          <w:rFonts w:ascii="Arial" w:hAnsi="Arial" w:cs="Arial"/>
          <w:sz w:val="22"/>
          <w:szCs w:val="22"/>
          <w:lang w:val="hy-AM"/>
        </w:rPr>
        <w:t>հարցերով փորձագետ</w:t>
      </w:r>
      <w:r>
        <w:rPr>
          <w:rFonts w:ascii="Arial" w:hAnsi="Arial" w:cs="Arial"/>
          <w:sz w:val="22"/>
          <w:szCs w:val="22"/>
          <w:lang w:val="hy-AM"/>
        </w:rPr>
        <w:t>,</w:t>
      </w:r>
      <w:r w:rsidRPr="00476ACA">
        <w:rPr>
          <w:rFonts w:ascii="Arial" w:hAnsi="Arial" w:cs="Arial"/>
          <w:sz w:val="22"/>
          <w:szCs w:val="22"/>
          <w:lang w:val="hy-AM"/>
        </w:rPr>
        <w:t xml:space="preserve"> </w:t>
      </w:r>
    </w:p>
    <w:p w14:paraId="012E3268" w14:textId="77777777" w:rsidR="00B94877" w:rsidRPr="00476ACA" w:rsidRDefault="00B94877" w:rsidP="00B94877">
      <w:pPr>
        <w:pStyle w:val="NormalWeb"/>
        <w:numPr>
          <w:ilvl w:val="0"/>
          <w:numId w:val="5"/>
        </w:numPr>
        <w:tabs>
          <w:tab w:val="left" w:pos="810"/>
        </w:tabs>
        <w:spacing w:after="40" w:afterAutospacing="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>Գենդերային հարցերով և սոցիալական գնահատման փորձագետ</w:t>
      </w:r>
      <w:r>
        <w:rPr>
          <w:rFonts w:ascii="Arial" w:hAnsi="Arial" w:cs="Arial"/>
          <w:sz w:val="22"/>
          <w:szCs w:val="22"/>
          <w:lang w:val="hy-AM"/>
        </w:rPr>
        <w:t>։</w:t>
      </w:r>
    </w:p>
    <w:p w14:paraId="6450694A" w14:textId="77777777" w:rsidR="00B94877" w:rsidRPr="00476ACA" w:rsidRDefault="00B94877" w:rsidP="00B94877">
      <w:pPr>
        <w:pStyle w:val="NormalWeb"/>
        <w:tabs>
          <w:tab w:val="left" w:pos="810"/>
        </w:tabs>
        <w:spacing w:after="4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>Խորհրդատուն կարող է ներգրավել նաև ոչ հիմնական/աջակցող անձնակազմի (օրինակ՝ ծրագրի օգնական, հանրային կապերի մասնագետ):</w:t>
      </w:r>
    </w:p>
    <w:p w14:paraId="7BE42DD9" w14:textId="77777777" w:rsidR="00B94877" w:rsidRPr="00476ACA" w:rsidRDefault="00B94877" w:rsidP="00B94877">
      <w:pPr>
        <w:pStyle w:val="NormalWeb"/>
        <w:tabs>
          <w:tab w:val="left" w:pos="810"/>
        </w:tabs>
        <w:spacing w:after="40"/>
        <w:textAlignment w:val="baseline"/>
        <w:rPr>
          <w:rFonts w:ascii="Arial" w:hAnsi="Arial" w:cs="Arial"/>
          <w:sz w:val="22"/>
          <w:szCs w:val="22"/>
          <w:lang w:val="hy-AM"/>
        </w:rPr>
      </w:pPr>
      <w:r w:rsidRPr="00476ACA">
        <w:rPr>
          <w:rFonts w:ascii="Arial" w:hAnsi="Arial" w:cs="Arial"/>
          <w:sz w:val="22"/>
          <w:szCs w:val="22"/>
          <w:lang w:val="hy-AM"/>
        </w:rPr>
        <w:t xml:space="preserve">Հիմնական անձնակազմի որակավորման պահանջներ՝ </w:t>
      </w:r>
    </w:p>
    <w:p w14:paraId="7BBFCDB2" w14:textId="77777777" w:rsidR="00B94877" w:rsidRPr="00476ACA" w:rsidRDefault="00B94877" w:rsidP="00B94877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>Թիմի ղեկավար</w:t>
      </w:r>
    </w:p>
    <w:p w14:paraId="08432D37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</w:t>
      </w:r>
      <w:r w:rsidRPr="00476ACA">
        <w:rPr>
          <w:rFonts w:ascii="Arial" w:eastAsia="Times New Roman" w:hAnsi="Arial" w:cs="Arial"/>
          <w:lang w:val="hy-AM" w:eastAsia="ru-RU"/>
        </w:rPr>
        <w:t>տնտեսագիտության, ֆինանսների, բնապահպանական գիտությունների 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142A3AB9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>Միջազգային ծրագրերի կառավարման և/կամ համակարգման նվազագույնը 10 տարվա աշխատանքային փորձ, մասնավորապես՝ բնապահպանության, թափոնների կառավարման կամ կլիմայի փոփոխության ոլորտում;</w:t>
      </w:r>
    </w:p>
    <w:p w14:paraId="331B9756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Բնապահպանական և սոցիալ-տնտեսական ազդեցությունների վերաբերյալ վերլուծությունների իրականացման փորձ (2 նմանատիպ պայմանագիր վերջին 5 տարվա ընթացքում);</w:t>
      </w:r>
    </w:p>
    <w:p w14:paraId="448986B3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Միջազգային ստանդարտներին համապատասխան՝ թափոնների ոլորտում ուսումնասիրությունների և մեթոդական փաստաթղթերի մշակման փորձ (2 նմանատիպ պայմանագիր վերջին 5 տարվա ընթացքում); </w:t>
      </w:r>
    </w:p>
    <w:p w14:paraId="6B014D4D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2BFF7FBB" w14:textId="77777777" w:rsidR="00B94877" w:rsidRPr="00476ACA" w:rsidRDefault="00B94877" w:rsidP="00B94877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 xml:space="preserve">Բնապահպանական </w:t>
      </w:r>
      <w:r>
        <w:rPr>
          <w:rFonts w:ascii="Arial" w:hAnsi="Arial" w:cs="Arial"/>
          <w:b/>
          <w:bCs/>
          <w:sz w:val="22"/>
          <w:szCs w:val="22"/>
          <w:lang w:val="hy-AM"/>
        </w:rPr>
        <w:t xml:space="preserve">ոլորտի </w:t>
      </w:r>
      <w:r w:rsidRPr="00476ACA">
        <w:rPr>
          <w:rFonts w:ascii="Arial" w:hAnsi="Arial" w:cs="Arial"/>
          <w:b/>
          <w:bCs/>
          <w:sz w:val="22"/>
          <w:szCs w:val="22"/>
          <w:lang w:val="hy-AM"/>
        </w:rPr>
        <w:t>տնտեսագետ</w:t>
      </w:r>
    </w:p>
    <w:p w14:paraId="03D3ED0C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</w:t>
      </w:r>
      <w:r w:rsidRPr="00476ACA">
        <w:rPr>
          <w:rFonts w:ascii="Arial" w:eastAsia="Times New Roman" w:hAnsi="Arial" w:cs="Arial"/>
          <w:lang w:val="hy-AM" w:eastAsia="ru-RU"/>
        </w:rPr>
        <w:t>տնտեսագիտության, բնապահպանական գիտությունների 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74399D1A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Բնապահպանության, կլիմայի փոփոխության և կայուն զարգացման քաղաքականության կամ խորհրդատվության ոլորտում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614CF40A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603B1EBD" w14:textId="77777777" w:rsidR="00B94877" w:rsidRPr="00476ACA" w:rsidRDefault="00B94877" w:rsidP="00B94877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lastRenderedPageBreak/>
        <w:t>Բնապահպանության քաղաքականության փորձագետ</w:t>
      </w:r>
    </w:p>
    <w:p w14:paraId="57172335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</w:t>
      </w:r>
      <w:r w:rsidRPr="00476ACA">
        <w:rPr>
          <w:rFonts w:ascii="Arial" w:eastAsia="Times New Roman" w:hAnsi="Arial" w:cs="Arial"/>
          <w:lang w:val="hy-AM" w:eastAsia="ru-RU"/>
        </w:rPr>
        <w:t>բնապահպանական գիտությունների 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2DAE8D55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Բնապահպանության քաղաքականության կամ խորհրդատվության ոլորտում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1C70D0FF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2F0E7552" w14:textId="77777777" w:rsidR="00B94877" w:rsidRPr="00476ACA" w:rsidRDefault="00B94877" w:rsidP="00B94877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>Թափոնների/էլեկտրոնային թափոնների քաղաքականության փորձագետ</w:t>
      </w:r>
    </w:p>
    <w:p w14:paraId="58B7847C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</w:t>
      </w:r>
      <w:r w:rsidRPr="00476ACA">
        <w:rPr>
          <w:rFonts w:ascii="Arial" w:eastAsia="Times New Roman" w:hAnsi="Arial" w:cs="Arial"/>
          <w:lang w:val="hy-AM" w:eastAsia="ru-RU"/>
        </w:rPr>
        <w:t>թափոնների, տնտեսագիտության կամ հարակից ոլորտներով</w:t>
      </w:r>
      <w:r>
        <w:rPr>
          <w:rFonts w:ascii="Arial" w:hAnsi="Arial" w:cs="Arial"/>
          <w:lang w:val="hy-AM"/>
        </w:rPr>
        <w:t>։</w:t>
      </w:r>
    </w:p>
    <w:p w14:paraId="13625DA5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Թափոնների կառավարման (մասնավորապես կոշտ կենցաղային թափոնների կառավարման) կամ էլեկտրոնային թափոնների քաղաքականության կամ խորհրդատվության ոլորտում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</w:t>
      </w:r>
      <w:r>
        <w:rPr>
          <w:rFonts w:ascii="Arial" w:hAnsi="Arial" w:cs="Arial"/>
          <w:lang w:val="hy-AM"/>
        </w:rPr>
        <w:t>։</w:t>
      </w:r>
    </w:p>
    <w:p w14:paraId="3FAF3931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4031D3C2" w14:textId="77777777" w:rsidR="00B94877" w:rsidRPr="00476ACA" w:rsidRDefault="00B94877" w:rsidP="00B94877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>Տվյալների հավաքագրման փորձագետ</w:t>
      </w:r>
    </w:p>
    <w:p w14:paraId="529593D7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</w:t>
      </w:r>
      <w:r w:rsidRPr="00476ACA">
        <w:rPr>
          <w:rFonts w:ascii="Arial" w:eastAsia="Times New Roman" w:hAnsi="Arial" w:cs="Arial"/>
          <w:lang w:val="hy-AM" w:eastAsia="ru-RU"/>
        </w:rPr>
        <w:t>տնտեսագիտության կամ հարակից ոլորտներով</w:t>
      </w:r>
      <w:r>
        <w:rPr>
          <w:rFonts w:ascii="Arial" w:hAnsi="Arial" w:cs="Arial"/>
          <w:lang w:val="hy-AM"/>
        </w:rPr>
        <w:t>։</w:t>
      </w:r>
    </w:p>
    <w:p w14:paraId="4F557B31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Թափոնների տվյալների հավաքագրման, վերլուծության և հաշվետվայնության ու մոնիթորինգի հարցերով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</w:t>
      </w:r>
      <w:r>
        <w:rPr>
          <w:rFonts w:ascii="Arial" w:hAnsi="Arial" w:cs="Arial"/>
          <w:lang w:val="hy-AM"/>
        </w:rPr>
        <w:t>։</w:t>
      </w:r>
    </w:p>
    <w:p w14:paraId="1D63E9B5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1D09959B" w14:textId="77777777" w:rsidR="00B94877" w:rsidRPr="00476ACA" w:rsidRDefault="00B94877" w:rsidP="00B94877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>Տնտեսական-բնապահպանական ազդեցությունների գնահատումների փորձագետ</w:t>
      </w:r>
    </w:p>
    <w:p w14:paraId="13BD0E6A" w14:textId="77777777" w:rsidR="00B94877" w:rsidRPr="00476ACA" w:rsidRDefault="00B94877" w:rsidP="00B9487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տնտեսագիտության, </w:t>
      </w:r>
      <w:r w:rsidRPr="00476ACA">
        <w:rPr>
          <w:rFonts w:ascii="Arial" w:eastAsia="Times New Roman" w:hAnsi="Arial" w:cs="Arial"/>
          <w:lang w:val="hy-AM" w:eastAsia="ru-RU"/>
        </w:rPr>
        <w:t>բնապահպանական գիտությունների 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56DEA756" w14:textId="77777777" w:rsidR="00B94877" w:rsidRPr="00476ACA" w:rsidRDefault="00B94877" w:rsidP="00B9487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Տնտեսական-բնապահպանական ազդեցությունների վերլուծությունների մշակման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36C67C3D" w14:textId="77777777" w:rsidR="00B94877" w:rsidRPr="006A61F4" w:rsidRDefault="00B94877" w:rsidP="00B94877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7798FC82" w14:textId="77777777" w:rsidR="00B94877" w:rsidRPr="00476ACA" w:rsidRDefault="00B94877" w:rsidP="00B94877">
      <w:pPr>
        <w:pStyle w:val="NormalWeb"/>
        <w:numPr>
          <w:ilvl w:val="0"/>
          <w:numId w:val="6"/>
        </w:numPr>
        <w:spacing w:after="240" w:line="390" w:lineRule="atLeast"/>
        <w:jc w:val="both"/>
        <w:textAlignment w:val="baseline"/>
        <w:rPr>
          <w:rFonts w:ascii="Arial" w:hAnsi="Arial" w:cs="Arial"/>
          <w:sz w:val="22"/>
          <w:szCs w:val="22"/>
          <w:lang w:val="hy-AM"/>
        </w:rPr>
      </w:pPr>
      <w:r>
        <w:rPr>
          <w:rFonts w:ascii="Arial" w:hAnsi="Arial" w:cs="Arial"/>
          <w:sz w:val="22"/>
          <w:szCs w:val="22"/>
          <w:lang w:val="hy-AM"/>
        </w:rPr>
        <w:t>Նմանատիպ առաջադրանքների իրականացման միջազգային փորձ</w:t>
      </w:r>
      <w:r>
        <w:rPr>
          <w:rFonts w:ascii="Sylfaen" w:eastAsia="MS Gothic" w:hAnsi="Sylfaen" w:cs="MS Gothic"/>
          <w:sz w:val="22"/>
          <w:szCs w:val="22"/>
          <w:lang w:val="hy-AM"/>
        </w:rPr>
        <w:t>։</w:t>
      </w:r>
    </w:p>
    <w:p w14:paraId="431C0AF3" w14:textId="77777777" w:rsidR="00B94877" w:rsidRPr="006A61F4" w:rsidRDefault="00B94877" w:rsidP="00B94877">
      <w:pPr>
        <w:rPr>
          <w:rFonts w:ascii="Arial" w:eastAsia="Times New Roman" w:hAnsi="Arial" w:cs="Arial"/>
          <w:lang w:val="hy-AM" w:eastAsia="ru-RU"/>
        </w:rPr>
      </w:pPr>
    </w:p>
    <w:p w14:paraId="25DCF2B5" w14:textId="77777777" w:rsidR="00B94877" w:rsidRPr="00476ACA" w:rsidRDefault="00B94877" w:rsidP="00B94877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>Արևային էներգայի փորձագետ</w:t>
      </w:r>
    </w:p>
    <w:p w14:paraId="2857C8D8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hy-AM"/>
        </w:rPr>
      </w:pPr>
      <w:r w:rsidRPr="00476ACA">
        <w:rPr>
          <w:rFonts w:ascii="Arial" w:hAnsi="Arial" w:cs="Arial"/>
          <w:lang w:val="hy-AM"/>
        </w:rPr>
        <w:t>Բարձրագույն կրթություն էներգետիկայի, ճարտարագիտության</w:t>
      </w:r>
      <w:r w:rsidRPr="00476ACA">
        <w:rPr>
          <w:rFonts w:ascii="Arial" w:eastAsia="Times New Roman" w:hAnsi="Arial" w:cs="Arial"/>
          <w:lang w:val="hy-AM" w:eastAsia="ru-RU"/>
        </w:rPr>
        <w:t xml:space="preserve"> 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4AC0DE0F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Արևային էներգետիկայի քաղաքականության կամ խորհրդատվության ոլորտում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6413CC40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668F952E" w14:textId="77777777" w:rsidR="00B94877" w:rsidRPr="00476ACA" w:rsidRDefault="00B94877" w:rsidP="00B94877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bookmarkStart w:id="18" w:name="_Hlk206689794"/>
      <w:r w:rsidRPr="00476ACA">
        <w:rPr>
          <w:rFonts w:ascii="Arial" w:hAnsi="Arial" w:cs="Arial"/>
          <w:b/>
          <w:bCs/>
          <w:sz w:val="22"/>
          <w:szCs w:val="22"/>
          <w:lang w:val="hy-AM"/>
        </w:rPr>
        <w:t xml:space="preserve">Էլեկտրական շարժունակության </w:t>
      </w:r>
      <w:bookmarkEnd w:id="18"/>
      <w:r w:rsidRPr="00476ACA">
        <w:rPr>
          <w:rFonts w:ascii="Arial" w:hAnsi="Arial" w:cs="Arial"/>
          <w:b/>
          <w:bCs/>
          <w:sz w:val="22"/>
          <w:szCs w:val="22"/>
          <w:lang w:val="hy-AM"/>
        </w:rPr>
        <w:t>փորձագետ</w:t>
      </w:r>
    </w:p>
    <w:p w14:paraId="2D5AEF10" w14:textId="77777777" w:rsidR="00B94877" w:rsidRPr="00476ACA" w:rsidRDefault="00B94877" w:rsidP="00B9487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hy-AM"/>
        </w:rPr>
      </w:pPr>
      <w:r w:rsidRPr="00476ACA">
        <w:rPr>
          <w:rFonts w:ascii="Arial" w:hAnsi="Arial" w:cs="Arial"/>
          <w:lang w:val="hy-AM"/>
        </w:rPr>
        <w:t xml:space="preserve">Բարձրագույն կրթություն էներգետիկայի, տնտեսագիտության, կլիմայի փոփոխության </w:t>
      </w:r>
      <w:r w:rsidRPr="00476ACA">
        <w:rPr>
          <w:rFonts w:ascii="Arial" w:eastAsia="Times New Roman" w:hAnsi="Arial" w:cs="Arial"/>
          <w:lang w:val="hy-AM" w:eastAsia="ru-RU"/>
        </w:rPr>
        <w:t>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1491FB21" w14:textId="77777777" w:rsidR="00B94877" w:rsidRPr="00476ACA" w:rsidRDefault="00B94877" w:rsidP="00B94877">
      <w:pPr>
        <w:pStyle w:val="ListParagraph"/>
        <w:numPr>
          <w:ilvl w:val="0"/>
          <w:numId w:val="6"/>
        </w:numPr>
        <w:spacing w:after="40"/>
        <w:contextualSpacing w:val="0"/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Էլեկտրական շարժունակության քաղաքականության կամ խորհրդատվության ոլորտում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3F5BCAF3" w14:textId="77777777" w:rsidR="00B94877" w:rsidRPr="00476ACA" w:rsidRDefault="00B94877" w:rsidP="00B94877">
      <w:pPr>
        <w:pStyle w:val="ListParagraph"/>
        <w:numPr>
          <w:ilvl w:val="0"/>
          <w:numId w:val="6"/>
        </w:numPr>
        <w:spacing w:after="40"/>
        <w:contextualSpacing w:val="0"/>
        <w:jc w:val="both"/>
        <w:rPr>
          <w:rFonts w:ascii="Arial" w:eastAsia="Times New Roman" w:hAnsi="Arial" w:cs="Arial"/>
          <w:lang w:val="hy-AM" w:eastAsia="ru-RU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3F859B54" w14:textId="77777777" w:rsidR="00B94877" w:rsidRPr="00476ACA" w:rsidRDefault="00B94877" w:rsidP="00B94877">
      <w:pPr>
        <w:pStyle w:val="NormalWeb"/>
        <w:tabs>
          <w:tab w:val="left" w:pos="810"/>
        </w:tabs>
        <w:spacing w:after="40" w:afterAutospacing="0"/>
        <w:textAlignment w:val="baseline"/>
        <w:rPr>
          <w:rFonts w:ascii="Arial" w:hAnsi="Arial" w:cs="Arial"/>
          <w:b/>
          <w:bCs/>
          <w:sz w:val="22"/>
          <w:szCs w:val="22"/>
          <w:lang w:val="hy-AM"/>
        </w:rPr>
      </w:pPr>
      <w:r w:rsidRPr="00476ACA">
        <w:rPr>
          <w:rFonts w:ascii="Arial" w:hAnsi="Arial" w:cs="Arial"/>
          <w:b/>
          <w:bCs/>
          <w:sz w:val="22"/>
          <w:szCs w:val="22"/>
          <w:lang w:val="hy-AM"/>
        </w:rPr>
        <w:t xml:space="preserve">Գենդերային հարցերով և սոցիալական գնահատման փորձագետ </w:t>
      </w:r>
    </w:p>
    <w:p w14:paraId="03A4B132" w14:textId="77777777" w:rsidR="00B94877" w:rsidRPr="00476ACA" w:rsidRDefault="00B94877" w:rsidP="00B94877">
      <w:pPr>
        <w:pStyle w:val="ListParagraph"/>
        <w:numPr>
          <w:ilvl w:val="0"/>
          <w:numId w:val="6"/>
        </w:numPr>
        <w:spacing w:after="40"/>
        <w:contextualSpacing w:val="0"/>
        <w:jc w:val="both"/>
        <w:rPr>
          <w:rFonts w:ascii="Arial" w:hAnsi="Arial" w:cs="Arial"/>
          <w:lang w:val="hy-AM"/>
        </w:rPr>
      </w:pPr>
      <w:r w:rsidRPr="00476ACA">
        <w:rPr>
          <w:rFonts w:ascii="Arial" w:hAnsi="Arial" w:cs="Arial"/>
          <w:lang w:val="hy-AM"/>
        </w:rPr>
        <w:lastRenderedPageBreak/>
        <w:t xml:space="preserve">Բարձրագույն կրթություն սոցիալական գիտությունների, միջազգային զարգացման/ հարաբերությունների </w:t>
      </w:r>
      <w:r w:rsidRPr="00476ACA">
        <w:rPr>
          <w:rFonts w:ascii="Arial" w:eastAsia="Times New Roman" w:hAnsi="Arial" w:cs="Arial"/>
          <w:lang w:val="hy-AM" w:eastAsia="ru-RU"/>
        </w:rPr>
        <w:t>կամ հարակից ոլորտներով</w:t>
      </w:r>
      <w:r w:rsidRPr="00476ACA">
        <w:rPr>
          <w:rFonts w:ascii="Arial" w:hAnsi="Arial" w:cs="Arial"/>
          <w:lang w:val="hy-AM"/>
        </w:rPr>
        <w:t>;</w:t>
      </w:r>
    </w:p>
    <w:p w14:paraId="602E902C" w14:textId="77777777" w:rsidR="00B94877" w:rsidRPr="00476ACA" w:rsidRDefault="00B94877" w:rsidP="00B94877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Arial" w:hAnsi="Arial" w:cs="Arial"/>
          <w:lang w:val="hy-AM"/>
        </w:rPr>
      </w:pPr>
      <w:r w:rsidRPr="00476ACA">
        <w:rPr>
          <w:rFonts w:ascii="Arial" w:eastAsia="Times New Roman" w:hAnsi="Arial" w:cs="Arial"/>
          <w:lang w:val="hy-AM" w:eastAsia="ru-RU"/>
        </w:rPr>
        <w:t xml:space="preserve">Գենդերային հարցերով և սոցիալական վերլուծությունների մշակման աշխատանքային փորձ </w:t>
      </w:r>
      <w:r w:rsidRPr="00476ACA">
        <w:rPr>
          <w:rFonts w:ascii="Arial" w:hAnsi="Arial" w:cs="Arial"/>
          <w:lang w:val="hy-AM"/>
        </w:rPr>
        <w:t>(2 նմանատիպ պայմանագիր վերջին 5 տարվա ընթացքում);</w:t>
      </w:r>
    </w:p>
    <w:p w14:paraId="755DCCFC" w14:textId="77777777" w:rsidR="00B94877" w:rsidRPr="00476ACA" w:rsidRDefault="00B94877" w:rsidP="00B94877">
      <w:pPr>
        <w:pStyle w:val="ListParagraph"/>
        <w:numPr>
          <w:ilvl w:val="0"/>
          <w:numId w:val="6"/>
        </w:numPr>
        <w:spacing w:after="0"/>
        <w:contextualSpacing w:val="0"/>
        <w:jc w:val="both"/>
        <w:rPr>
          <w:rFonts w:ascii="Arial" w:hAnsi="Arial" w:cs="Arial"/>
          <w:lang w:val="hy-AM"/>
        </w:rPr>
      </w:pPr>
      <w:r w:rsidRPr="00476ACA">
        <w:rPr>
          <w:rFonts w:ascii="Arial" w:hAnsi="Arial" w:cs="Arial"/>
          <w:lang w:val="hy-AM"/>
        </w:rPr>
        <w:t>Հայերեն և անգլերեն լեզուների գրավոր և բանավոր աշխատանքային իմացություն։</w:t>
      </w:r>
    </w:p>
    <w:p w14:paraId="74C39B26" w14:textId="0F23ECEE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70451E21" w14:textId="26A1D69E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29B34457" w14:textId="5D518862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1BE9FC15" w14:textId="7A787B5B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7B214811" w14:textId="46D6B7AD" w:rsid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p w14:paraId="3651394C" w14:textId="77777777" w:rsidR="00B94877" w:rsidRPr="00B94877" w:rsidRDefault="00B94877" w:rsidP="00CA3B5A">
      <w:pPr>
        <w:pStyle w:val="NormalWeb"/>
        <w:spacing w:before="0" w:beforeAutospacing="0" w:after="240" w:afterAutospacing="0" w:line="390" w:lineRule="atLeast"/>
        <w:textAlignment w:val="baseline"/>
        <w:rPr>
          <w:rFonts w:asciiTheme="minorHAnsi" w:hAnsiTheme="minorHAnsi" w:cs="Arial"/>
          <w:color w:val="000000"/>
          <w:spacing w:val="8"/>
          <w:lang w:val="hy-AM"/>
        </w:rPr>
      </w:pPr>
    </w:p>
    <w:sectPr w:rsidR="00B94877" w:rsidRPr="00B9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10D38" w14:textId="77777777" w:rsidR="002269B3" w:rsidRDefault="002269B3" w:rsidP="00A367BF">
      <w:pPr>
        <w:spacing w:after="0" w:line="240" w:lineRule="auto"/>
      </w:pPr>
      <w:r>
        <w:separator/>
      </w:r>
    </w:p>
  </w:endnote>
  <w:endnote w:type="continuationSeparator" w:id="0">
    <w:p w14:paraId="3EEA9ABD" w14:textId="77777777" w:rsidR="002269B3" w:rsidRDefault="002269B3" w:rsidP="00A3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EE427" w14:textId="77777777" w:rsidR="002269B3" w:rsidRDefault="002269B3" w:rsidP="00A367BF">
      <w:pPr>
        <w:spacing w:after="0" w:line="240" w:lineRule="auto"/>
      </w:pPr>
      <w:r>
        <w:separator/>
      </w:r>
    </w:p>
  </w:footnote>
  <w:footnote w:type="continuationSeparator" w:id="0">
    <w:p w14:paraId="117032F1" w14:textId="77777777" w:rsidR="002269B3" w:rsidRDefault="002269B3" w:rsidP="00A36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44B4"/>
    <w:multiLevelType w:val="hybridMultilevel"/>
    <w:tmpl w:val="DA707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0AF3"/>
    <w:multiLevelType w:val="hybridMultilevel"/>
    <w:tmpl w:val="5F3C0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D216E"/>
    <w:multiLevelType w:val="hybridMultilevel"/>
    <w:tmpl w:val="6A547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729E"/>
    <w:multiLevelType w:val="hybridMultilevel"/>
    <w:tmpl w:val="EFD66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B42CC"/>
    <w:multiLevelType w:val="hybridMultilevel"/>
    <w:tmpl w:val="8D488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14CB3"/>
    <w:multiLevelType w:val="hybridMultilevel"/>
    <w:tmpl w:val="767A8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5A"/>
    <w:rsid w:val="0000641F"/>
    <w:rsid w:val="00010F44"/>
    <w:rsid w:val="00011C6C"/>
    <w:rsid w:val="000267F5"/>
    <w:rsid w:val="00033126"/>
    <w:rsid w:val="00072140"/>
    <w:rsid w:val="00083025"/>
    <w:rsid w:val="00094493"/>
    <w:rsid w:val="000A28B0"/>
    <w:rsid w:val="000A4469"/>
    <w:rsid w:val="000B0A12"/>
    <w:rsid w:val="000C7F05"/>
    <w:rsid w:val="000D4CF5"/>
    <w:rsid w:val="000D595B"/>
    <w:rsid w:val="000F4AF5"/>
    <w:rsid w:val="000F6FF4"/>
    <w:rsid w:val="00126717"/>
    <w:rsid w:val="00141E6A"/>
    <w:rsid w:val="00172966"/>
    <w:rsid w:val="001764CE"/>
    <w:rsid w:val="001B06C6"/>
    <w:rsid w:val="001B747A"/>
    <w:rsid w:val="001D6EE9"/>
    <w:rsid w:val="001E1DDF"/>
    <w:rsid w:val="001F233C"/>
    <w:rsid w:val="001F3A50"/>
    <w:rsid w:val="00214B93"/>
    <w:rsid w:val="002269B3"/>
    <w:rsid w:val="002270A9"/>
    <w:rsid w:val="00261977"/>
    <w:rsid w:val="00276ACE"/>
    <w:rsid w:val="002B072D"/>
    <w:rsid w:val="002D506A"/>
    <w:rsid w:val="002E52C9"/>
    <w:rsid w:val="0032061D"/>
    <w:rsid w:val="003609BB"/>
    <w:rsid w:val="003C571D"/>
    <w:rsid w:val="003F50E5"/>
    <w:rsid w:val="004028AA"/>
    <w:rsid w:val="00405917"/>
    <w:rsid w:val="00435164"/>
    <w:rsid w:val="00440D48"/>
    <w:rsid w:val="004814C0"/>
    <w:rsid w:val="004821FF"/>
    <w:rsid w:val="0049445E"/>
    <w:rsid w:val="00496D1A"/>
    <w:rsid w:val="004B784B"/>
    <w:rsid w:val="004D4CCB"/>
    <w:rsid w:val="00504DE9"/>
    <w:rsid w:val="00514FFC"/>
    <w:rsid w:val="00525396"/>
    <w:rsid w:val="005372BF"/>
    <w:rsid w:val="00543E38"/>
    <w:rsid w:val="00574E54"/>
    <w:rsid w:val="00583DE0"/>
    <w:rsid w:val="00592FFB"/>
    <w:rsid w:val="006232B5"/>
    <w:rsid w:val="00664620"/>
    <w:rsid w:val="00696209"/>
    <w:rsid w:val="006A7E22"/>
    <w:rsid w:val="006C251D"/>
    <w:rsid w:val="006C5FA0"/>
    <w:rsid w:val="006D3A53"/>
    <w:rsid w:val="006F0181"/>
    <w:rsid w:val="00701BAF"/>
    <w:rsid w:val="00703F84"/>
    <w:rsid w:val="0076788E"/>
    <w:rsid w:val="00782B5C"/>
    <w:rsid w:val="007A4F90"/>
    <w:rsid w:val="007B03DE"/>
    <w:rsid w:val="007B0CA1"/>
    <w:rsid w:val="007C52DD"/>
    <w:rsid w:val="007D1C12"/>
    <w:rsid w:val="007E0E79"/>
    <w:rsid w:val="00815785"/>
    <w:rsid w:val="00864286"/>
    <w:rsid w:val="0087125C"/>
    <w:rsid w:val="00874ACB"/>
    <w:rsid w:val="008B3784"/>
    <w:rsid w:val="008B6E89"/>
    <w:rsid w:val="009331B1"/>
    <w:rsid w:val="009475FF"/>
    <w:rsid w:val="00974EB7"/>
    <w:rsid w:val="009A6296"/>
    <w:rsid w:val="009C06B0"/>
    <w:rsid w:val="00A10809"/>
    <w:rsid w:val="00A306F4"/>
    <w:rsid w:val="00A367BF"/>
    <w:rsid w:val="00A464C6"/>
    <w:rsid w:val="00A4722B"/>
    <w:rsid w:val="00AC236B"/>
    <w:rsid w:val="00AE2A6B"/>
    <w:rsid w:val="00B43214"/>
    <w:rsid w:val="00B56765"/>
    <w:rsid w:val="00B94877"/>
    <w:rsid w:val="00B979D3"/>
    <w:rsid w:val="00BA6549"/>
    <w:rsid w:val="00BB15A1"/>
    <w:rsid w:val="00BC58C9"/>
    <w:rsid w:val="00BD4ED0"/>
    <w:rsid w:val="00BF5A80"/>
    <w:rsid w:val="00BF6048"/>
    <w:rsid w:val="00C14D6A"/>
    <w:rsid w:val="00C55FB2"/>
    <w:rsid w:val="00C621B1"/>
    <w:rsid w:val="00C654A8"/>
    <w:rsid w:val="00C706BB"/>
    <w:rsid w:val="00C8120E"/>
    <w:rsid w:val="00CA3B5A"/>
    <w:rsid w:val="00CC5B44"/>
    <w:rsid w:val="00CC637E"/>
    <w:rsid w:val="00CD6E30"/>
    <w:rsid w:val="00CE7FAA"/>
    <w:rsid w:val="00CF372F"/>
    <w:rsid w:val="00D00E22"/>
    <w:rsid w:val="00D3330D"/>
    <w:rsid w:val="00D437C9"/>
    <w:rsid w:val="00D80E6B"/>
    <w:rsid w:val="00D8525B"/>
    <w:rsid w:val="00DA11FA"/>
    <w:rsid w:val="00DA1416"/>
    <w:rsid w:val="00DC35A6"/>
    <w:rsid w:val="00DE0459"/>
    <w:rsid w:val="00E00C61"/>
    <w:rsid w:val="00E63A77"/>
    <w:rsid w:val="00E66978"/>
    <w:rsid w:val="00EC344C"/>
    <w:rsid w:val="00EC6FB5"/>
    <w:rsid w:val="00EF5682"/>
    <w:rsid w:val="00F2202B"/>
    <w:rsid w:val="00F37ACD"/>
    <w:rsid w:val="00F5174B"/>
    <w:rsid w:val="00F819E2"/>
    <w:rsid w:val="00F965B9"/>
    <w:rsid w:val="00FA3BA6"/>
    <w:rsid w:val="00FA739E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3C022"/>
  <w15:chartTrackingRefBased/>
  <w15:docId w15:val="{6E474373-B4AF-4FC6-844B-8951FB13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3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semiHidden/>
    <w:unhideWhenUsed/>
    <w:rsid w:val="00CA3B5A"/>
    <w:rPr>
      <w:color w:val="0000FF"/>
      <w:u w:val="single"/>
    </w:rPr>
  </w:style>
  <w:style w:type="character" w:customStyle="1" w:styleId="boldspan">
    <w:name w:val="boldspan"/>
    <w:basedOn w:val="DefaultParagraphFont"/>
    <w:rsid w:val="00CA3B5A"/>
  </w:style>
  <w:style w:type="character" w:styleId="FollowedHyperlink">
    <w:name w:val="FollowedHyperlink"/>
    <w:basedOn w:val="DefaultParagraphFont"/>
    <w:uiPriority w:val="99"/>
    <w:semiHidden/>
    <w:unhideWhenUsed/>
    <w:rsid w:val="00CA3B5A"/>
    <w:rPr>
      <w:color w:val="954F72" w:themeColor="followedHyperlink"/>
      <w:u w:val="single"/>
    </w:rPr>
  </w:style>
  <w:style w:type="paragraph" w:customStyle="1" w:styleId="Default">
    <w:name w:val="Default"/>
    <w:rsid w:val="002270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3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F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F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F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7BF"/>
  </w:style>
  <w:style w:type="paragraph" w:styleId="Footer">
    <w:name w:val="footer"/>
    <w:basedOn w:val="Normal"/>
    <w:link w:val="FooterChar"/>
    <w:uiPriority w:val="99"/>
    <w:unhideWhenUsed/>
    <w:rsid w:val="00A36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7BF"/>
  </w:style>
  <w:style w:type="paragraph" w:styleId="ListParagraph">
    <w:name w:val="List Paragraph"/>
    <w:basedOn w:val="Normal"/>
    <w:uiPriority w:val="34"/>
    <w:qFormat/>
    <w:rsid w:val="00B9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ruhi.gharagyozyan@r2e2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3017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Liliya Apresyan</cp:lastModifiedBy>
  <cp:revision>32</cp:revision>
  <cp:lastPrinted>2025-09-23T07:10:00Z</cp:lastPrinted>
  <dcterms:created xsi:type="dcterms:W3CDTF">2025-08-22T11:25:00Z</dcterms:created>
  <dcterms:modified xsi:type="dcterms:W3CDTF">2025-10-06T11:03:00Z</dcterms:modified>
</cp:coreProperties>
</file>