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2725" w14:textId="77777777" w:rsidR="00BD63E4" w:rsidRPr="00240DA6" w:rsidRDefault="00BD63E4" w:rsidP="00BD63E4">
      <w:pPr xmlns:w="http://schemas.openxmlformats.org/wordprocessingml/2006/main"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xmlns:w="http://schemas.openxmlformats.org/wordprocessingml/2006/main" w:rsidRPr="00240DA6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14:paraId="2B9CA975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ОБЪЯВЛЕНИЕ</w:t>
      </w:r>
    </w:p>
    <w:p w14:paraId="341DC060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О ПРОЦЕДУРЕ ПРЕДВАРИТЕЛЬНОЙ КВАЛИФИКАЦИИ</w:t>
      </w:r>
    </w:p>
    <w:p w14:paraId="7469F8AA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0759123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Данный текст объявления был одобрен оценочной комиссией открытого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консультативного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конкурса 2026 года.</w:t>
      </w:r>
      <w:r xmlns:w="http://schemas.openxmlformats.org/wordprocessingml/2006/main" w:rsidRPr="00840CDA">
        <w:rPr>
          <w:rFonts w:ascii="GHEA Grapalat" w:hAnsi="GHEA Grapalat"/>
          <w:i w:val="0"/>
          <w:lang w:val="hy-AM"/>
        </w:rPr>
        <w:t xml:space="preserve"> Решением № 1 от </w:t>
      </w:r>
      <w:r xmlns:w="http://schemas.openxmlformats.org/wordprocessingml/2006/main">
        <w:rPr>
          <w:rFonts w:ascii="GHEA Grapalat" w:hAnsi="GHEA Grapalat"/>
          <w:i w:val="0"/>
          <w:lang w:val="hy-AM"/>
        </w:rPr>
        <w:t xml:space="preserve">12 января </w:t>
      </w:r>
      <w:r xmlns:w="http://schemas.openxmlformats.org/wordprocessingml/2006/main" w:rsidRPr="00840CDA">
        <w:rPr>
          <w:rFonts w:ascii="GHEA Grapalat" w:hAnsi="GHEA Grapalat"/>
          <w:i w:val="0"/>
          <w:lang w:val="af-ZA"/>
        </w:rPr>
        <w:t xml:space="preserve">2018 года </w:t>
      </w:r>
      <w:r xmlns:w="http://schemas.openxmlformats.org/wordprocessingml/2006/main" w:rsidRPr="00840CDA">
        <w:rPr>
          <w:rFonts w:ascii="GHEA Grapalat" w:hAnsi="GHEA Grapalat"/>
          <w:i w:val="0"/>
          <w:lang w:val="af-ZA"/>
        </w:rPr>
        <w:t xml:space="preserve">, опубликованным в установленном порядке.</w:t>
      </w:r>
    </w:p>
    <w:p w14:paraId="594DBD76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Согласно статье 24 Закона Республики Армения «О закупках»</w:t>
      </w:r>
    </w:p>
    <w:p w14:paraId="166A383A" w14:textId="77777777" w:rsidR="00BD63E4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3FBD32E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Код процедуры: </w:t>
      </w:r>
      <w:r xmlns:w="http://schemas.openxmlformats.org/wordprocessingml/2006/main">
        <w:rPr>
          <w:rFonts w:ascii="GHEA Grapalat" w:hAnsi="GHEA Grapalat"/>
          <w:b/>
          <w:i w:val="0"/>
          <w:lang w:val="af-ZA"/>
        </w:rPr>
        <w:t xml:space="preserve">RAGMVH-NBMKHDZB </w:t>
      </w:r>
      <w:r xmlns:w="http://schemas.openxmlformats.org/wordprocessingml/2006/main">
        <w:rPr>
          <w:rFonts w:ascii="GHEA Grapalat" w:hAnsi="GHEA Grapalat"/>
          <w:b/>
          <w:i w:val="0"/>
          <w:lang w:val="hy-AM"/>
        </w:rPr>
        <w:t xml:space="preserve">-26/02</w:t>
      </w:r>
    </w:p>
    <w:p w14:paraId="6EE13179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5033DDC6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I. ОПИСАНИЕ ПРИОБРЕТАЕМОГО ТОВАРА</w:t>
      </w:r>
    </w:p>
    <w:p w14:paraId="70CFE7A4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72F6824D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1. Заказчик: Муниципалитет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Варденис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, расположенный в Гегаркуникской области Республики Армения, община Варденис.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город Варденис,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Андреасян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В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4 часа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покупки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координация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и</w:t>
      </w:r>
      <w:r xmlns:w="http://schemas.openxmlformats.org/wordprocessingml/2006/main" w:rsidRPr="006B2E22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покупки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консультативный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услуги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В целях проведения закупок, для определения потенциальных участников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консультативного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открытого тендера, в соответствии со статьей 43 Закона Республики Армения «О закупках» и в соответствии с порядком, установленным статьей 44, часть 1, пункт 2, объявляется процедура предварительной квалификации.</w:t>
      </w:r>
    </w:p>
    <w:p w14:paraId="75F1AA66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5322F095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II. УСЛОВИЯ УЧАСТИЯ В ПРОЦЕДУРЕ</w:t>
      </w:r>
    </w:p>
    <w:p w14:paraId="7E7462C3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51FDBC7D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2.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14:paraId="0E34E5C0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3. Участник, желающий принять участие в процедуре предварительной квалификации, должен соответствовать </w:t>
      </w:r>
      <w:r xmlns:w="http://schemas.openxmlformats.org/wordprocessingml/2006/main" w:rsidRPr="001130EC">
        <w:rPr>
          <w:rFonts w:ascii="GHEA Grapalat" w:hAnsi="GHEA Grapalat"/>
          <w:b/>
          <w:bCs/>
          <w:sz w:val="20"/>
          <w:lang w:val="af-ZA"/>
        </w:rPr>
        <w:t xml:space="preserve">критерию квалификации «Соответствие профессиональной деятельности деятельности, предусмотренной договором»,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lang w:val="af-ZA"/>
        </w:rPr>
        <w:t xml:space="preserve">изложенному в статье 6, части 3, пункте 1 Закона Республики Армения «О закупках» </w:t>
      </w:r>
      <w:r xmlns:w="http://schemas.openxmlformats.org/wordprocessingml/2006/main" w:rsidRPr="008B4228">
        <w:rPr>
          <w:rFonts w:ascii="GHEA Grapalat" w:hAnsi="GHEA Grapalat"/>
          <w:sz w:val="20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в котором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покупка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в рамке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похожий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считаются 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Покупками»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о 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» </w:t>
      </w:r>
      <w:r xmlns:w="http://schemas.openxmlformats.org/wordprocessingml/2006/main" w:rsidRPr="008B4228">
        <w:rPr>
          <w:rFonts w:ascii="GHEA Grapalat" w:hAnsi="GHEA Grapalat"/>
          <w:sz w:val="20"/>
        </w:rPr>
        <w:t xml:space="preserve">РА</w:t>
      </w:r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 закону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клиенты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потребности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удовлетворение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число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конкурентоспособный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как результат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покупки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координация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8B4228">
        <w:rPr>
          <w:rFonts w:ascii="GHEA Grapalat" w:hAnsi="GHEA Grapalat"/>
          <w:sz w:val="20"/>
        </w:rPr>
        <w:t xml:space="preserve">и</w:t>
      </w:r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покупки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консультативный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услуги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подано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228">
        <w:rPr>
          <w:rFonts w:ascii="GHEA Grapalat" w:hAnsi="GHEA Grapalat"/>
          <w:sz w:val="20"/>
        </w:rPr>
        <w:t xml:space="preserve">существование </w:t>
      </w:r>
      <w:proofErr xmlns:w="http://schemas.openxmlformats.org/wordprocessingml/2006/main" w:type="spellEnd"/>
      <w:r xmlns:w="http://schemas.openxmlformats.org/wordprocessingml/2006/main" w:rsidRPr="008B4228">
        <w:rPr>
          <w:rFonts w:ascii="GHEA Grapalat" w:hAnsi="GHEA Grapalat"/>
          <w:sz w:val="20"/>
          <w:lang w:val="af-ZA"/>
        </w:rPr>
        <w:t xml:space="preserve">.</w:t>
      </w:r>
    </w:p>
    <w:p w14:paraId="1E5E9E2A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af-ZA"/>
        </w:rPr>
        <w:t xml:space="preserve">Участник считается соответствующим квалификационным критериям, изложенным в данном подпункте, если он/она предоставил(а) необходимую информацию в заявке:</w:t>
      </w:r>
    </w:p>
    <w:p w14:paraId="2EE67991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4. Участники могут принимать участие в процедуре предварительной квалификации в составе совместного предприятия (консорциума). В таком случае:</w:t>
      </w:r>
    </w:p>
    <w:p w14:paraId="5AD26E04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1) Заявка на предварительную квалификацию также включает соглашение о совместной деятельности.</w:t>
      </w:r>
    </w:p>
    <w:p w14:paraId="55D36E16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2) При оценке заявки на предварительную квалификацию учитываются совокупные квалификации всех участников соглашения о совместной деятельности (квалификация каждого участника соглашения о совместной деятельности должна соответствовать квалификационным требованиям, установленным настоящим приглашением, и приниматься на себя данным участником в рамках этого соглашения).</w:t>
      </w:r>
    </w:p>
    <w:p w14:paraId="2B332BA5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3) участники несут солидарную ответственность.</w:t>
      </w:r>
    </w:p>
    <w:p w14:paraId="651E10C3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4) Сторона (стороны) соглашения о совместной деятельности не может подавать отдельные заявки на участие в одной и той же процедуре.</w:t>
      </w:r>
    </w:p>
    <w:p w14:paraId="4D75EF0B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5) В случае выхода участника консорциума из него, договор, заключенный заказчиком с консорциумом, расторгается в одностороннем порядке, и к участникам консорциума применяются предусмотренные в договоре меры ответственности.</w:t>
      </w:r>
    </w:p>
    <w:p w14:paraId="4060498B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5. В ходе проведения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открытого консалтингового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конкурса участники могут получить доступ к информации, содержащей государственную тайну, или им может быть передана такая информация, разглашение которой (в любой форме) другому лицу (включая родственников) может повлечь за собой ответственность в соответствии с законодательством Республики Армения.</w:t>
      </w:r>
    </w:p>
    <w:p w14:paraId="48F23D73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102C4A75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 w:cs="Sylfaen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III.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Вербализм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ПОЛУЧИТЬ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В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0E3130A4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ИЗМЕНЯТЬ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ВЫПОЛНИТЬ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ОРДЕН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023B7A8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454964B9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6.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верно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имеет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презентация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истечении срока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меньшей мере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пять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календарных дней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написано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заранее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требовать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Вопрос</w:t>
      </w:r>
      <w:r xmlns:w="http://schemas.openxmlformats.org/wordprocessingml/2006/main" w:rsidRPr="00F3091F">
        <w:rPr>
          <w:rFonts w:ascii="GHEA Grapalat" w:hAnsi="GHEA Grapalat"/>
          <w:sz w:val="20"/>
        </w:rPr>
        <w:t xml:space="preserve">​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м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ассани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обеспечение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письменный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получить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тот 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последующий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два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календарь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  <w:r xmlns:w="http://schemas.openxmlformats.org/wordprocessingml/2006/main" w:rsidRPr="00F3091F">
        <w:rPr>
          <w:rFonts w:ascii="Calibri" w:hAnsi="Calibri" w:cs="Calibri"/>
          <w:sz w:val="20"/>
          <w:lang w:val="af-ZA"/>
        </w:rPr>
        <w:t xml:space="preserve"> 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Любой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предоставить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случае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клиент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нуждаться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безопасный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доступность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возможный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2BA9EBFE" w14:textId="77777777" w:rsidR="00BD63E4" w:rsidRPr="00F3091F" w:rsidRDefault="00BD63E4" w:rsidP="00BD63E4">
      <w:pPr xmlns:w="http://schemas.openxmlformats.org/wordprocessingml/2006/main">
        <w:autoSpaceDE w:val="0"/>
        <w:autoSpaceDN w:val="0"/>
        <w:adjustRightInd w:val="0"/>
        <w:ind w:firstLine="708"/>
        <w:jc w:val="both"/>
        <w:rPr>
          <w:rFonts w:ascii="GHEA Grapalat" w:hAnsi="GHEA Grapalat" w:cs="Arial"/>
          <w:sz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в точке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упомянул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через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если представлено,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отправляет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комитету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печатную версию оригинала письма.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на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электронный адрес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секретаря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.</w:t>
      </w:r>
    </w:p>
    <w:p w14:paraId="30CF407F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Arial"/>
          <w:sz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Вопрос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об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электронике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через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если будет представлено, его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перепечатка оригинальной версии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аналогичной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статьи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отправляется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Секретарь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 приглашению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из почты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запрос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участника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полученный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на почту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отправить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через</w:t>
      </w:r>
      <w:proofErr xmlns:w="http://schemas.openxmlformats.org/wordprocessingml/2006/main" w:type="spellEnd"/>
    </w:p>
    <w:p w14:paraId="19EA1E15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7.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содержание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предоставить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публикуется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информационном бюллетене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без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праздновать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данные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</w:p>
    <w:p w14:paraId="4590CC38" w14:textId="77777777" w:rsidR="00BD63E4" w:rsidRPr="00F3091F" w:rsidRDefault="00BD63E4" w:rsidP="00BD63E4">
      <w:pPr xmlns:w="http://schemas.openxmlformats.org/wordprocessingml/2006/main">
        <w:tabs>
          <w:tab w:val="left" w:pos="630"/>
        </w:tabs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8.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предоставляется,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если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поделиться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нарушение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также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если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содержание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кадра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котором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участник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написанный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уведомлен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 предоставлять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фундаменты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поводу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запроса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получить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тот 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последующий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один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календарь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5EF749D9" w14:textId="77777777" w:rsidR="00BD63E4" w:rsidRPr="00F3091F" w:rsidRDefault="00BD63E4" w:rsidP="00BD63E4">
      <w:pPr xmlns:w="http://schemas.openxmlformats.org/wordprocessingml/2006/main">
        <w:tabs>
          <w:tab w:val="left" w:pos="360"/>
          <w:tab w:val="left" w:pos="45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9.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презентация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 истечении срока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 меньшей мере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два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календарь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вперед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сделанный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изменения </w:t>
      </w:r>
      <w:r xmlns:w="http://schemas.openxmlformats.org/wordprocessingml/2006/main" w:rsidRPr="00F3091F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Изменения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выполнять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дневной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фургон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последующий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первый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работающий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секретарь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изменять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выполнять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публикация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информационном бюллетене </w:t>
      </w:r>
      <w:r xmlns:w="http://schemas.openxmlformats.org/wordprocessingml/2006/main" w:rsidRPr="00F3091F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D8EAF0" w14:textId="77777777" w:rsidR="00BD63E4" w:rsidRPr="00F3091F" w:rsidRDefault="00BD63E4" w:rsidP="00BD63E4">
      <w:pPr xmlns:w="http://schemas.openxmlformats.org/wordprocessingml/2006/main">
        <w:tabs>
          <w:tab w:val="left" w:pos="360"/>
          <w:tab w:val="left" w:pos="450"/>
          <w:tab w:val="left" w:pos="54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10.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что нужно сделать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случае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подсчет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что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новостная рассылка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публикация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 того самого дня </w:t>
      </w:r>
      <w:r xmlns:w="http://schemas.openxmlformats.org/wordprocessingml/2006/main" w:rsidRPr="00F3091F">
        <w:rPr>
          <w:rFonts w:ascii="GHEA Grapalat" w:hAnsi="GHEA Grapalat" w:cs="Tahoma"/>
          <w:sz w:val="20"/>
          <w:lang w:val="ru-RU"/>
        </w:rPr>
        <w:t xml:space="preserve">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B9E29C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br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IV. </w:t>
      </w:r>
      <w:r xmlns:w="http://schemas.openxmlformats.org/wordprocessingml/2006/main" w:rsidRPr="00F3091F">
        <w:rPr>
          <w:rFonts w:ascii="GHEA Grapalat" w:hAnsi="GHEA Grapalat"/>
          <w:b/>
          <w:sz w:val="20"/>
        </w:rPr>
        <w:t xml:space="preserve">Предварительная квалификация</w:t>
      </w: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ЗАЯВЛЕНИЕ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ПРЕДСТАВИТЬ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ОРДЕН</w:t>
      </w:r>
    </w:p>
    <w:p w14:paraId="29376A51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4DF671A1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/>
        </w:rPr>
        <w:t xml:space="preserve">11.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к процедуре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Заявитель </w:t>
      </w:r>
      <w:r xmlns:w="http://schemas.openxmlformats.org/wordprocessingml/2006/main" w:rsidRPr="00F3091F">
        <w:rPr>
          <w:rFonts w:ascii="GHEA Grapalat" w:hAnsi="GHEA Grapalat" w:cs="Sylfaen"/>
        </w:rPr>
        <w:t xml:space="preserve">подает </w:t>
      </w:r>
      <w:r xmlns:w="http://schemas.openxmlformats.org/wordprocessingml/2006/main" w:rsidRPr="00F3091F">
        <w:rPr>
          <w:rFonts w:ascii="GHEA Grapalat" w:hAnsi="GHEA Grapalat" w:cs="Sylfaen"/>
        </w:rPr>
        <w:t xml:space="preserve">заявление в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комитет </w:t>
      </w:r>
      <w:r xmlns:w="http://schemas.openxmlformats.org/wordprocessingml/2006/main" w:rsidRPr="00F3091F">
        <w:rPr>
          <w:rFonts w:ascii="GHEA Grapalat" w:hAnsi="GHEA Grapalat" w:cs="Tahoma"/>
          <w:lang w:val="ru-RU"/>
        </w:rPr>
        <w:t xml:space="preserve">.</w:t>
      </w:r>
      <w:r xmlns:w="http://schemas.openxmlformats.org/wordprocessingml/2006/main" w:rsidRPr="00F3091F">
        <w:rPr>
          <w:rFonts w:ascii="GHEA Grapalat" w:hAnsi="GHEA Grapalat" w:cs="Tahoma"/>
        </w:rPr>
        <w:t xml:space="preserve"> </w:t>
      </w:r>
    </w:p>
    <w:p w14:paraId="0271FCEB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12.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</w:rPr>
        <w:t xml:space="preserve">щека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может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представить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6A006529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1.1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качестве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комиссии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 почту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отправить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через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,</w:t>
      </w:r>
    </w:p>
    <w:p w14:paraId="2C35D307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1.2 документальный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по форме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закрытый и склеенный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в конверте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, все четыре угла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конверта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подписаны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на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предварительная квалификация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сделать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на языке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отмеченный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являются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</w:t>
      </w:r>
    </w:p>
    <w:p w14:paraId="27ED8B10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клиент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презентация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местоположение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).</w:t>
      </w:r>
    </w:p>
    <w:p w14:paraId="5EFC9E48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б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код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</w:p>
    <w:p w14:paraId="1C511636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с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"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не открыто "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до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открытие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Слова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сессия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"</w:t>
      </w:r>
    </w:p>
    <w:p w14:paraId="6DCDD83A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д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местоположение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место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номер телефона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</w:t>
      </w:r>
    </w:p>
    <w:p w14:paraId="0CED1545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13.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Процедура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позже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новостная рассылка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будет опубликовано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 того дня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рассчитано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hy-AM"/>
        </w:rPr>
        <w:t xml:space="preserve">7-й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hy-AM"/>
        </w:rPr>
        <w:t xml:space="preserve">(19.01.2026)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ru-RU"/>
        </w:rPr>
        <w:t xml:space="preserve">день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ru-RU"/>
        </w:rPr>
        <w:t xml:space="preserve">в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af-ZA"/>
        </w:rPr>
        <w:t xml:space="preserve">15:30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​</w:t>
      </w:r>
    </w:p>
    <w:p w14:paraId="7E55B6A1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пункты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12, 15, 16, 17 и 18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заявления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соответствии с требованиями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непоследовательный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будет оценен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недостаточный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будет отклонено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.</w:t>
      </w:r>
    </w:p>
    <w:p w14:paraId="394C3207" w14:textId="77777777" w:rsidR="00BD63E4" w:rsidRPr="006B2E22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b/>
          <w:bCs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Предварительная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необходимый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 настоящему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 точкой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Срок годности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RA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Гегаркуник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регион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Варденис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сообщество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город 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Варденис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Андреасян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4 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.</w:t>
      </w:r>
      <w:proofErr xmlns:w="http://schemas.openxmlformats.org/wordprocessingml/2006/main" w:type="spellStart"/>
    </w:p>
    <w:p w14:paraId="3B2813FB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14.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Документальный фильм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в виде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получает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реестре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Секретарь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:</w:t>
      </w:r>
    </w:p>
    <w:p w14:paraId="0B934B12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реестре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согласно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квитанция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порядку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реестре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отмечая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число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Время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Участие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требованию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данный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ссылка.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истечении срока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после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реестре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не являются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чтобы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получить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их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тот день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последующий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два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работающий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течение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возвращение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являются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.</w:t>
      </w:r>
    </w:p>
    <w:p w14:paraId="2CB39E93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15.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Участник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запросу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подарок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</w:t>
      </w:r>
    </w:p>
    <w:p w14:paraId="01D72740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)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его/её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одобренный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 процедуре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участвовать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написанный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применение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в соответствии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№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1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</w:t>
      </w:r>
    </w:p>
    <w:p w14:paraId="36097E6B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2)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его/её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одобренный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заявление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: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стандарт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в соответствии с требованиями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его/её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2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​</w:t>
      </w:r>
    </w:p>
    <w:p w14:paraId="2543A33F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3) Каждый участник также предоставляет резюме (CV).</w:t>
      </w:r>
    </w:p>
    <w:p w14:paraId="2EDA603C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4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)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совместно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активность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договор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скопировать,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если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 процедуре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совместно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активность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порядке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консорциумом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).</w:t>
      </w:r>
    </w:p>
    <w:p w14:paraId="0AAAA80E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16.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Если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предварительная квалификация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подарок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</w:t>
      </w:r>
    </w:p>
    <w:p w14:paraId="4FFDD4C9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1)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документальный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некотором смысле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тогда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включено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 исключением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15-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3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 подпунктом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документ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отправлен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оригинала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число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копии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пакеты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соответственно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процессе написания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Слова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оригинал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копия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означают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Оригинал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документы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вместо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представлено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их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нотариус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чтобы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проверенный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примеры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57D90998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2)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некотором роде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оригинал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документов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печатные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сканированные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версии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3C51FF9C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17. Заявки на предварительную квалификацию, помимо армянского языка, могут быть поданы также на английском или русском языке.</w:t>
      </w:r>
    </w:p>
    <w:p w14:paraId="30C7D306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Конверт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предназначено для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m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asnaksi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формирующийся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подписание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представление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человек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последний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авторизовано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лицо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далее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именуемое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агентом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подарок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агент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затем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 запросу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представленный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последний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власть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сдержанный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быть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Документ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Целесообразность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случае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m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аналог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информация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представить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то, что предлагается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в данном заявлении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 форм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другой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другой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различными способами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сохраняя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предварительные условия.</w:t>
      </w:r>
    </w:p>
    <w:p w14:paraId="7CF74E5D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3686470A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8600AD8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/>
          <w:b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V. ОТКРЫТИЕ </w:t>
      </w:r>
      <w:r xmlns:w="http://schemas.openxmlformats.org/wordprocessingml/2006/main" w:rsidRPr="00F3091F">
        <w:rPr>
          <w:rFonts w:ascii="GHEA Grapalat" w:hAnsi="GHEA Grapalat"/>
          <w:b/>
          <w:sz w:val="20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ОЦЕНКА И ПРИСУЖДЕНИЕ РЕШЕНИЙ ПО ЗАЯВКАМ НА ПРЕДВАРИТЕЛЬНУЮ КВАЛИФИКАЦИЮ</w:t>
      </w:r>
    </w:p>
    <w:p w14:paraId="778CF3DB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КРАТКОЕ ИЗЛОЖЕНИЕ РЕЗУЛЬТАТОВ</w:t>
      </w:r>
    </w:p>
    <w:p w14:paraId="75740E45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14:paraId="005454B2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Tahoma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19.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Открытие,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оценка и подведение итогов рассмотрения заявок на предварительную квалификацию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проводятся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одновременно с открытием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заявок на предварительную квалификацию.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на встрече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это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объявление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будет опубликовано в бюллетене.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с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даты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публикации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рассчитано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7-й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(19.01.2026)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BD63E4">
        <w:rPr>
          <w:rFonts w:ascii="GHEA Grapalat" w:hAnsi="GHEA Grapalat" w:cs="Sylfaen"/>
          <w:sz w:val="20"/>
          <w:lang w:val="hy-AM"/>
        </w:rPr>
        <w:t xml:space="preserve">в </w:t>
      </w:r>
      <w:r xmlns:w="http://schemas.openxmlformats.org/wordprocessingml/2006/main" w:rsidRPr="003B481B">
        <w:rPr>
          <w:rFonts w:ascii="GHEA Grapalat" w:hAnsi="GHEA Grapalat" w:cs="Sylfaen"/>
          <w:sz w:val="20"/>
          <w:lang w:val="af-ZA"/>
        </w:rPr>
        <w:t xml:space="preserve">15:30 </w:t>
      </w:r>
      <w:r xmlns:w="http://schemas.openxmlformats.org/wordprocessingml/2006/main" w:rsidRPr="00BD63E4">
        <w:rPr>
          <w:rFonts w:ascii="GHEA Grapalat" w:hAnsi="GHEA Grapalat" w:cs="Sylfaen"/>
          <w:sz w:val="20"/>
          <w:lang w:val="hy-AM"/>
        </w:rPr>
        <w:t xml:space="preserve">, Гегаркуникская область Республики Армения, община Варденис, город Варденис, Андреасян 4.</w:t>
      </w:r>
    </w:p>
    <w:p w14:paraId="3E41EC3C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котором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реализовано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презентация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softHyphen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истекает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 того дня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рассчитано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три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работающий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.</w:t>
      </w:r>
    </w:p>
    <w:p w14:paraId="02107CCA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20.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евреев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sz w:val="20"/>
        </w:rPr>
        <w:t xml:space="preserve">на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открытии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оценочной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сессии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:</w:t>
      </w:r>
    </w:p>
    <w:p w14:paraId="4D8FFBB8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1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информация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отчет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в реестре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сделанный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примечания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президенту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передача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реестр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его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неразлучные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часть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существование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другой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документы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,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зарегистрированный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или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электронные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кстати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27B88D60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2) После передачи указанных в подпункте 1 настоящего пункта документов председателю (председателю сессии) комитет проводит оценку:</w:t>
      </w:r>
    </w:p>
    <w:p w14:paraId="6E1469F3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содержащий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конверты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сделать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хорошо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оценен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</w:p>
    <w:p w14:paraId="20317375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б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открытый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каждый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конверт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необходимые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планируемые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существование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их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также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кстати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компиляция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в соответствии с условиями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242723CD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21.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Заявки, отвечающие условиям, изложенным в данном объявлении, считаются удовлетворительными. В противном случае, заявки на предварительную квалификацию считаются неудовлетворительными и отклоняются.</w:t>
      </w:r>
    </w:p>
    <w:p w14:paraId="0C953037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af-ZA" w:eastAsia="x-none"/>
        </w:rPr>
        <w:t xml:space="preserve">Если во время открытия сессии приема заявок на предварительную квалификацию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реализовано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оценка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результате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подачи заявки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участником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запись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несоблюдение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требований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данного заявления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тогда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комитет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один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работающий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день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приостанавливает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сессия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одинаковый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его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кстати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информирует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is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m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asnaki,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предложение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приостановка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конец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исправить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Несоответствие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данном случае, речь идет о следующем:</w:t>
      </w:r>
    </w:p>
    <w:p w14:paraId="52675F0F" w14:textId="77777777" w:rsidR="00BD63E4" w:rsidRPr="00F3091F" w:rsidRDefault="00BD63E4" w:rsidP="00BD63E4">
      <w:pPr xmlns:w="http://schemas.openxmlformats.org/wordprocessingml/2006/main">
        <w:pStyle w:val="norm"/>
        <w:tabs>
          <w:tab w:val="left" w:pos="630"/>
          <w:tab w:val="left" w:pos="720"/>
          <w:tab w:val="left" w:pos="900"/>
        </w:tabs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1) В предложении необходимо подробно описать выявленные расхождения.</w:t>
      </w:r>
    </w:p>
    <w:p w14:paraId="62B69B50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2) Предложение направляется участнику путем отправки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14:paraId="1271363D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Если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21-е из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этого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объявления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 точкой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определенный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термин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m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 эквивалентом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исправление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записано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тогда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возникает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несоответствие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последний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находится на оценке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достаточный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противоположный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случае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находится на оценке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недостаточный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отклоненный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is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M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asnak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исправлено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документы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подарок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 процедуре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приложении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упомянул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из почты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передать слово участникам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softHyphen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совещания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Секретарь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это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 приглашению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намеревался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 почту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отправить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через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1C3A8466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23.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член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нет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может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 работе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если это станет ясно в ходе деятельности комиссии.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что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это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последний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основан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акционер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организация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их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закрывать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по родству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 осторожностью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связанный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человек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родитель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супруг(а)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ребенок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брат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сестра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бабушка, дедушка, внук/внучка,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как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также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муж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родитель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ребенок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брат/сестра,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сестра, бабушка, дедушка, внук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что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человек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основан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акционер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организация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 процедуре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число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представлено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Применение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Если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доступный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 точкой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намеревался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тогда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условие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данной процедуры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в отношении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интересы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столкновение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имея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член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секретарь немедленно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самоисключение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отчеты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из этой процедуры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.</w:t>
      </w:r>
    </w:p>
    <w:p w14:paraId="0BF6066A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24.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открытие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оценка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результаты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краткое содержание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составляется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протокол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соответствии с которым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также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подтверждено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предварительно квалифицирован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Секретарь Комиссии в рабочий день, следующий за окончанием сессии рассмотрения заявок:</w:t>
      </w:r>
    </w:p>
    <w:p w14:paraId="7860BD50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1) публикует в бюллетене оригиналы печатных (сканированных) версий деклараций об отсутствии конфликта интересов, подписанных им и членами комиссии, присутствовавшими на открытии заявок;</w:t>
      </w:r>
    </w:p>
    <w:p w14:paraId="324B97BB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2) уведомить участников, подавших заявки, признанные неудовлетворительными в соответствии с условиями, указанными в данном объявлении, об основаниях для отклонения заявок на предварительную квалификацию.</w:t>
      </w:r>
    </w:p>
    <w:p w14:paraId="1908A98B" w14:textId="77777777" w:rsidR="00BD63E4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25. </w:t>
      </w:r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В дополнение к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консультативному открытому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тендерному процессу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Право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на участие 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предоставляется участникам, включенным в список предварительно отобранных участников,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чьи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результаты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краткое содержание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оценщик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составленный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протокол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назад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вместе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документальный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в виде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предоставил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является</w:t>
      </w:r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также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Приглашение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: В этой связи секретарь Комиссии одновременно направляет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приглашение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 участию в открытом консультативном конкурсе с указанного в данном объявлении адреса электронной почты участников, прошедших предварительный отбор, на указанные в заявке адреса электронной почты.</w:t>
      </w:r>
    </w:p>
    <w:p w14:paraId="7C5CED58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2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6.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14:paraId="140A3D7C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Более того, каждый:</w:t>
      </w:r>
    </w:p>
    <w:p w14:paraId="67E582E7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1) заинтересованное лицо имеет право обжаловать действия (бездействие) и решения клиента и оценочной комиссии в порядке, установленном Гражданским процессуальным кодексом Республики Армения;</w:t>
      </w:r>
    </w:p>
    <w:p w14:paraId="6ADBD558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2) Любой желающий имеет право обжаловать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</w:p>
    <w:p w14:paraId="0E9493B9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Размер государственных пошлин, взимаемых за обжалование, устанавливается Законом о государственных пошлинах.</w:t>
      </w:r>
    </w:p>
    <w:p w14:paraId="74F3D255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Для получения дополнительной информации по данному объявлению, пожалуйста, свяжитесь с секретарем Комиссии </w:t>
      </w:r>
      <w:r xmlns:w="http://schemas.openxmlformats.org/wordprocessingml/2006/main">
        <w:rPr>
          <w:rFonts w:ascii="GHEA Grapalat" w:hAnsi="GHEA Grapalat"/>
          <w:i w:val="0"/>
          <w:lang w:val="hy-AM"/>
        </w:rPr>
        <w:t xml:space="preserve">Ануш Мкртчян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.</w:t>
      </w:r>
    </w:p>
    <w:p w14:paraId="48D8F493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14:paraId="462B823F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rPr>
          <w:rFonts w:ascii="GHEA Grapalat" w:hAnsi="GHEA Grapalat"/>
          <w:b/>
          <w:i w:val="0"/>
          <w:lang w:val="hy-AM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Телефон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: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098288063 /отдел закупок/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 </w:t>
      </w:r>
    </w:p>
    <w:p w14:paraId="0E30725F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rPr>
          <w:rFonts w:ascii="GHEA Grapalat" w:hAnsi="GHEA Grapalat"/>
          <w:b/>
          <w:i w:val="0"/>
          <w:u w:val="single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Электронная почта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: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vardenis.gnumner@gmail.com</w:t>
      </w:r>
    </w:p>
    <w:p w14:paraId="73A064ED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           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Клиент: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b/>
          <w:i w:val="0"/>
          <w:lang w:val="hy-AM"/>
        </w:rPr>
        <w:t xml:space="preserve">Муниципалитет Варденис</w:t>
      </w:r>
    </w:p>
    <w:p w14:paraId="6B4CBDB3" w14:textId="77777777" w:rsidR="00BD63E4" w:rsidRPr="00F3091F" w:rsidRDefault="00BD63E4" w:rsidP="00BD63E4">
      <w:pPr>
        <w:rPr>
          <w:rFonts w:ascii="GHEA Grapalat" w:hAnsi="GHEA Grapalat" w:cs="Sylfaen"/>
          <w:sz w:val="18"/>
          <w:szCs w:val="18"/>
          <w:lang w:val="es-ES" w:eastAsia="ru-RU"/>
        </w:rPr>
      </w:pPr>
    </w:p>
    <w:p w14:paraId="7A16618D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br xmlns:w="http://schemas.openxmlformats.org/wordprocessingml/2006/main" w:type="page"/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№ 1</w:t>
      </w:r>
    </w:p>
    <w:p w14:paraId="47A96338" w14:textId="77777777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Код </w:t>
      </w:r>
      <w:proofErr xmlns:w="http://schemas.openxmlformats.org/wordprocessingml/2006/main" w:type="spellEnd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"HGHMVH-NBMKHSDB-26/02"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консультативный</w:t>
      </w:r>
      <w:proofErr xmlns:w="http://schemas.openxmlformats.org/wordprocessingml/2006/main" w:type="spellEnd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открыть</w:t>
      </w:r>
      <w:proofErr xmlns:w="http://schemas.openxmlformats.org/wordprocessingml/2006/main" w:type="spellEnd"/>
    </w:p>
    <w:p w14:paraId="48504511" w14:textId="77777777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соревнование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объявление</w:t>
      </w:r>
      <w:proofErr xmlns:w="http://schemas.openxmlformats.org/wordprocessingml/2006/main" w:type="spellEnd"/>
    </w:p>
    <w:p w14:paraId="4A768254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lang w:val="es-ES"/>
        </w:rPr>
      </w:pPr>
    </w:p>
    <w:p w14:paraId="3F72B299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es-ES"/>
        </w:rPr>
        <w:t xml:space="preserve">ПРИЛОЖЕНИЕ</w:t>
      </w:r>
    </w:p>
    <w:p w14:paraId="2E3A6882" w14:textId="77777777" w:rsidR="00BD63E4" w:rsidRPr="00F3091F" w:rsidRDefault="00BD63E4" w:rsidP="00BD63E4">
      <w:pPr xmlns:w="http://schemas.openxmlformats.org/wordprocessingml/2006/main">
        <w:pStyle w:val="Heading6"/>
        <w:jc w:val="center"/>
        <w:rPr>
          <w:rFonts w:ascii="GHEA Grapalat" w:hAnsi="GHEA Grapalat" w:cs="Arial"/>
          <w:color w:val="auto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к процедуре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участвовать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color w:val="auto"/>
          <w:lang w:val="es-ES"/>
        </w:rPr>
        <w:t xml:space="preserve">  </w:t>
      </w:r>
    </w:p>
    <w:p w14:paraId="11C7FD4D" w14:textId="77777777" w:rsidR="00BD63E4" w:rsidRPr="00F3091F" w:rsidRDefault="00BD63E4" w:rsidP="00BD63E4">
      <w:pPr>
        <w:rPr>
          <w:rFonts w:ascii="GHEA Grapalat" w:hAnsi="GHEA Grapalat"/>
          <w:lang w:val="es-ES" w:eastAsia="ru-RU"/>
        </w:rPr>
      </w:pPr>
    </w:p>
    <w:p w14:paraId="404D1DAF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xmlns:w="http://schemas.openxmlformats.org/wordprocessingml/2006/main"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отчеты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что 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это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желание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имеет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участвовать</w:t>
      </w:r>
      <w:proofErr xmlns:w="http://schemas.openxmlformats.org/wordprocessingml/2006/main" w:type="spellEnd"/>
    </w:p>
    <w:p w14:paraId="69788A94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/>
          <w:vertAlign w:val="superscript"/>
          <w:lang w:val="es-ES"/>
        </w:rPr>
        <w:t xml:space="preserve">               </w:t>
      </w:r>
      <w:r xmlns:w="http://schemas.openxmlformats.org/wordprocessingml/2006/main" w:rsidRPr="00F3091F">
        <w:rPr>
          <w:rFonts w:ascii="GHEA Grapalat" w:hAnsi="GHEA Grapalat"/>
          <w:lang w:val="es-ES"/>
        </w:rPr>
        <w:t xml:space="preserve">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50693EF5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Муниципалитет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sz w:val="20"/>
          <w:szCs w:val="20"/>
          <w:lang w:val="hy-AM"/>
        </w:rPr>
        <w:t xml:space="preserve">Вардениса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, код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"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HHAGMVH-NBMKHSDB-26/02"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открыть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соревнование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и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в соответствии с требованиями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соответствующий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подарок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:</w:t>
      </w:r>
    </w:p>
    <w:p w14:paraId="70A12C1F" w14:textId="77777777" w:rsidR="00BD63E4" w:rsidRPr="00F3091F" w:rsidRDefault="00BD63E4" w:rsidP="00BD63E4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2268969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  </w:t>
      </w:r>
    </w:p>
    <w:p w14:paraId="4B726D9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Cs w:val="22"/>
          <w:u w:val="single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из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пол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плательщик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регистрация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число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F3091F">
        <w:rPr>
          <w:rFonts w:ascii="GHEA Grapalat" w:hAnsi="GHEA Grapalat" w:cs="Arial"/>
          <w:szCs w:val="22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 xml:space="preserve">:</w:t>
      </w:r>
    </w:p>
    <w:p w14:paraId="7FE22738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пол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плательщик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регистрационный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номер</w:t>
      </w:r>
    </w:p>
    <w:p w14:paraId="22077D7E" w14:textId="77777777" w:rsidR="00BD63E4" w:rsidRPr="00F3091F" w:rsidRDefault="00BD63E4" w:rsidP="00BD63E4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65FEDA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27EEADE4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xmlns:w="http://schemas.openxmlformats.org/wordprocessingml/2006/main"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из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адрес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F3091F">
        <w:rPr>
          <w:rFonts w:ascii="GHEA Grapalat" w:hAnsi="GHEA Grapalat" w:cs="Arial"/>
          <w:szCs w:val="22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 xml:space="preserve">:</w:t>
      </w:r>
    </w:p>
    <w:p w14:paraId="0A91BC4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10"/>
          <w:szCs w:val="1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адрес</w:t>
      </w:r>
      <w:proofErr xmlns:w="http://schemas.openxmlformats.org/wordprocessingml/2006/main" w:type="spellEnd"/>
    </w:p>
    <w:p w14:paraId="13EFB47A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DEB5BE6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9316D8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842DDE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846EFDC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 xml:space="preserve">               </w:t>
      </w:r>
    </w:p>
    <w:p w14:paraId="146C8CC9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2361C7E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93E83F7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6E598A85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C2410D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 xml:space="preserve">   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</w:t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м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Ассанж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имя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vertAlign w:val="superscript"/>
          <w:lang w:val="hy-AM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лидер)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должность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</w:rPr>
        <w:t xml:space="preserve">имя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существительное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подпись</w:t>
      </w:r>
    </w:p>
    <w:p w14:paraId="0EA60F8D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3AF3DD0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4E300C5" w14:textId="77777777" w:rsidR="00BD63E4" w:rsidRPr="00F3091F" w:rsidRDefault="00BD63E4" w:rsidP="00BD63E4">
      <w:pPr xmlns:w="http://schemas.openxmlformats.org/wordprocessingml/2006/main">
        <w:jc w:val="right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К.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Т.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 </w:t>
      </w:r>
    </w:p>
    <w:p w14:paraId="53A165D9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1CD1F54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37D020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9384A25" w14:textId="77777777" w:rsidR="00BD63E4" w:rsidRPr="00F3091F" w:rsidRDefault="00BD63E4" w:rsidP="00BD63E4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F3091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6F814435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№ 2</w:t>
      </w:r>
    </w:p>
    <w:p w14:paraId="4D228C21" w14:textId="77777777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Код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 w:cs="Sylfaen"/>
          <w:b/>
          <w:sz w:val="18"/>
          <w:szCs w:val="18"/>
          <w:lang w:val="hy-AM"/>
        </w:rPr>
        <w:t xml:space="preserve">" </w:t>
      </w:r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RAGMVH-NBMKHSDB-26/02"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консультативный</w:t>
      </w:r>
      <w:proofErr xmlns:w="http://schemas.openxmlformats.org/wordprocessingml/2006/main" w:type="spellEnd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открыть</w:t>
      </w:r>
      <w:proofErr xmlns:w="http://schemas.openxmlformats.org/wordprocessingml/2006/main" w:type="spellEnd"/>
    </w:p>
    <w:p w14:paraId="4166B6F7" w14:textId="77777777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соревнование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объявление</w:t>
      </w:r>
      <w:proofErr xmlns:w="http://schemas.openxmlformats.org/wordprocessingml/2006/main" w:type="spellEnd"/>
    </w:p>
    <w:p w14:paraId="1C85E791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5811643D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es-ES"/>
        </w:rPr>
        <w:t xml:space="preserve">ОБЪЯВЛЕНИЕ</w:t>
      </w:r>
    </w:p>
    <w:p w14:paraId="2E3F6BB3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es-ES"/>
        </w:rPr>
        <w:t xml:space="preserve">«Мой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астролог»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согласие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2138F50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Критерий 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квалификации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«деятельности»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для совместной защиты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о</w:t>
      </w:r>
    </w:p>
    <w:p w14:paraId="536DCF5F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36B94B26" w14:textId="77777777" w:rsidR="00BD63E4" w:rsidRPr="00F3091F" w:rsidRDefault="00BD63E4" w:rsidP="00BD63E4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D84D043" w14:textId="77777777" w:rsidR="00BD63E4" w:rsidRPr="00F3091F" w:rsidRDefault="00BD63E4" w:rsidP="00BD63E4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заявляет и подтверждает, что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заявка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B3683E9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Sylfaen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</w:p>
    <w:p w14:paraId="256F7F4D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года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 нему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предыдущий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три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годы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течение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реализовано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следующее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услуги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доставка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:</w:t>
      </w:r>
    </w:p>
    <w:p w14:paraId="417377FA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BD63E4" w:rsidRPr="008028F2" w14:paraId="5ECB0FD5" w14:textId="77777777" w:rsidTr="00C519E1">
        <w:tc>
          <w:tcPr>
            <w:tcW w:w="10188" w:type="dxa"/>
            <w:gridSpan w:val="3"/>
          </w:tcPr>
          <w:p w14:paraId="05CE84D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Договоры, надлежащим образом заключенные в течение года подачи заявки на предварительную квалификацию и трех лет, предшествующих ему.</w:t>
            </w:r>
          </w:p>
        </w:tc>
      </w:tr>
      <w:tr w:rsidR="00BD63E4" w:rsidRPr="00F3091F" w14:paraId="05A793FB" w14:textId="77777777" w:rsidTr="00C519E1">
        <w:tc>
          <w:tcPr>
            <w:tcW w:w="1458" w:type="dxa"/>
          </w:tcPr>
          <w:p w14:paraId="2F2B5584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ч/ч</w:t>
            </w:r>
          </w:p>
        </w:tc>
        <w:tc>
          <w:tcPr>
            <w:tcW w:w="2581" w:type="dxa"/>
          </w:tcPr>
          <w:p w14:paraId="2C7C7B73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Предмет</w:t>
            </w:r>
          </w:p>
        </w:tc>
        <w:tc>
          <w:tcPr>
            <w:tcW w:w="6149" w:type="dxa"/>
          </w:tcPr>
          <w:p w14:paraId="3E98C41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Информация о клиенте и контактные данные</w:t>
            </w:r>
          </w:p>
        </w:tc>
      </w:tr>
      <w:tr w:rsidR="00BD63E4" w:rsidRPr="00F3091F" w14:paraId="47E85144" w14:textId="77777777" w:rsidTr="00C519E1">
        <w:tc>
          <w:tcPr>
            <w:tcW w:w="10188" w:type="dxa"/>
            <w:gridSpan w:val="3"/>
          </w:tcPr>
          <w:p w14:paraId="08E4ADB3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​</w:t>
            </w:r>
          </w:p>
        </w:tc>
      </w:tr>
      <w:tr w:rsidR="00BD63E4" w:rsidRPr="00F3091F" w14:paraId="30B755E8" w14:textId="77777777" w:rsidTr="00C519E1">
        <w:tc>
          <w:tcPr>
            <w:tcW w:w="1458" w:type="dxa"/>
          </w:tcPr>
          <w:p w14:paraId="3682821C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1</w:t>
            </w:r>
          </w:p>
        </w:tc>
        <w:tc>
          <w:tcPr>
            <w:tcW w:w="2581" w:type="dxa"/>
          </w:tcPr>
          <w:p w14:paraId="47C62EEF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35A99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75AA1EF6" w14:textId="77777777" w:rsidTr="00C519E1">
        <w:tc>
          <w:tcPr>
            <w:tcW w:w="1458" w:type="dxa"/>
          </w:tcPr>
          <w:p w14:paraId="04677336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2</w:t>
            </w:r>
          </w:p>
        </w:tc>
        <w:tc>
          <w:tcPr>
            <w:tcW w:w="2581" w:type="dxa"/>
          </w:tcPr>
          <w:p w14:paraId="0FBB8E80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9567A9A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E6BC52E" w14:textId="77777777" w:rsidTr="00C519E1">
        <w:tc>
          <w:tcPr>
            <w:tcW w:w="1458" w:type="dxa"/>
          </w:tcPr>
          <w:p w14:paraId="1A72CC57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</w:t>
            </w:r>
          </w:p>
        </w:tc>
        <w:tc>
          <w:tcPr>
            <w:tcW w:w="2581" w:type="dxa"/>
          </w:tcPr>
          <w:p w14:paraId="4115DA9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E6F49B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735AF18" w14:textId="77777777" w:rsidTr="00C519E1">
        <w:tc>
          <w:tcPr>
            <w:tcW w:w="10188" w:type="dxa"/>
            <w:gridSpan w:val="3"/>
          </w:tcPr>
          <w:p w14:paraId="57782524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​</w:t>
            </w:r>
          </w:p>
        </w:tc>
      </w:tr>
      <w:tr w:rsidR="00BD63E4" w:rsidRPr="00F3091F" w14:paraId="7EE73991" w14:textId="77777777" w:rsidTr="00C519E1">
        <w:tc>
          <w:tcPr>
            <w:tcW w:w="1458" w:type="dxa"/>
          </w:tcPr>
          <w:p w14:paraId="218AFD7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1</w:t>
            </w:r>
          </w:p>
        </w:tc>
        <w:tc>
          <w:tcPr>
            <w:tcW w:w="2581" w:type="dxa"/>
          </w:tcPr>
          <w:p w14:paraId="6C2A9E9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A12D0F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B92A6F7" w14:textId="77777777" w:rsidTr="00C519E1">
        <w:tc>
          <w:tcPr>
            <w:tcW w:w="1458" w:type="dxa"/>
          </w:tcPr>
          <w:p w14:paraId="0798657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2</w:t>
            </w:r>
          </w:p>
        </w:tc>
        <w:tc>
          <w:tcPr>
            <w:tcW w:w="2581" w:type="dxa"/>
          </w:tcPr>
          <w:p w14:paraId="7C794E62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C102B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4936944A" w14:textId="77777777" w:rsidTr="00C519E1">
        <w:tc>
          <w:tcPr>
            <w:tcW w:w="1458" w:type="dxa"/>
          </w:tcPr>
          <w:p w14:paraId="141BFBD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</w:t>
            </w:r>
          </w:p>
        </w:tc>
        <w:tc>
          <w:tcPr>
            <w:tcW w:w="2581" w:type="dxa"/>
          </w:tcPr>
          <w:p w14:paraId="1099441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D61027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43707C4" w14:textId="77777777" w:rsidTr="00C519E1">
        <w:tc>
          <w:tcPr>
            <w:tcW w:w="10188" w:type="dxa"/>
            <w:gridSpan w:val="3"/>
          </w:tcPr>
          <w:p w14:paraId="4DE3B8D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​</w:t>
            </w:r>
          </w:p>
        </w:tc>
      </w:tr>
      <w:tr w:rsidR="00BD63E4" w:rsidRPr="00F3091F" w14:paraId="0E988022" w14:textId="77777777" w:rsidTr="00C519E1">
        <w:tc>
          <w:tcPr>
            <w:tcW w:w="1458" w:type="dxa"/>
          </w:tcPr>
          <w:p w14:paraId="3E31C71D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1</w:t>
            </w:r>
          </w:p>
        </w:tc>
        <w:tc>
          <w:tcPr>
            <w:tcW w:w="2581" w:type="dxa"/>
          </w:tcPr>
          <w:p w14:paraId="16B0865E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1F8E0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1D875928" w14:textId="77777777" w:rsidTr="00C519E1">
        <w:tc>
          <w:tcPr>
            <w:tcW w:w="1458" w:type="dxa"/>
          </w:tcPr>
          <w:p w14:paraId="0B7846D0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2</w:t>
            </w:r>
          </w:p>
        </w:tc>
        <w:tc>
          <w:tcPr>
            <w:tcW w:w="2581" w:type="dxa"/>
          </w:tcPr>
          <w:p w14:paraId="20413E5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01E3A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61914C1F" w14:textId="77777777" w:rsidTr="00C519E1">
        <w:tc>
          <w:tcPr>
            <w:tcW w:w="1458" w:type="dxa"/>
          </w:tcPr>
          <w:p w14:paraId="6C74250E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</w:t>
            </w:r>
          </w:p>
        </w:tc>
        <w:tc>
          <w:tcPr>
            <w:tcW w:w="2581" w:type="dxa"/>
          </w:tcPr>
          <w:p w14:paraId="3EBE6C8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A56DE0C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E223255" w14:textId="77777777" w:rsidR="00BD63E4" w:rsidRPr="00F3091F" w:rsidRDefault="00BD63E4" w:rsidP="00BD63E4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0F19E07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0484064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EDB31F8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A18B17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005CE8D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 xml:space="preserve">   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</w:t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м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Ассанж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имя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vertAlign w:val="superscript"/>
          <w:lang w:val="hy-AM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лидер)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должность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</w:rPr>
        <w:t xml:space="preserve">имя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существительное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подпись</w:t>
      </w:r>
    </w:p>
    <w:p w14:paraId="075C5174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BAD731B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825C238" w14:textId="77777777" w:rsidR="00BD63E4" w:rsidRPr="00240DA6" w:rsidRDefault="00BD63E4" w:rsidP="00BD63E4">
      <w:pPr xmlns:w="http://schemas.openxmlformats.org/wordprocessingml/2006/main">
        <w:jc w:val="right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К.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Т.</w:t>
      </w:r>
      <w:r xmlns:w="http://schemas.openxmlformats.org/wordprocessingml/2006/main" w:rsidRPr="00240DA6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240DA6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240DA6">
        <w:rPr>
          <w:rFonts w:ascii="GHEA Grapalat" w:hAnsi="GHEA Grapalat" w:cs="Arial"/>
          <w:sz w:val="20"/>
          <w:lang w:val="hy-AM"/>
        </w:rPr>
        <w:t xml:space="preserve"> </w:t>
      </w:r>
    </w:p>
    <w:p w14:paraId="6B98ACCB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B29C867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CF9FD8B" w14:textId="77777777" w:rsidR="00BD63E4" w:rsidRPr="00240DA6" w:rsidRDefault="00BD63E4" w:rsidP="00BD63E4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p w14:paraId="6870985F" w14:textId="77777777" w:rsidR="0096374D" w:rsidRDefault="0096374D"/>
    <w:sectPr w:rsidR="0096374D" w:rsidSect="00BD63E4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2587152">
    <w:abstractNumId w:val="21"/>
  </w:num>
  <w:num w:numId="2" w16cid:durableId="490218045">
    <w:abstractNumId w:val="7"/>
  </w:num>
  <w:num w:numId="3" w16cid:durableId="909272861">
    <w:abstractNumId w:val="19"/>
  </w:num>
  <w:num w:numId="4" w16cid:durableId="2116174544">
    <w:abstractNumId w:val="15"/>
  </w:num>
  <w:num w:numId="5" w16cid:durableId="1838112472">
    <w:abstractNumId w:val="23"/>
  </w:num>
  <w:num w:numId="6" w16cid:durableId="12195105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921687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049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377265">
    <w:abstractNumId w:val="18"/>
  </w:num>
  <w:num w:numId="10" w16cid:durableId="146828882">
    <w:abstractNumId w:val="4"/>
  </w:num>
  <w:num w:numId="11" w16cid:durableId="109016614">
    <w:abstractNumId w:val="6"/>
  </w:num>
  <w:num w:numId="12" w16cid:durableId="1588921292">
    <w:abstractNumId w:val="27"/>
  </w:num>
  <w:num w:numId="13" w16cid:durableId="1659768815">
    <w:abstractNumId w:val="24"/>
  </w:num>
  <w:num w:numId="14" w16cid:durableId="19673564">
    <w:abstractNumId w:val="10"/>
  </w:num>
  <w:num w:numId="15" w16cid:durableId="2078018901">
    <w:abstractNumId w:val="25"/>
  </w:num>
  <w:num w:numId="16" w16cid:durableId="935094729">
    <w:abstractNumId w:val="13"/>
  </w:num>
  <w:num w:numId="17" w16cid:durableId="445659846">
    <w:abstractNumId w:val="5"/>
  </w:num>
  <w:num w:numId="18" w16cid:durableId="28143792">
    <w:abstractNumId w:val="1"/>
  </w:num>
  <w:num w:numId="19" w16cid:durableId="1308896106">
    <w:abstractNumId w:val="3"/>
  </w:num>
  <w:num w:numId="20" w16cid:durableId="1265501622">
    <w:abstractNumId w:val="2"/>
  </w:num>
  <w:num w:numId="21" w16cid:durableId="921454464">
    <w:abstractNumId w:val="28"/>
  </w:num>
  <w:num w:numId="22" w16cid:durableId="1316372808">
    <w:abstractNumId w:val="26"/>
  </w:num>
  <w:num w:numId="23" w16cid:durableId="427191291">
    <w:abstractNumId w:val="22"/>
  </w:num>
  <w:num w:numId="24" w16cid:durableId="1226375504">
    <w:abstractNumId w:val="0"/>
  </w:num>
  <w:num w:numId="25" w16cid:durableId="216212762">
    <w:abstractNumId w:val="12"/>
  </w:num>
  <w:num w:numId="26" w16cid:durableId="374043959">
    <w:abstractNumId w:val="17"/>
  </w:num>
  <w:num w:numId="27" w16cid:durableId="28066781">
    <w:abstractNumId w:val="20"/>
  </w:num>
  <w:num w:numId="28" w16cid:durableId="859857146">
    <w:abstractNumId w:val="9"/>
  </w:num>
  <w:num w:numId="29" w16cid:durableId="307711737">
    <w:abstractNumId w:val="14"/>
  </w:num>
  <w:num w:numId="30" w16cid:durableId="2022970530">
    <w:abstractNumId w:val="16"/>
  </w:num>
  <w:num w:numId="31" w16cid:durableId="1086076289">
    <w:abstractNumId w:val="8"/>
  </w:num>
  <w:num w:numId="32" w16cid:durableId="1254625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8"/>
    <w:rsid w:val="00027715"/>
    <w:rsid w:val="00027825"/>
    <w:rsid w:val="001F1FC6"/>
    <w:rsid w:val="0032579D"/>
    <w:rsid w:val="004F1FA7"/>
    <w:rsid w:val="005866C7"/>
    <w:rsid w:val="007D3A2A"/>
    <w:rsid w:val="008028F2"/>
    <w:rsid w:val="009104E8"/>
    <w:rsid w:val="0096374D"/>
    <w:rsid w:val="009C2CBC"/>
    <w:rsid w:val="00A159DD"/>
    <w:rsid w:val="00A977A2"/>
    <w:rsid w:val="00BD63E4"/>
    <w:rsid w:val="00E62CA6"/>
    <w:rsid w:val="00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375C3-776F-47CD-AA58-26EB21ED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1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10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1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10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10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10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10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10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10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0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104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104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1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91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91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91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10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1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4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1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4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4E8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BD63E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D63E4"/>
    <w:rPr>
      <w:rFonts w:ascii="Arial LatArm" w:eastAsia="Times New Roman" w:hAnsi="Arial LatArm" w:cs="Times New Roman"/>
      <w:i/>
      <w:kern w:val="0"/>
      <w:sz w:val="20"/>
      <w:szCs w:val="20"/>
      <w:lang w:val="ru"/>
      <w14:ligatures w14:val="none"/>
    </w:rPr>
  </w:style>
  <w:style w:type="paragraph" w:styleId="Footer">
    <w:name w:val="footer"/>
    <w:basedOn w:val="Normal"/>
    <w:link w:val="FooterChar"/>
    <w:rsid w:val="00BD63E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D63E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BD63E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63E4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BD63E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D63E4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BD63E4"/>
    <w:pPr>
      <w:spacing w:line="360" w:lineRule="auto"/>
      <w:ind w:firstLine="540"/>
      <w:jc w:val="both"/>
    </w:pPr>
    <w:rPr>
      <w:rFonts w:ascii="Baltica" w:hAnsi="Baltica"/>
      <w:sz w:val="20"/>
      <w:szCs w:val="20"/>
      <w:lang w:val="ru"/>
    </w:rPr>
  </w:style>
  <w:style w:type="character" w:customStyle="1" w:styleId="BodyTextIndent2Char">
    <w:name w:val="Body Text Indent 2 Char"/>
    <w:basedOn w:val="DefaultParagraphFont"/>
    <w:link w:val="BodyTextIndent2"/>
    <w:rsid w:val="00BD63E4"/>
    <w:rPr>
      <w:rFonts w:ascii="Baltica" w:eastAsia="Times New Roman" w:hAnsi="Baltica" w:cs="Times New Roman"/>
      <w:kern w:val="0"/>
      <w:sz w:val="20"/>
      <w:szCs w:val="20"/>
      <w:lang w:val="ru"/>
      <w14:ligatures w14:val="none"/>
    </w:rPr>
  </w:style>
  <w:style w:type="paragraph" w:customStyle="1" w:styleId="Char">
    <w:name w:val="Char"/>
    <w:basedOn w:val="Normal"/>
    <w:semiHidden/>
    <w:rsid w:val="00BD63E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BD63E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val="ru" w:eastAsia="ru-RU"/>
      <w14:ligatures w14:val="none"/>
    </w:rPr>
  </w:style>
  <w:style w:type="paragraph" w:styleId="BalloonText">
    <w:name w:val="Balloon Text"/>
    <w:basedOn w:val="Normal"/>
    <w:link w:val="BalloonTextChar"/>
    <w:rsid w:val="00BD63E4"/>
    <w:rPr>
      <w:rFonts w:ascii="Tahoma" w:hAnsi="Tahoma"/>
      <w:sz w:val="16"/>
      <w:szCs w:val="16"/>
      <w:lang w:val="ru" w:eastAsia="x-none"/>
    </w:rPr>
  </w:style>
  <w:style w:type="character" w:customStyle="1" w:styleId="BalloonTextChar">
    <w:name w:val="Balloon Text Char"/>
    <w:basedOn w:val="DefaultParagraphFont"/>
    <w:link w:val="BalloonText"/>
    <w:rsid w:val="00BD63E4"/>
    <w:rPr>
      <w:rFonts w:ascii="Tahoma" w:eastAsia="Times New Roman" w:hAnsi="Tahoma" w:cs="Times New Roman"/>
      <w:kern w:val="0"/>
      <w:sz w:val="16"/>
      <w:szCs w:val="16"/>
      <w:lang w:val="ru" w:eastAsia="x-none"/>
      <w14:ligatures w14:val="none"/>
    </w:rPr>
  </w:style>
  <w:style w:type="character" w:styleId="Hyperlink">
    <w:name w:val="Hyperlink"/>
    <w:rsid w:val="00BD63E4"/>
    <w:rPr>
      <w:color w:val="0000FF"/>
      <w:u w:val="single"/>
    </w:rPr>
  </w:style>
  <w:style w:type="character" w:customStyle="1" w:styleId="CharChar1">
    <w:name w:val="Char Char1"/>
    <w:locked/>
    <w:rsid w:val="00BD63E4"/>
    <w:rPr>
      <w:rFonts w:ascii="Arial LatArm" w:hAnsi="Arial LatArm"/>
      <w:i/>
      <w:lang w:val="ru" w:eastAsia="en-US" w:bidi="ar-SA"/>
    </w:rPr>
  </w:style>
  <w:style w:type="paragraph" w:styleId="BodyText">
    <w:name w:val="Body Text"/>
    <w:basedOn w:val="Normal"/>
    <w:link w:val="BodyTextChar"/>
    <w:rsid w:val="00BD63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63E4"/>
    <w:rPr>
      <w:rFonts w:ascii="Times New Roman" w:eastAsia="Times New Roman" w:hAnsi="Times New Roman" w:cs="Times New Roman"/>
      <w:kern w:val="0"/>
      <w14:ligatures w14:val="none"/>
    </w:rPr>
  </w:style>
  <w:style w:type="paragraph" w:styleId="Index1">
    <w:name w:val="index 1"/>
    <w:basedOn w:val="Normal"/>
    <w:next w:val="Normal"/>
    <w:autoRedefine/>
    <w:semiHidden/>
    <w:rsid w:val="00BD63E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BD63E4"/>
    <w:rPr>
      <w:sz w:val="20"/>
      <w:szCs w:val="20"/>
      <w:lang w:val="ru" w:eastAsia="ru-RU"/>
    </w:rPr>
  </w:style>
  <w:style w:type="paragraph" w:styleId="Header">
    <w:name w:val="header"/>
    <w:basedOn w:val="Normal"/>
    <w:link w:val="HeaderChar"/>
    <w:rsid w:val="00BD63E4"/>
    <w:pPr>
      <w:tabs>
        <w:tab w:val="center" w:pos="4153"/>
        <w:tab w:val="right" w:pos="8306"/>
      </w:tabs>
    </w:pPr>
    <w:rPr>
      <w:sz w:val="20"/>
      <w:szCs w:val="20"/>
      <w:lang w:val="ru" w:eastAsia="ru-RU"/>
    </w:rPr>
  </w:style>
  <w:style w:type="character" w:customStyle="1" w:styleId="HeaderChar">
    <w:name w:val="Header Char"/>
    <w:basedOn w:val="DefaultParagraphFont"/>
    <w:link w:val="Header"/>
    <w:rsid w:val="00BD63E4"/>
    <w:rPr>
      <w:rFonts w:ascii="Times New Roman" w:eastAsia="Times New Roman" w:hAnsi="Times New Roman" w:cs="Times New Roman"/>
      <w:kern w:val="0"/>
      <w:sz w:val="20"/>
      <w:szCs w:val="20"/>
      <w:lang w:val="ru" w:eastAsia="ru-RU"/>
      <w14:ligatures w14:val="none"/>
    </w:rPr>
  </w:style>
  <w:style w:type="paragraph" w:styleId="BodyText3">
    <w:name w:val="Body Text 3"/>
    <w:basedOn w:val="Normal"/>
    <w:link w:val="BodyText3Char"/>
    <w:rsid w:val="00BD63E4"/>
    <w:pPr>
      <w:jc w:val="both"/>
    </w:pPr>
    <w:rPr>
      <w:rFonts w:ascii="Arial LatArm" w:hAnsi="Arial LatArm"/>
      <w:sz w:val="20"/>
      <w:szCs w:val="20"/>
      <w:lang w:eastAsia="ru-RU" w:val="ru"/>
    </w:rPr>
  </w:style>
  <w:style w:type="character" w:customStyle="1" w:styleId="BodyText3Char">
    <w:name w:val="Body Text 3 Char"/>
    <w:basedOn w:val="DefaultParagraphFont"/>
    <w:link w:val="BodyText3"/>
    <w:rsid w:val="00BD63E4"/>
    <w:rPr>
      <w:rFonts w:ascii="Arial LatArm" w:eastAsia="Times New Roman" w:hAnsi="Arial LatArm" w:cs="Times New Roman"/>
      <w:kern w:val="0"/>
      <w:sz w:val="20"/>
      <w:szCs w:val="20"/>
      <w:lang w:eastAsia="ru-RU" w:val="ru"/>
      <w14:ligatures w14:val="none"/>
    </w:rPr>
  </w:style>
  <w:style w:type="character" w:styleId="PageNumber">
    <w:name w:val="page number"/>
    <w:basedOn w:val="DefaultParagraphFont"/>
    <w:rsid w:val="00BD63E4"/>
  </w:style>
  <w:style w:type="paragraph" w:styleId="FootnoteText">
    <w:name w:val="footnote text"/>
    <w:basedOn w:val="Normal"/>
    <w:link w:val="FootnoteTextChar"/>
    <w:semiHidden/>
    <w:rsid w:val="00BD63E4"/>
    <w:rPr>
      <w:rFonts w:ascii="Times Armenian" w:hAnsi="Times Armenian"/>
      <w:sz w:val="20"/>
      <w:szCs w:val="20"/>
      <w:lang w:val="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val="ru"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BD63E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BD63E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 w:val="ru"/>
    </w:rPr>
  </w:style>
  <w:style w:type="character" w:customStyle="1" w:styleId="normChar">
    <w:name w:val="norm Char"/>
    <w:locked/>
    <w:rsid w:val="00BD63E4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BD63E4"/>
    <w:rPr>
      <w:rFonts w:ascii="Arial LatArm" w:hAnsi="Arial LatArm"/>
      <w:sz w:val="24"/>
      <w:lang w:eastAsia="ru-RU" w:val="ru"/>
    </w:rPr>
  </w:style>
  <w:style w:type="paragraph" w:styleId="NormalWeb">
    <w:name w:val="Normal (Web)"/>
    <w:basedOn w:val="Normal"/>
    <w:uiPriority w:val="99"/>
    <w:rsid w:val="00BD63E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D63E4"/>
    <w:rPr>
      <w:b/>
      <w:bCs/>
    </w:rPr>
  </w:style>
  <w:style w:type="character" w:styleId="FootnoteReference">
    <w:name w:val="footnote reference"/>
    <w:semiHidden/>
    <w:rsid w:val="00BD63E4"/>
    <w:rPr>
      <w:vertAlign w:val="superscript"/>
    </w:rPr>
  </w:style>
  <w:style w:type="character" w:customStyle="1" w:styleId="CharChar22">
    <w:name w:val="Char Char22"/>
    <w:rsid w:val="00BD63E4"/>
    <w:rPr>
      <w:rFonts w:ascii="Arial Armenian" w:hAnsi="Arial Armenian"/>
      <w:sz w:val="28"/>
      <w:lang w:val="ru"/>
    </w:rPr>
  </w:style>
  <w:style w:type="character" w:customStyle="1" w:styleId="CharChar20">
    <w:name w:val="Char Char20"/>
    <w:rsid w:val="00BD63E4"/>
    <w:rPr>
      <w:rFonts w:ascii="Times LatArm" w:hAnsi="Times LatArm"/>
      <w:b/>
      <w:sz w:val="28"/>
      <w:lang w:val="ru"/>
    </w:rPr>
  </w:style>
  <w:style w:type="character" w:customStyle="1" w:styleId="CharChar16">
    <w:name w:val="Char Char16"/>
    <w:rsid w:val="00BD63E4"/>
    <w:rPr>
      <w:rFonts w:ascii="Times Armenian" w:hAnsi="Times Armenian"/>
      <w:b/>
      <w:lang w:val="ru"/>
    </w:rPr>
  </w:style>
  <w:style w:type="character" w:customStyle="1" w:styleId="CharChar15">
    <w:name w:val="Char Char15"/>
    <w:rsid w:val="00BD63E4"/>
    <w:rPr>
      <w:rFonts w:ascii="Times Armenian" w:hAnsi="Times Armenian"/>
      <w:i/>
      <w:lang w:val="ru"/>
    </w:rPr>
  </w:style>
  <w:style w:type="character" w:customStyle="1" w:styleId="CharChar13">
    <w:name w:val="Char Char13"/>
    <w:rsid w:val="00BD63E4"/>
    <w:rPr>
      <w:rFonts w:ascii="Arial Armenian" w:hAnsi="Arial Armenian"/>
      <w:lang w:val="ru"/>
    </w:rPr>
  </w:style>
  <w:style w:type="character" w:styleId="CommentReference">
    <w:name w:val="annotation reference"/>
    <w:semiHidden/>
    <w:rsid w:val="00BD63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63E4"/>
    <w:rPr>
      <w:rFonts w:ascii="Times Armenian" w:hAnsi="Times Armenian"/>
      <w:sz w:val="20"/>
      <w:szCs w:val="20"/>
      <w:lang w:eastAsia="ru-RU" w:val="ru"/>
    </w:rPr>
  </w:style>
  <w:style w:type="character" w:customStyle="1" w:styleId="CommentTextChar">
    <w:name w:val="Comment Text Char"/>
    <w:basedOn w:val="DefaultParagraphFont"/>
    <w:link w:val="Comment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 w:val="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3E4"/>
    <w:rPr>
      <w:rFonts w:ascii="Times Armenian" w:eastAsia="Times New Roman" w:hAnsi="Times Armenian" w:cs="Times New Roman"/>
      <w:b/>
      <w:bCs/>
      <w:kern w:val="0"/>
      <w:sz w:val="20"/>
      <w:szCs w:val="20"/>
      <w:lang w:eastAsia="ru-RU" w:val="ru"/>
      <w14:ligatures w14:val="none"/>
    </w:rPr>
  </w:style>
  <w:style w:type="paragraph" w:styleId="EndnoteText">
    <w:name w:val="endnote text"/>
    <w:basedOn w:val="Normal"/>
    <w:link w:val="EndnoteTextChar"/>
    <w:semiHidden/>
    <w:rsid w:val="00BD63E4"/>
    <w:rPr>
      <w:rFonts w:ascii="Times Armenian" w:hAnsi="Times Armenian"/>
      <w:sz w:val="20"/>
      <w:szCs w:val="20"/>
      <w:lang w:eastAsia="ru-RU" w:val="ru"/>
    </w:rPr>
  </w:style>
  <w:style w:type="character" w:customStyle="1" w:styleId="EndnoteTextChar">
    <w:name w:val="Endnote Text Char"/>
    <w:basedOn w:val="DefaultParagraphFont"/>
    <w:link w:val="End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 w:val="ru"/>
      <w14:ligatures w14:val="none"/>
    </w:rPr>
  </w:style>
  <w:style w:type="character" w:styleId="EndnoteReference">
    <w:name w:val="endnote reference"/>
    <w:semiHidden/>
    <w:rsid w:val="00BD63E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D63E4"/>
    <w:pPr>
      <w:shd w:val="clear" w:color="auto" w:fill="000080"/>
    </w:pPr>
    <w:rPr>
      <w:rFonts w:ascii="Tahoma" w:hAnsi="Tahoma" w:cs="Tahoma"/>
      <w:sz w:val="20"/>
      <w:szCs w:val="20"/>
      <w:lang w:eastAsia="ru-RU" w:val="ru"/>
    </w:rPr>
  </w:style>
  <w:style w:type="character" w:customStyle="1" w:styleId="DocumentMapChar">
    <w:name w:val="Document Map Char"/>
    <w:basedOn w:val="DefaultParagraphFont"/>
    <w:link w:val="DocumentMap"/>
    <w:semiHidden/>
    <w:rsid w:val="00BD63E4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 w:val="ru"/>
      <w14:ligatures w14:val="none"/>
    </w:rPr>
  </w:style>
  <w:style w:type="paragraph" w:styleId="Revision">
    <w:name w:val="Revision"/>
    <w:hidden/>
    <w:semiHidden/>
    <w:rsid w:val="00BD63E4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 w:val="ru"/>
      <w14:ligatures w14:val="none"/>
    </w:rPr>
  </w:style>
  <w:style w:type="table" w:styleId="TableGrid">
    <w:name w:val="Table Grid"/>
    <w:basedOn w:val="TableNormal"/>
    <w:uiPriority w:val="39"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BD63E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BD63E4"/>
    <w:pPr>
      <w:jc w:val="center"/>
    </w:pPr>
    <w:rPr>
      <w:rFonts w:ascii="Arial Armenian" w:hAnsi="Arial Armenian"/>
      <w:w w:val="90"/>
      <w:sz w:val="22"/>
      <w:szCs w:val="20"/>
      <w:lang w:eastAsia="ru-RU" w:val="ru"/>
    </w:rPr>
  </w:style>
  <w:style w:type="character" w:customStyle="1" w:styleId="CharChar23">
    <w:name w:val="Char Char23"/>
    <w:rsid w:val="00BD63E4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BD63E4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5">
    <w:name w:val="Char Char25"/>
    <w:rsid w:val="00BD63E4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BD63E4"/>
    <w:rPr>
      <w:rFonts w:ascii="Arial LatArm" w:hAnsi="Arial LatArm"/>
      <w:b/>
      <w:color w:val="0000FF"/>
      <w:lang w:val="ru" w:eastAsia="ru-RU" w:bidi="ar-SA"/>
    </w:rPr>
  </w:style>
  <w:style w:type="paragraph" w:styleId="BlockText">
    <w:name w:val="Block Text"/>
    <w:basedOn w:val="Normal"/>
    <w:rsid w:val="00BD63E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"/>
    </w:rPr>
  </w:style>
  <w:style w:type="paragraph" w:customStyle="1" w:styleId="BodyTextIndent22">
    <w:name w:val="Body Text Indent 2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" w:eastAsia="ru-RU"/>
    </w:rPr>
  </w:style>
  <w:style w:type="paragraph" w:customStyle="1" w:styleId="Normal2">
    <w:name w:val="Normal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" w:eastAsia="ru-RU"/>
    </w:rPr>
  </w:style>
  <w:style w:type="paragraph" w:customStyle="1" w:styleId="CharCharCharChar">
    <w:name w:val="Знак Знак Знак Char Char Char Char Знак Знак Знак"/>
    <w:basedOn w:val="Normal"/>
    <w:rsid w:val="00BD63E4"/>
    <w:pPr>
      <w:widowControl w:val="0"/>
      <w:bidi/>
      <w:adjustRightInd w:val="0"/>
      <w:spacing w:after="160" w:line="240" w:lineRule="exact"/>
    </w:pPr>
    <w:rPr>
      <w:sz w:val="20"/>
      <w:szCs w:val="20"/>
      <w:lang w:val="ru" w:eastAsia="ru-RU" w:bidi="he-IL"/>
    </w:rPr>
  </w:style>
  <w:style w:type="paragraph" w:customStyle="1" w:styleId="xl63">
    <w:name w:val="xl63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BD6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D63E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BD63E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 w:val="ru"/>
    </w:rPr>
  </w:style>
  <w:style w:type="paragraph" w:customStyle="1" w:styleId="IndexHeading1">
    <w:name w:val="Index Heading1"/>
    <w:basedOn w:val="Normal"/>
    <w:rsid w:val="00BD63E4"/>
    <w:pPr>
      <w:suppressAutoHyphens/>
      <w:spacing w:line="100" w:lineRule="atLeast"/>
    </w:pPr>
    <w:rPr>
      <w:kern w:val="1"/>
      <w:sz w:val="20"/>
      <w:szCs w:val="20"/>
      <w:lang w:val="ru" w:eastAsia="ar-SA"/>
    </w:rPr>
  </w:style>
  <w:style w:type="character" w:styleId="FollowedHyperlink">
    <w:name w:val="FollowedHyperlink"/>
    <w:rsid w:val="00BD63E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D63E4"/>
    <w:rPr>
      <w:rFonts w:ascii="Arial LatArm" w:hAnsi="Arial LatArm"/>
      <w:sz w:val="24"/>
      <w:lang w:val="ru" w:eastAsia="ru-RU" w:bidi="ar-SA"/>
    </w:rPr>
  </w:style>
  <w:style w:type="character" w:customStyle="1" w:styleId="CharChar">
    <w:name w:val="Char Char"/>
    <w:locked/>
    <w:rsid w:val="00BD63E4"/>
    <w:rPr>
      <w:lang w:val="ru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BD63E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ru"/>
    </w:rPr>
  </w:style>
  <w:style w:type="character" w:customStyle="1" w:styleId="ListParagraphChar">
    <w:name w:val="List Paragraph Char"/>
    <w:link w:val="ListParagraph"/>
    <w:uiPriority w:val="34"/>
    <w:locked/>
    <w:rsid w:val="00BD63E4"/>
  </w:style>
  <w:style w:type="character" w:styleId="Emphasis">
    <w:name w:val="Emphasis"/>
    <w:qFormat/>
    <w:rsid w:val="00BD63E4"/>
    <w:rPr>
      <w:i/>
      <w:iCs/>
    </w:rPr>
  </w:style>
  <w:style w:type="character" w:styleId="UnresolvedMention">
    <w:name w:val="Unresolved Mention"/>
    <w:uiPriority w:val="99"/>
    <w:semiHidden/>
    <w:unhideWhenUsed/>
    <w:rsid w:val="00BD63E4"/>
    <w:rPr>
      <w:color w:val="605E5C"/>
      <w:shd w:val="clear" w:color="auto" w:fill="E1DFDD"/>
    </w:rPr>
  </w:style>
  <w:style w:type="character" w:customStyle="1" w:styleId="CharChar4">
    <w:name w:val="Char Char4"/>
    <w:locked/>
    <w:rsid w:val="00BD63E4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Normal"/>
    <w:rsid w:val="00BD63E4"/>
    <w:pPr>
      <w:spacing w:before="100" w:beforeAutospacing="1" w:after="100" w:afterAutospacing="1"/>
    </w:pPr>
  </w:style>
  <w:style w:type="character" w:customStyle="1" w:styleId="CharChar5">
    <w:name w:val="Char Char5"/>
    <w:locked/>
    <w:rsid w:val="00BD63E4"/>
    <w:rPr>
      <w:sz w:val="24"/>
      <w:szCs w:val="24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2026-01-12T07:41:00Z</dcterms:created>
  <dcterms:modified xsi:type="dcterms:W3CDTF">2026-01-12T07:55:00Z</dcterms:modified>
</cp:coreProperties>
</file>