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6C" w:rsidRPr="00DA77B5" w:rsidRDefault="002A556C" w:rsidP="00DA77B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</w:pPr>
      <w:r w:rsidRPr="00DA77B5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ՀԱՅՏԱՐԱՐՈՒԹՅՈՒՆ</w:t>
      </w:r>
    </w:p>
    <w:p w:rsidR="002A556C" w:rsidRPr="00DA77B5" w:rsidRDefault="002A556C" w:rsidP="00DA77B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</w:pPr>
      <w:proofErr w:type="spellStart"/>
      <w:r w:rsidRPr="00DA77B5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գնման</w:t>
      </w:r>
      <w:proofErr w:type="spellEnd"/>
      <w:r w:rsidRPr="00DA77B5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ընթացակարգը</w:t>
      </w:r>
      <w:proofErr w:type="spellEnd"/>
      <w:r w:rsidRPr="00DA77B5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չկայացած</w:t>
      </w:r>
      <w:proofErr w:type="spellEnd"/>
      <w:r w:rsidRPr="00DA77B5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հայտարարելու</w:t>
      </w:r>
      <w:proofErr w:type="spellEnd"/>
      <w:r w:rsidRPr="00DA77B5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մասին</w:t>
      </w:r>
      <w:proofErr w:type="spellEnd"/>
    </w:p>
    <w:p w:rsidR="002A556C" w:rsidRPr="00FA34F1" w:rsidRDefault="002A556C" w:rsidP="00DA77B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</w:pPr>
      <w:proofErr w:type="spellStart"/>
      <w:r w:rsidRPr="00DA77B5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Ընթացակա</w:t>
      </w:r>
      <w:r w:rsidR="00FA34F1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րգի</w:t>
      </w:r>
      <w:proofErr w:type="spellEnd"/>
      <w:r w:rsidR="00FA34F1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="00FA34F1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ծածկագիրը</w:t>
      </w:r>
      <w:proofErr w:type="spellEnd"/>
      <w:r w:rsidR="00FA34F1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ՍՄԿԲԿ-ԳՀԱՊՁԲ-22/1</w:t>
      </w:r>
      <w:r w:rsidR="00FA34F1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5</w:t>
      </w:r>
    </w:p>
    <w:p w:rsidR="002A556C" w:rsidRPr="00DA77B5" w:rsidRDefault="002A556C" w:rsidP="00DA77B5">
      <w:pPr>
        <w:spacing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DA77B5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p w:rsidR="002A556C" w:rsidRPr="00DA77B5" w:rsidRDefault="002A556C" w:rsidP="00BC094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«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Կապանի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բժշկական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կենտրոն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» ՓԲԸ-ն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ստորև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ներկայացնում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է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իր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կարիքների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համար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r w:rsidR="00FA34F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գրասենյակային նյութերի</w:t>
      </w:r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ձեռքբերման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նպատակով</w:t>
      </w:r>
      <w:proofErr w:type="spellEnd"/>
      <w:r w:rsidR="00FA34F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="00FA34F1">
        <w:rPr>
          <w:rFonts w:ascii="GHEA Grapalat" w:eastAsia="Times New Roman" w:hAnsi="GHEA Grapalat" w:cs="Times New Roman"/>
          <w:sz w:val="20"/>
          <w:szCs w:val="20"/>
          <w:lang w:eastAsia="ru-RU"/>
        </w:rPr>
        <w:t>կազմակերպված</w:t>
      </w:r>
      <w:proofErr w:type="spellEnd"/>
      <w:r w:rsidR="00FA34F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ՍՄԿԲԿ-ԳՀԱՊՁԲ-22/1</w:t>
      </w:r>
      <w:r w:rsidR="00FA34F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ծածկագրով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գնման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ընթացակարգը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չկայացած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հայտարարելու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մասին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տեղեկատվությունը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`</w:t>
      </w:r>
    </w:p>
    <w:tbl>
      <w:tblPr>
        <w:tblW w:w="524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27"/>
        <w:gridCol w:w="2253"/>
        <w:gridCol w:w="2387"/>
        <w:gridCol w:w="2671"/>
        <w:gridCol w:w="2157"/>
      </w:tblGrid>
      <w:tr w:rsidR="002A556C" w:rsidRPr="00DA77B5" w:rsidTr="00FA34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556C" w:rsidRPr="00BC0942" w:rsidRDefault="002A556C" w:rsidP="00DA7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</w:pPr>
            <w:r w:rsidRPr="00DA77B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Չափաբաժնի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556C" w:rsidRPr="00BC0942" w:rsidRDefault="002A556C" w:rsidP="00DA7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</w:pP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Գնման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առարկայի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համառոտ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նկարագրություն</w:t>
            </w:r>
            <w:proofErr w:type="spellEnd"/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556C" w:rsidRPr="00BC0942" w:rsidRDefault="002A556C" w:rsidP="00DA7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</w:pP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Գնման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ընթացակարգի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մասնակիցների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անվանումները`այդպիսիք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լինելու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դեպքում</w:t>
            </w:r>
            <w:proofErr w:type="spellEnd"/>
          </w:p>
        </w:tc>
        <w:tc>
          <w:tcPr>
            <w:tcW w:w="1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556C" w:rsidRPr="00BC0942" w:rsidRDefault="002A556C" w:rsidP="00DA7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</w:pP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Գնման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ընթացակարգը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չկայացած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է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հայտարարվել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համաձայն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`”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Գնումների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մասին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” ՀՀ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օրենքի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37-րդ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հոդվածի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1-ին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մասի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/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ընդգծել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համապատասխան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տողը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/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556C" w:rsidRPr="00BC0942" w:rsidRDefault="002A556C" w:rsidP="00DA7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</w:pP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Գնման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ընթացակարգը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չկայացած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հայտարարելու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հիմնավորման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վերաբերյալ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համառոտ</w:t>
            </w:r>
            <w:proofErr w:type="spellEnd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BC0942">
              <w:rPr>
                <w:rFonts w:ascii="GHEA Grapalat" w:eastAsia="Times New Roman" w:hAnsi="GHEA Grapalat" w:cs="Times New Roman"/>
                <w:bCs/>
                <w:sz w:val="18"/>
                <w:szCs w:val="20"/>
                <w:lang w:eastAsia="ru-RU"/>
              </w:rPr>
              <w:t>տեղեկատվություն</w:t>
            </w:r>
            <w:proofErr w:type="spellEnd"/>
          </w:p>
        </w:tc>
      </w:tr>
      <w:tr w:rsidR="00FA34F1" w:rsidRPr="00DA77B5" w:rsidTr="00FA34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A34F1" w:rsidRDefault="00FA34F1" w:rsidP="00FA34F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9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A34F1" w:rsidRDefault="00FA34F1" w:rsidP="00FA34F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պոլիմերային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ինքնակպչուն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ժապավեն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, 19մմx36մ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Calibri" w:hAnsi="Calibri" w:cs="Calibri"/>
                <w:color w:val="000000"/>
              </w:rPr>
              <w:pict w14:anchorId="6EB669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30" type="#_x0000_t75" style="position:absolute;margin-left:0;margin-top:0;width:2.25pt;height:.75pt;z-index:251660288;visibility:visible;mso-position-horizontal-relative:text;mso-position-vertical-relative:text" o:gfxdata="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">
                  <v:imagedata r:id="rId4" o:title=""/>
                </v:shape>
              </w:pic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A34F1" w:rsidRDefault="00FA34F1" w:rsidP="00FA34F1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gramStart"/>
            <w:r>
              <w:rPr>
                <w:rFonts w:ascii="GHEA Grapalat" w:hAnsi="GHEA Grapalat" w:cs="Calibri"/>
                <w:color w:val="000000"/>
              </w:rPr>
              <w:t>ԱԼՖԱ»ԱԿ</w:t>
            </w:r>
            <w:proofErr w:type="gramEnd"/>
          </w:p>
          <w:p w:rsidR="00FA34F1" w:rsidRDefault="00FA34F1" w:rsidP="00FA34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3-րդ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DA77B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Նախ․գնի գերազանցում</w:t>
            </w:r>
          </w:p>
        </w:tc>
      </w:tr>
      <w:tr w:rsidR="00FA34F1" w:rsidRPr="00DA77B5" w:rsidTr="00FA34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A34F1" w:rsidRDefault="00FA34F1" w:rsidP="00FA34F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4F1" w:rsidRDefault="00FA34F1" w:rsidP="00FA34F1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էջաբաժանիչ</w:t>
            </w:r>
            <w:proofErr w:type="spellEnd"/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4F1" w:rsidRDefault="00FA34F1" w:rsidP="00FA34F1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gramStart"/>
            <w:r>
              <w:rPr>
                <w:rFonts w:ascii="GHEA Grapalat" w:hAnsi="GHEA Grapalat" w:cs="Calibri"/>
                <w:color w:val="000000"/>
              </w:rPr>
              <w:t>ԱԼՖԱ»ԱԿ</w:t>
            </w:r>
            <w:proofErr w:type="gramEnd"/>
          </w:p>
          <w:p w:rsidR="00FA34F1" w:rsidRDefault="00FA34F1" w:rsidP="00FA34F1">
            <w:pPr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3-րդ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DA77B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Նախ․գնի գերազանցում</w:t>
            </w:r>
          </w:p>
        </w:tc>
      </w:tr>
      <w:tr w:rsidR="00FA34F1" w:rsidRPr="00DA77B5" w:rsidTr="00FA34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A34F1" w:rsidRDefault="00FA34F1" w:rsidP="00FA34F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4F1" w:rsidRDefault="00FA34F1" w:rsidP="00FA34F1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փաստաթղթերի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սեղանի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վրա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դրվող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դարակաշարեր</w:t>
            </w:r>
            <w:proofErr w:type="spellEnd"/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4F1" w:rsidRDefault="00FA34F1" w:rsidP="00FA34F1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gramStart"/>
            <w:r>
              <w:rPr>
                <w:rFonts w:ascii="GHEA Grapalat" w:hAnsi="GHEA Grapalat" w:cs="Calibri"/>
                <w:color w:val="000000"/>
              </w:rPr>
              <w:t>ԱԼՖԱ»ԱԿ</w:t>
            </w:r>
            <w:proofErr w:type="gramEnd"/>
          </w:p>
          <w:p w:rsidR="00FA34F1" w:rsidRDefault="00FA34F1" w:rsidP="00FA34F1">
            <w:pPr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3-րդ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DA77B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Նախ․գնի գերազանցում</w:t>
            </w:r>
          </w:p>
        </w:tc>
      </w:tr>
      <w:tr w:rsidR="00FA34F1" w:rsidRPr="00DA77B5" w:rsidTr="00FA34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A34F1" w:rsidRDefault="00FA34F1" w:rsidP="00FA34F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15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4F1" w:rsidRDefault="00FA34F1" w:rsidP="00FA34F1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պոլիմերային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թաղանթ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4F1" w:rsidRDefault="00FA34F1" w:rsidP="00FA34F1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gramStart"/>
            <w:r>
              <w:rPr>
                <w:rFonts w:ascii="GHEA Grapalat" w:hAnsi="GHEA Grapalat" w:cs="Calibri"/>
                <w:color w:val="000000"/>
              </w:rPr>
              <w:t>ԱԼՖԱ»ԱԿ</w:t>
            </w:r>
            <w:proofErr w:type="gramEnd"/>
          </w:p>
          <w:p w:rsidR="00FA34F1" w:rsidRDefault="00FA34F1" w:rsidP="00FA34F1">
            <w:pPr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3-րդ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DA77B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Նախ․գնի գերազանցում</w:t>
            </w:r>
          </w:p>
        </w:tc>
      </w:tr>
      <w:tr w:rsidR="00FA34F1" w:rsidRPr="00DA77B5" w:rsidTr="00FA34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A34F1" w:rsidRDefault="00FA34F1" w:rsidP="00FA34F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4F1" w:rsidRDefault="00FA34F1" w:rsidP="00FA34F1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թուղթ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, A4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ֆորմատի</w:t>
            </w:r>
            <w:proofErr w:type="spellEnd"/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4F1" w:rsidRDefault="00FA34F1" w:rsidP="00FA34F1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gramStart"/>
            <w:r>
              <w:rPr>
                <w:rFonts w:ascii="GHEA Grapalat" w:hAnsi="GHEA Grapalat" w:cs="Calibri"/>
                <w:color w:val="000000"/>
              </w:rPr>
              <w:t>ԱԼՖԱ»ԱԿ</w:t>
            </w:r>
            <w:proofErr w:type="gramEnd"/>
          </w:p>
          <w:p w:rsidR="00FA34F1" w:rsidRDefault="00FA34F1" w:rsidP="00FA34F1">
            <w:pPr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3-րդ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DA77B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Նախ․գնի գերազանցում</w:t>
            </w:r>
          </w:p>
        </w:tc>
      </w:tr>
      <w:tr w:rsidR="00FA34F1" w:rsidRPr="00DA77B5" w:rsidTr="00FA34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A34F1" w:rsidRDefault="00FA34F1" w:rsidP="00FA34F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26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4F1" w:rsidRDefault="00FA34F1" w:rsidP="00FA34F1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գիրք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34F1" w:rsidRDefault="00FA34F1" w:rsidP="00FA34F1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«</w:t>
            </w:r>
            <w:proofErr w:type="gramStart"/>
            <w:r>
              <w:rPr>
                <w:rFonts w:ascii="GHEA Grapalat" w:hAnsi="GHEA Grapalat" w:cs="Calibri"/>
                <w:color w:val="000000"/>
              </w:rPr>
              <w:t>ԱԼՖԱ»ԱԿ</w:t>
            </w:r>
            <w:proofErr w:type="gramEnd"/>
          </w:p>
          <w:p w:rsidR="00FA34F1" w:rsidRDefault="00FA34F1" w:rsidP="00FA34F1">
            <w:pPr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3-րդ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4-րդ </w:t>
            </w:r>
            <w:proofErr w:type="spellStart"/>
            <w:r w:rsidRPr="00DA77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4F1" w:rsidRPr="00DA77B5" w:rsidRDefault="00FA34F1" w:rsidP="00FA34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DA77B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Նախ․գնի գերազանցում</w:t>
            </w:r>
          </w:p>
        </w:tc>
      </w:tr>
    </w:tbl>
    <w:p w:rsidR="00DA77B5" w:rsidRDefault="00DA77B5" w:rsidP="00DA77B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</w:p>
    <w:p w:rsidR="002A556C" w:rsidRPr="00DA77B5" w:rsidRDefault="002A556C" w:rsidP="00DA77B5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Սույն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հայտարարության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հետ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կապված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լրացուցիչ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տեղեկություններ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ստանալու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համար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կարող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եք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դիմել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ՍՄԿԲԿ-ԳՀԱՊՁԲ-22/1</w:t>
      </w:r>
      <w:r w:rsidR="00FA34F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ծածկագրով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գնումների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համակարգող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` </w:t>
      </w:r>
      <w:r w:rsidR="00DA77B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Սահականուշ Գրիգորյանին</w:t>
      </w:r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։</w:t>
      </w:r>
    </w:p>
    <w:p w:rsidR="00DA77B5" w:rsidRDefault="00DA77B5" w:rsidP="00DA77B5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eastAsia="ru-RU"/>
        </w:rPr>
      </w:pPr>
    </w:p>
    <w:p w:rsidR="002A556C" w:rsidRPr="00DA77B5" w:rsidRDefault="002A556C" w:rsidP="00DA77B5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Հեռախոս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` 098112279:</w:t>
      </w:r>
    </w:p>
    <w:p w:rsidR="002A556C" w:rsidRPr="00DA77B5" w:rsidRDefault="002A556C" w:rsidP="00DA77B5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Էլեկոտրանային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փոստ</w:t>
      </w:r>
      <w:proofErr w:type="spellEnd"/>
      <w:r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՝ kapanhospitalgnumner@mail.ru:</w:t>
      </w:r>
    </w:p>
    <w:p w:rsidR="002A556C" w:rsidRPr="00DA77B5" w:rsidRDefault="00FA34F1" w:rsidP="00DA77B5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Պատվիրատու</w:t>
      </w:r>
      <w:proofErr w:type="spellEnd"/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` </w:t>
      </w:r>
      <w:r w:rsidR="002A556C"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«</w:t>
      </w:r>
      <w:proofErr w:type="spellStart"/>
      <w:r w:rsidR="002A556C"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Կապանի</w:t>
      </w:r>
      <w:proofErr w:type="spellEnd"/>
      <w:r w:rsidR="002A556C"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="002A556C"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բժշկական</w:t>
      </w:r>
      <w:proofErr w:type="spellEnd"/>
      <w:r w:rsidR="002A556C"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="002A556C"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կենտրոն</w:t>
      </w:r>
      <w:proofErr w:type="spellEnd"/>
      <w:r w:rsidR="002A556C" w:rsidRPr="00DA77B5">
        <w:rPr>
          <w:rFonts w:ascii="GHEA Grapalat" w:eastAsia="Times New Roman" w:hAnsi="GHEA Grapalat" w:cs="Times New Roman"/>
          <w:sz w:val="20"/>
          <w:szCs w:val="20"/>
          <w:lang w:eastAsia="ru-RU"/>
        </w:rPr>
        <w:t>» ՓԲԸ</w:t>
      </w:r>
      <w:bookmarkStart w:id="0" w:name="_GoBack"/>
      <w:bookmarkEnd w:id="0"/>
    </w:p>
    <w:p w:rsidR="00E6720C" w:rsidRPr="00DA77B5" w:rsidRDefault="00E6720C" w:rsidP="00DA77B5">
      <w:pPr>
        <w:spacing w:line="240" w:lineRule="auto"/>
        <w:rPr>
          <w:rFonts w:ascii="GHEA Grapalat" w:hAnsi="GHEA Grapalat"/>
          <w:sz w:val="20"/>
          <w:szCs w:val="20"/>
        </w:rPr>
      </w:pPr>
    </w:p>
    <w:sectPr w:rsidR="00E6720C" w:rsidRPr="00DA77B5" w:rsidSect="00E84940">
      <w:pgSz w:w="11906" w:h="16838" w:code="9"/>
      <w:pgMar w:top="533" w:right="850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2B"/>
    <w:rsid w:val="002A556C"/>
    <w:rsid w:val="00BC0942"/>
    <w:rsid w:val="00C8362B"/>
    <w:rsid w:val="00DA77B5"/>
    <w:rsid w:val="00E6720C"/>
    <w:rsid w:val="00E84940"/>
    <w:rsid w:val="00FA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9E99479"/>
  <w15:chartTrackingRefBased/>
  <w15:docId w15:val="{68BBA296-1349-4F9C-A547-5182B1D2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310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9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82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2022-04-01T06:18:00Z</dcterms:created>
  <dcterms:modified xsi:type="dcterms:W3CDTF">2022-04-01T06:52:00Z</dcterms:modified>
</cp:coreProperties>
</file>